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9CB13" w14:textId="0C7C6FB4" w:rsidR="00C76B79" w:rsidRPr="00C76B79" w:rsidRDefault="00C76B79" w:rsidP="00C76B79">
      <w:pPr>
        <w:rPr>
          <w:rFonts w:asciiTheme="majorBidi" w:hAnsiTheme="majorBidi" w:cstheme="majorBidi"/>
          <w:b/>
          <w:bCs/>
        </w:rPr>
      </w:pPr>
      <w:r w:rsidRPr="00C76B79">
        <w:rPr>
          <w:rFonts w:asciiTheme="majorBidi" w:hAnsiTheme="majorBidi" w:cstheme="majorBidi"/>
          <w:b/>
          <w:bCs/>
        </w:rPr>
        <w:t>Expression of Interest (EOI) – Technical Lead (Consultant)</w:t>
      </w:r>
    </w:p>
    <w:p w14:paraId="37F04C0E" w14:textId="782B3E80" w:rsidR="00C76B79" w:rsidRPr="00C76B79" w:rsidRDefault="003278BA" w:rsidP="003278BA">
      <w:pPr>
        <w:jc w:val="both"/>
        <w:rPr>
          <w:rFonts w:asciiTheme="majorBidi" w:hAnsiTheme="majorBidi" w:cstheme="majorBidi"/>
        </w:rPr>
      </w:pPr>
      <w:r w:rsidRPr="003278BA">
        <w:rPr>
          <w:rFonts w:asciiTheme="majorBidi" w:hAnsiTheme="majorBidi" w:cstheme="majorBidi"/>
        </w:rPr>
        <w:t xml:space="preserve">The Aga Khan </w:t>
      </w:r>
      <w:r>
        <w:rPr>
          <w:rFonts w:asciiTheme="majorBidi" w:hAnsiTheme="majorBidi" w:cstheme="majorBidi"/>
        </w:rPr>
        <w:t>Rural Support Programme</w:t>
      </w:r>
      <w:r w:rsidRPr="003278BA">
        <w:rPr>
          <w:rFonts w:asciiTheme="majorBidi" w:hAnsiTheme="majorBidi" w:cstheme="majorBidi"/>
        </w:rPr>
        <w:t xml:space="preserve"> (AK</w:t>
      </w:r>
      <w:r>
        <w:rPr>
          <w:rFonts w:asciiTheme="majorBidi" w:hAnsiTheme="majorBidi" w:cstheme="majorBidi"/>
        </w:rPr>
        <w:t>RS</w:t>
      </w:r>
      <w:r w:rsidRPr="003278BA">
        <w:rPr>
          <w:rFonts w:asciiTheme="majorBidi" w:hAnsiTheme="majorBidi" w:cstheme="majorBidi"/>
        </w:rPr>
        <w:t xml:space="preserve">P), with </w:t>
      </w:r>
      <w:r>
        <w:rPr>
          <w:rFonts w:asciiTheme="majorBidi" w:hAnsiTheme="majorBidi" w:cstheme="majorBidi"/>
        </w:rPr>
        <w:t xml:space="preserve">the generous </w:t>
      </w:r>
      <w:r w:rsidRPr="003278BA">
        <w:rPr>
          <w:rFonts w:asciiTheme="majorBidi" w:hAnsiTheme="majorBidi" w:cstheme="majorBidi"/>
        </w:rPr>
        <w:t>f</w:t>
      </w:r>
      <w:r>
        <w:rPr>
          <w:rFonts w:asciiTheme="majorBidi" w:hAnsiTheme="majorBidi" w:cstheme="majorBidi"/>
        </w:rPr>
        <w:t>inancial</w:t>
      </w:r>
      <w:r w:rsidRPr="003278BA">
        <w:rPr>
          <w:rFonts w:asciiTheme="majorBidi" w:hAnsiTheme="majorBidi" w:cstheme="majorBidi"/>
        </w:rPr>
        <w:t xml:space="preserve"> support from </w:t>
      </w:r>
      <w:r w:rsidR="007267AE" w:rsidRPr="007267AE">
        <w:rPr>
          <w:rFonts w:asciiTheme="majorBidi" w:hAnsiTheme="majorBidi" w:cstheme="majorBidi"/>
        </w:rPr>
        <w:t>Royal Danish Embassy</w:t>
      </w:r>
      <w:r w:rsidRPr="003278BA">
        <w:rPr>
          <w:rFonts w:asciiTheme="majorBidi" w:hAnsiTheme="majorBidi" w:cstheme="majorBidi"/>
        </w:rPr>
        <w:t>, is implementing a 24-month project titled “Creating Resilient Agricultural Systems for Vulnerable Communities (</w:t>
      </w:r>
      <w:r>
        <w:rPr>
          <w:rFonts w:asciiTheme="majorBidi" w:hAnsiTheme="majorBidi" w:cstheme="majorBidi"/>
        </w:rPr>
        <w:t>CRASV</w:t>
      </w:r>
      <w:r w:rsidRPr="003278BA">
        <w:rPr>
          <w:rFonts w:asciiTheme="majorBidi" w:hAnsiTheme="majorBidi" w:cstheme="majorBidi"/>
        </w:rPr>
        <w:t xml:space="preserve">C)” in </w:t>
      </w:r>
      <w:r>
        <w:rPr>
          <w:rFonts w:asciiTheme="majorBidi" w:hAnsiTheme="majorBidi" w:cstheme="majorBidi"/>
        </w:rPr>
        <w:t>GBC</w:t>
      </w:r>
      <w:r w:rsidRPr="003278BA">
        <w:rPr>
          <w:rFonts w:asciiTheme="majorBidi" w:hAnsiTheme="majorBidi" w:cstheme="majorBidi"/>
        </w:rPr>
        <w:t xml:space="preserve">. </w:t>
      </w:r>
      <w:r>
        <w:rPr>
          <w:rFonts w:asciiTheme="majorBidi" w:hAnsiTheme="majorBidi" w:cstheme="majorBidi"/>
        </w:rPr>
        <w:t xml:space="preserve">The project has planned a detail Baseline Study to set the milestones for the interventions. As result, </w:t>
      </w:r>
      <w:r w:rsidR="00C76B79" w:rsidRPr="00C76B79">
        <w:rPr>
          <w:rFonts w:asciiTheme="majorBidi" w:hAnsiTheme="majorBidi" w:cstheme="majorBidi"/>
        </w:rPr>
        <w:t xml:space="preserve">AKRSP invites </w:t>
      </w:r>
      <w:r>
        <w:rPr>
          <w:rFonts w:asciiTheme="majorBidi" w:hAnsiTheme="majorBidi" w:cstheme="majorBidi"/>
        </w:rPr>
        <w:t xml:space="preserve">CVs of </w:t>
      </w:r>
      <w:r w:rsidR="00C76B79" w:rsidRPr="00C76B79">
        <w:rPr>
          <w:rFonts w:asciiTheme="majorBidi" w:hAnsiTheme="majorBidi" w:cstheme="majorBidi"/>
        </w:rPr>
        <w:t>qualified individual</w:t>
      </w:r>
      <w:r>
        <w:rPr>
          <w:rFonts w:asciiTheme="majorBidi" w:hAnsiTheme="majorBidi" w:cstheme="majorBidi"/>
        </w:rPr>
        <w:t xml:space="preserve"> </w:t>
      </w:r>
      <w:r w:rsidR="00C76B79" w:rsidRPr="00C76B79">
        <w:rPr>
          <w:rFonts w:asciiTheme="majorBidi" w:hAnsiTheme="majorBidi" w:cstheme="majorBidi"/>
        </w:rPr>
        <w:t>consultants</w:t>
      </w:r>
      <w:r>
        <w:rPr>
          <w:rFonts w:asciiTheme="majorBidi" w:hAnsiTheme="majorBidi" w:cstheme="majorBidi"/>
        </w:rPr>
        <w:t xml:space="preserve"> (Midcareer) to work with the AKRSP M&amp;E team, </w:t>
      </w:r>
      <w:r w:rsidR="00C76B79" w:rsidRPr="00C76B79">
        <w:rPr>
          <w:rFonts w:asciiTheme="majorBidi" w:hAnsiTheme="majorBidi" w:cstheme="majorBidi"/>
        </w:rPr>
        <w:t>to Technical Lead the baseline study of the CRASVC project.</w:t>
      </w:r>
    </w:p>
    <w:p w14:paraId="18A278C0" w14:textId="77777777" w:rsidR="00C76B79" w:rsidRPr="00C76B79" w:rsidRDefault="00C76B79" w:rsidP="00C76B79">
      <w:pPr>
        <w:rPr>
          <w:rFonts w:asciiTheme="majorBidi" w:hAnsiTheme="majorBidi" w:cstheme="majorBidi"/>
          <w:b/>
          <w:bCs/>
        </w:rPr>
      </w:pPr>
      <w:r w:rsidRPr="00C76B79">
        <w:rPr>
          <w:rFonts w:asciiTheme="majorBidi" w:hAnsiTheme="majorBidi" w:cstheme="majorBidi"/>
          <w:b/>
          <w:bCs/>
        </w:rPr>
        <w:t>Eligibility</w:t>
      </w:r>
    </w:p>
    <w:p w14:paraId="2BFF120D" w14:textId="77777777" w:rsidR="00C76B79" w:rsidRPr="00C76B79" w:rsidRDefault="00C76B79" w:rsidP="00C76B79">
      <w:pPr>
        <w:numPr>
          <w:ilvl w:val="0"/>
          <w:numId w:val="5"/>
        </w:numPr>
        <w:spacing w:after="0"/>
        <w:rPr>
          <w:rFonts w:asciiTheme="majorBidi" w:hAnsiTheme="majorBidi" w:cstheme="majorBidi"/>
        </w:rPr>
      </w:pPr>
      <w:r w:rsidRPr="00C76B79">
        <w:rPr>
          <w:rFonts w:asciiTheme="majorBidi" w:hAnsiTheme="majorBidi" w:cstheme="majorBidi"/>
        </w:rPr>
        <w:t>Advanced academic qualifications in relevant fields.</w:t>
      </w:r>
    </w:p>
    <w:p w14:paraId="73644E51" w14:textId="48FFAD17" w:rsidR="00C76B79" w:rsidRPr="00C76B79" w:rsidRDefault="00C76B79" w:rsidP="00C76B79">
      <w:pPr>
        <w:numPr>
          <w:ilvl w:val="0"/>
          <w:numId w:val="5"/>
        </w:numPr>
        <w:spacing w:after="0"/>
        <w:rPr>
          <w:rFonts w:asciiTheme="majorBidi" w:hAnsiTheme="majorBidi" w:cstheme="majorBidi"/>
        </w:rPr>
      </w:pPr>
      <w:r w:rsidRPr="00C76B79">
        <w:rPr>
          <w:rFonts w:asciiTheme="majorBidi" w:hAnsiTheme="majorBidi" w:cstheme="majorBidi"/>
        </w:rPr>
        <w:t xml:space="preserve">At least </w:t>
      </w:r>
      <w:r w:rsidR="003278BA">
        <w:rPr>
          <w:rFonts w:asciiTheme="majorBidi" w:hAnsiTheme="majorBidi" w:cstheme="majorBidi"/>
        </w:rPr>
        <w:t>5</w:t>
      </w:r>
      <w:r w:rsidRPr="00C76B79">
        <w:rPr>
          <w:rFonts w:asciiTheme="majorBidi" w:hAnsiTheme="majorBidi" w:cstheme="majorBidi"/>
        </w:rPr>
        <w:t xml:space="preserve"> years of professional experience in baseline studies, climate resilience, or rural development.</w:t>
      </w:r>
    </w:p>
    <w:p w14:paraId="6A1D7235" w14:textId="77777777" w:rsidR="00C76B79" w:rsidRPr="00C76B79" w:rsidRDefault="00C76B79" w:rsidP="00C76B79">
      <w:pPr>
        <w:numPr>
          <w:ilvl w:val="0"/>
          <w:numId w:val="5"/>
        </w:numPr>
        <w:spacing w:after="0"/>
        <w:rPr>
          <w:rFonts w:asciiTheme="majorBidi" w:hAnsiTheme="majorBidi" w:cstheme="majorBidi"/>
        </w:rPr>
      </w:pPr>
      <w:r w:rsidRPr="00C76B79">
        <w:rPr>
          <w:rFonts w:asciiTheme="majorBidi" w:hAnsiTheme="majorBidi" w:cstheme="majorBidi"/>
        </w:rPr>
        <w:t>Demonstrated expertise in mixed-methods research and MEL systems.</w:t>
      </w:r>
    </w:p>
    <w:p w14:paraId="06B353F8" w14:textId="77777777" w:rsidR="00C76B79" w:rsidRPr="00C76B79" w:rsidRDefault="00C76B79" w:rsidP="00C76B79">
      <w:pPr>
        <w:numPr>
          <w:ilvl w:val="0"/>
          <w:numId w:val="5"/>
        </w:numPr>
        <w:spacing w:after="0"/>
        <w:rPr>
          <w:rFonts w:asciiTheme="majorBidi" w:hAnsiTheme="majorBidi" w:cstheme="majorBidi"/>
        </w:rPr>
      </w:pPr>
      <w:r w:rsidRPr="00C76B79">
        <w:rPr>
          <w:rFonts w:asciiTheme="majorBidi" w:hAnsiTheme="majorBidi" w:cstheme="majorBidi"/>
        </w:rPr>
        <w:t>Strong capacity in gender and social inclusion analysis.</w:t>
      </w:r>
    </w:p>
    <w:p w14:paraId="28A8F61C" w14:textId="77777777" w:rsidR="00C76B79" w:rsidRDefault="00C76B79" w:rsidP="00C76B79">
      <w:pPr>
        <w:numPr>
          <w:ilvl w:val="0"/>
          <w:numId w:val="5"/>
        </w:numPr>
        <w:spacing w:after="0"/>
        <w:rPr>
          <w:rFonts w:asciiTheme="majorBidi" w:hAnsiTheme="majorBidi" w:cstheme="majorBidi"/>
        </w:rPr>
      </w:pPr>
      <w:r w:rsidRPr="00C76B79">
        <w:rPr>
          <w:rFonts w:asciiTheme="majorBidi" w:hAnsiTheme="majorBidi" w:cstheme="majorBidi"/>
        </w:rPr>
        <w:t>Experience working in fragile mountain ecosystems preferred.</w:t>
      </w:r>
    </w:p>
    <w:p w14:paraId="4E961AB0" w14:textId="522307A3" w:rsidR="003278BA" w:rsidRPr="00C76B79" w:rsidRDefault="00F93163" w:rsidP="00C76B79">
      <w:pPr>
        <w:numPr>
          <w:ilvl w:val="0"/>
          <w:numId w:val="5"/>
        </w:numPr>
        <w:spacing w:after="0"/>
        <w:rPr>
          <w:rFonts w:asciiTheme="majorBidi" w:hAnsiTheme="majorBidi" w:cstheme="majorBidi"/>
        </w:rPr>
      </w:pPr>
      <w:r>
        <w:rPr>
          <w:rFonts w:asciiTheme="majorBidi" w:hAnsiTheme="majorBidi" w:cstheme="majorBidi"/>
        </w:rPr>
        <w:t>Is willing for officed based (8 hours work for 40 working days)</w:t>
      </w:r>
    </w:p>
    <w:p w14:paraId="74F65FAB" w14:textId="77777777" w:rsidR="00C76B79" w:rsidRPr="00C76B79" w:rsidRDefault="00C76B79" w:rsidP="00C76B79">
      <w:pPr>
        <w:rPr>
          <w:rFonts w:asciiTheme="majorBidi" w:hAnsiTheme="majorBidi" w:cstheme="majorBidi"/>
          <w:b/>
          <w:bCs/>
        </w:rPr>
      </w:pPr>
      <w:r w:rsidRPr="00C76B79">
        <w:rPr>
          <w:rFonts w:asciiTheme="majorBidi" w:hAnsiTheme="majorBidi" w:cstheme="majorBidi"/>
          <w:b/>
          <w:bCs/>
        </w:rPr>
        <w:t>Submission Requirements</w:t>
      </w:r>
    </w:p>
    <w:p w14:paraId="2AC1189C" w14:textId="77777777" w:rsidR="00C76B79" w:rsidRPr="00C76B79" w:rsidRDefault="00C76B79" w:rsidP="00C76B79">
      <w:pPr>
        <w:numPr>
          <w:ilvl w:val="0"/>
          <w:numId w:val="6"/>
        </w:numPr>
        <w:spacing w:after="0"/>
        <w:rPr>
          <w:rFonts w:asciiTheme="majorBidi" w:hAnsiTheme="majorBidi" w:cstheme="majorBidi"/>
        </w:rPr>
      </w:pPr>
      <w:r w:rsidRPr="00C76B79">
        <w:rPr>
          <w:rFonts w:asciiTheme="majorBidi" w:hAnsiTheme="majorBidi" w:cstheme="majorBidi"/>
        </w:rPr>
        <w:t>Cover letter expressing interest.</w:t>
      </w:r>
    </w:p>
    <w:p w14:paraId="4CD9EB51" w14:textId="77777777" w:rsidR="00C76B79" w:rsidRPr="00C76B79" w:rsidRDefault="00C76B79" w:rsidP="00C76B79">
      <w:pPr>
        <w:numPr>
          <w:ilvl w:val="0"/>
          <w:numId w:val="6"/>
        </w:numPr>
        <w:spacing w:after="0"/>
        <w:rPr>
          <w:rFonts w:asciiTheme="majorBidi" w:hAnsiTheme="majorBidi" w:cstheme="majorBidi"/>
        </w:rPr>
      </w:pPr>
      <w:r w:rsidRPr="00C76B79">
        <w:rPr>
          <w:rFonts w:asciiTheme="majorBidi" w:hAnsiTheme="majorBidi" w:cstheme="majorBidi"/>
        </w:rPr>
        <w:t>Updated CV highlighting relevant experience.</w:t>
      </w:r>
    </w:p>
    <w:p w14:paraId="5F2569AD" w14:textId="0BA3426C" w:rsidR="00C76B79" w:rsidRDefault="00C76B79" w:rsidP="00C76B79">
      <w:pPr>
        <w:numPr>
          <w:ilvl w:val="0"/>
          <w:numId w:val="6"/>
        </w:numPr>
        <w:spacing w:after="0"/>
        <w:rPr>
          <w:rFonts w:asciiTheme="majorBidi" w:hAnsiTheme="majorBidi" w:cstheme="majorBidi"/>
        </w:rPr>
      </w:pPr>
      <w:r w:rsidRPr="00C76B79">
        <w:rPr>
          <w:rFonts w:asciiTheme="majorBidi" w:hAnsiTheme="majorBidi" w:cstheme="majorBidi"/>
        </w:rPr>
        <w:t>Technical note (</w:t>
      </w:r>
      <w:r w:rsidR="005D1D97">
        <w:rPr>
          <w:rFonts w:asciiTheme="majorBidi" w:hAnsiTheme="majorBidi" w:cstheme="majorBidi"/>
        </w:rPr>
        <w:t>M</w:t>
      </w:r>
      <w:r w:rsidRPr="00C76B79">
        <w:rPr>
          <w:rFonts w:asciiTheme="majorBidi" w:hAnsiTheme="majorBidi" w:cstheme="majorBidi"/>
        </w:rPr>
        <w:t>ax 3 pages) outlining proposed approach to baseline study design and implementation.</w:t>
      </w:r>
    </w:p>
    <w:p w14:paraId="3EAD9E7E" w14:textId="63B2655C" w:rsidR="005D1D97" w:rsidRPr="00C76B79" w:rsidRDefault="005D1D97" w:rsidP="00C76B79">
      <w:pPr>
        <w:numPr>
          <w:ilvl w:val="0"/>
          <w:numId w:val="6"/>
        </w:numPr>
        <w:spacing w:after="0"/>
        <w:rPr>
          <w:rFonts w:asciiTheme="majorBidi" w:hAnsiTheme="majorBidi" w:cstheme="majorBidi"/>
        </w:rPr>
      </w:pPr>
      <w:r>
        <w:rPr>
          <w:rFonts w:asciiTheme="majorBidi" w:hAnsiTheme="majorBidi" w:cstheme="majorBidi"/>
        </w:rPr>
        <w:t xml:space="preserve">Ready to present Ppt Presentation on </w:t>
      </w:r>
      <w:r w:rsidRPr="00C76B79">
        <w:rPr>
          <w:rFonts w:asciiTheme="majorBidi" w:hAnsiTheme="majorBidi" w:cstheme="majorBidi"/>
        </w:rPr>
        <w:t xml:space="preserve">proposed approach </w:t>
      </w:r>
      <w:r>
        <w:rPr>
          <w:rFonts w:asciiTheme="majorBidi" w:hAnsiTheme="majorBidi" w:cstheme="majorBidi"/>
        </w:rPr>
        <w:t xml:space="preserve">for the baseline of </w:t>
      </w:r>
      <w:r w:rsidRPr="003278BA">
        <w:rPr>
          <w:rFonts w:asciiTheme="majorBidi" w:hAnsiTheme="majorBidi" w:cstheme="majorBidi"/>
        </w:rPr>
        <w:t>Creating Resilient Agricultural Systems for Vulnerable Communities (</w:t>
      </w:r>
      <w:r>
        <w:rPr>
          <w:rFonts w:asciiTheme="majorBidi" w:hAnsiTheme="majorBidi" w:cstheme="majorBidi"/>
        </w:rPr>
        <w:t>CRASV</w:t>
      </w:r>
      <w:r w:rsidRPr="003278BA">
        <w:rPr>
          <w:rFonts w:asciiTheme="majorBidi" w:hAnsiTheme="majorBidi" w:cstheme="majorBidi"/>
        </w:rPr>
        <w:t>C)</w:t>
      </w:r>
    </w:p>
    <w:p w14:paraId="3953F73A" w14:textId="2828E71F" w:rsidR="00C76B79" w:rsidRPr="00C76B79" w:rsidRDefault="00F93163" w:rsidP="00C76B79">
      <w:pPr>
        <w:numPr>
          <w:ilvl w:val="0"/>
          <w:numId w:val="6"/>
        </w:numPr>
        <w:spacing w:after="0"/>
        <w:rPr>
          <w:rFonts w:asciiTheme="majorBidi" w:hAnsiTheme="majorBidi" w:cstheme="majorBidi"/>
        </w:rPr>
      </w:pPr>
      <w:r>
        <w:rPr>
          <w:rFonts w:asciiTheme="majorBidi" w:hAnsiTheme="majorBidi" w:cstheme="majorBidi"/>
        </w:rPr>
        <w:t>A</w:t>
      </w:r>
      <w:r w:rsidR="00C76B79" w:rsidRPr="00C76B79">
        <w:rPr>
          <w:rFonts w:asciiTheme="majorBidi" w:hAnsiTheme="majorBidi" w:cstheme="majorBidi"/>
        </w:rPr>
        <w:t xml:space="preserve"> sample of previous baseline/evaluation reports authored.</w:t>
      </w:r>
    </w:p>
    <w:p w14:paraId="65403CB1" w14:textId="77777777" w:rsidR="00C76B79" w:rsidRDefault="00C76B79" w:rsidP="00C76B79">
      <w:pPr>
        <w:numPr>
          <w:ilvl w:val="0"/>
          <w:numId w:val="6"/>
        </w:numPr>
        <w:spacing w:after="0"/>
        <w:rPr>
          <w:rFonts w:asciiTheme="majorBidi" w:hAnsiTheme="majorBidi" w:cstheme="majorBidi"/>
        </w:rPr>
      </w:pPr>
      <w:r w:rsidRPr="00C76B79">
        <w:rPr>
          <w:rFonts w:asciiTheme="majorBidi" w:hAnsiTheme="majorBidi" w:cstheme="majorBidi"/>
        </w:rPr>
        <w:t>Expected availability for June–July 2026.</w:t>
      </w:r>
    </w:p>
    <w:p w14:paraId="19EEBBA6" w14:textId="77777777" w:rsidR="00F93163" w:rsidRPr="00C76B79" w:rsidRDefault="00F93163" w:rsidP="00F93163">
      <w:pPr>
        <w:spacing w:after="0"/>
        <w:ind w:left="720"/>
        <w:rPr>
          <w:rFonts w:asciiTheme="majorBidi" w:hAnsiTheme="majorBidi" w:cstheme="majorBidi"/>
        </w:rPr>
      </w:pPr>
    </w:p>
    <w:p w14:paraId="6C653D39" w14:textId="77777777" w:rsidR="00C76B79" w:rsidRPr="00C76B79" w:rsidRDefault="00C76B79" w:rsidP="00C76B79">
      <w:pPr>
        <w:rPr>
          <w:rFonts w:asciiTheme="majorBidi" w:hAnsiTheme="majorBidi" w:cstheme="majorBidi"/>
          <w:b/>
          <w:bCs/>
        </w:rPr>
      </w:pPr>
      <w:r w:rsidRPr="00C76B79">
        <w:rPr>
          <w:rFonts w:asciiTheme="majorBidi" w:hAnsiTheme="majorBidi" w:cstheme="majorBidi"/>
          <w:b/>
          <w:bCs/>
        </w:rPr>
        <w:t>Deadline</w:t>
      </w:r>
    </w:p>
    <w:p w14:paraId="02EA9545" w14:textId="529C5530" w:rsidR="00C76B79" w:rsidRPr="00C76B79" w:rsidRDefault="00C76B79" w:rsidP="00F93163">
      <w:pPr>
        <w:rPr>
          <w:rFonts w:asciiTheme="majorBidi" w:hAnsiTheme="majorBidi" w:cstheme="majorBidi"/>
        </w:rPr>
      </w:pPr>
      <w:r w:rsidRPr="00C76B79">
        <w:rPr>
          <w:rFonts w:asciiTheme="majorBidi" w:hAnsiTheme="majorBidi" w:cstheme="majorBidi"/>
        </w:rPr>
        <w:t xml:space="preserve">EOIs must be submitted by </w:t>
      </w:r>
      <w:r w:rsidRPr="00C76B79">
        <w:rPr>
          <w:rFonts w:asciiTheme="majorBidi" w:hAnsiTheme="majorBidi" w:cstheme="majorBidi"/>
          <w:b/>
          <w:bCs/>
        </w:rPr>
        <w:t xml:space="preserve">May </w:t>
      </w:r>
      <w:r w:rsidR="00F93163">
        <w:rPr>
          <w:rFonts w:asciiTheme="majorBidi" w:hAnsiTheme="majorBidi" w:cstheme="majorBidi"/>
          <w:b/>
          <w:bCs/>
        </w:rPr>
        <w:t xml:space="preserve">20, </w:t>
      </w:r>
      <w:r w:rsidR="00F93163" w:rsidRPr="00C76B79">
        <w:rPr>
          <w:rFonts w:asciiTheme="majorBidi" w:hAnsiTheme="majorBidi" w:cstheme="majorBidi"/>
          <w:b/>
          <w:bCs/>
        </w:rPr>
        <w:t>2026,</w:t>
      </w:r>
      <w:r w:rsidRPr="00C76B79">
        <w:rPr>
          <w:rFonts w:asciiTheme="majorBidi" w:hAnsiTheme="majorBidi" w:cstheme="majorBidi"/>
        </w:rPr>
        <w:t xml:space="preserve"> to: </w:t>
      </w:r>
      <w:r w:rsidRPr="00C76B79">
        <w:rPr>
          <w:rFonts w:asciiTheme="majorBidi" w:hAnsiTheme="majorBidi" w:cstheme="majorBidi"/>
          <w:b/>
          <w:bCs/>
        </w:rPr>
        <w:t>Email:</w:t>
      </w:r>
      <w:r w:rsidRPr="00C76B79">
        <w:rPr>
          <w:rFonts w:asciiTheme="majorBidi" w:hAnsiTheme="majorBidi" w:cstheme="majorBidi"/>
        </w:rPr>
        <w:t xml:space="preserve"> </w:t>
      </w:r>
      <w:r w:rsidR="00F93163" w:rsidRPr="00F93163">
        <w:rPr>
          <w:rFonts w:asciiTheme="majorBidi" w:hAnsiTheme="majorBidi" w:cstheme="majorBidi"/>
        </w:rPr>
        <w:t> </w:t>
      </w:r>
      <w:hyperlink r:id="rId5" w:history="1">
        <w:r w:rsidR="00F93163" w:rsidRPr="00A77BD1">
          <w:rPr>
            <w:rStyle w:val="Hyperlink"/>
            <w:rFonts w:asciiTheme="majorBidi" w:hAnsiTheme="majorBidi" w:cstheme="majorBidi"/>
          </w:rPr>
          <w:t>Procurement_akrsppk@akdn.org</w:t>
        </w:r>
      </w:hyperlink>
      <w:r w:rsidRPr="00C76B79">
        <w:rPr>
          <w:rFonts w:asciiTheme="majorBidi" w:hAnsiTheme="majorBidi" w:cstheme="majorBidi"/>
        </w:rPr>
        <w:t xml:space="preserve"> </w:t>
      </w:r>
      <w:r w:rsidRPr="00C76B79">
        <w:rPr>
          <w:rFonts w:asciiTheme="majorBidi" w:hAnsiTheme="majorBidi" w:cstheme="majorBidi"/>
          <w:b/>
          <w:bCs/>
        </w:rPr>
        <w:t>Subject Line:</w:t>
      </w:r>
      <w:r w:rsidRPr="00C76B79">
        <w:rPr>
          <w:rFonts w:asciiTheme="majorBidi" w:hAnsiTheme="majorBidi" w:cstheme="majorBidi"/>
        </w:rPr>
        <w:t xml:space="preserve"> </w:t>
      </w:r>
      <w:r w:rsidRPr="00C76B79">
        <w:rPr>
          <w:rFonts w:asciiTheme="majorBidi" w:hAnsiTheme="majorBidi" w:cstheme="majorBidi"/>
          <w:i/>
          <w:iCs/>
        </w:rPr>
        <w:t>EOI – Technical Lead (Consultant), Baseline Study CRASVC Project</w:t>
      </w:r>
      <w:r>
        <w:rPr>
          <w:rFonts w:asciiTheme="majorBidi" w:hAnsiTheme="majorBidi" w:cstheme="majorBidi"/>
          <w:i/>
          <w:iCs/>
        </w:rPr>
        <w:t xml:space="preserve">. </w:t>
      </w:r>
    </w:p>
    <w:p w14:paraId="7C7C25ED" w14:textId="477AE490" w:rsidR="005D1D97" w:rsidRDefault="005D1D97">
      <w:pPr>
        <w:rPr>
          <w:rFonts w:asciiTheme="majorBidi" w:hAnsiTheme="majorBidi" w:cstheme="majorBidi"/>
        </w:rPr>
      </w:pPr>
      <w:r>
        <w:rPr>
          <w:rFonts w:asciiTheme="majorBidi" w:hAnsiTheme="majorBidi" w:cstheme="majorBidi"/>
        </w:rPr>
        <w:br w:type="page"/>
      </w:r>
    </w:p>
    <w:p w14:paraId="06F37847" w14:textId="77777777" w:rsidR="005D1D97" w:rsidRPr="00C76B79" w:rsidRDefault="005D1D97" w:rsidP="005D1D97">
      <w:pPr>
        <w:rPr>
          <w:rFonts w:asciiTheme="majorBidi" w:hAnsiTheme="majorBidi" w:cstheme="majorBidi"/>
          <w:b/>
          <w:bCs/>
        </w:rPr>
      </w:pPr>
      <w:r w:rsidRPr="00C76B79">
        <w:rPr>
          <w:rFonts w:asciiTheme="majorBidi" w:hAnsiTheme="majorBidi" w:cstheme="majorBidi"/>
          <w:b/>
          <w:bCs/>
        </w:rPr>
        <w:lastRenderedPageBreak/>
        <w:t>Terms of Reference (</w:t>
      </w:r>
      <w:proofErr w:type="spellStart"/>
      <w:r w:rsidRPr="00C76B79">
        <w:rPr>
          <w:rFonts w:asciiTheme="majorBidi" w:hAnsiTheme="majorBidi" w:cstheme="majorBidi"/>
          <w:b/>
          <w:bCs/>
        </w:rPr>
        <w:t>ToR</w:t>
      </w:r>
      <w:proofErr w:type="spellEnd"/>
      <w:r w:rsidRPr="00C76B79">
        <w:rPr>
          <w:rFonts w:asciiTheme="majorBidi" w:hAnsiTheme="majorBidi" w:cstheme="majorBidi"/>
          <w:b/>
          <w:bCs/>
        </w:rPr>
        <w:t>)</w:t>
      </w:r>
    </w:p>
    <w:p w14:paraId="4559EDC5" w14:textId="77777777" w:rsidR="005D1D97" w:rsidRPr="00C76B79" w:rsidRDefault="005D1D97" w:rsidP="005D1D97">
      <w:pPr>
        <w:spacing w:after="0"/>
        <w:rPr>
          <w:rFonts w:asciiTheme="majorBidi" w:hAnsiTheme="majorBidi" w:cstheme="majorBidi"/>
        </w:rPr>
      </w:pPr>
      <w:r w:rsidRPr="00C76B79">
        <w:rPr>
          <w:rFonts w:asciiTheme="majorBidi" w:hAnsiTheme="majorBidi" w:cstheme="majorBidi"/>
          <w:b/>
          <w:bCs/>
        </w:rPr>
        <w:t>Position:</w:t>
      </w:r>
      <w:r w:rsidRPr="00C76B79">
        <w:rPr>
          <w:rFonts w:asciiTheme="majorBidi" w:hAnsiTheme="majorBidi" w:cstheme="majorBidi"/>
        </w:rPr>
        <w:t xml:space="preserve"> Technical Lead (Consultant) – Baseline Study </w:t>
      </w:r>
    </w:p>
    <w:p w14:paraId="26037E54" w14:textId="77777777" w:rsidR="005D1D97" w:rsidRPr="00C76B79" w:rsidRDefault="005D1D97" w:rsidP="005D1D97">
      <w:pPr>
        <w:spacing w:after="0"/>
        <w:rPr>
          <w:rFonts w:asciiTheme="majorBidi" w:hAnsiTheme="majorBidi" w:cstheme="majorBidi"/>
        </w:rPr>
      </w:pPr>
      <w:r w:rsidRPr="00C76B79">
        <w:rPr>
          <w:rFonts w:asciiTheme="majorBidi" w:hAnsiTheme="majorBidi" w:cstheme="majorBidi"/>
          <w:b/>
          <w:bCs/>
        </w:rPr>
        <w:t>Project:</w:t>
      </w:r>
      <w:r w:rsidRPr="00C76B79">
        <w:rPr>
          <w:rFonts w:asciiTheme="majorBidi" w:hAnsiTheme="majorBidi" w:cstheme="majorBidi"/>
        </w:rPr>
        <w:t xml:space="preserve"> Creating Resilient Agricultural Systems for Vulnerable Communities (CRASVC) </w:t>
      </w:r>
      <w:r w:rsidRPr="00C76B79">
        <w:rPr>
          <w:rFonts w:asciiTheme="majorBidi" w:hAnsiTheme="majorBidi" w:cstheme="majorBidi"/>
          <w:b/>
          <w:bCs/>
        </w:rPr>
        <w:t>Implementing Agency:</w:t>
      </w:r>
      <w:r w:rsidRPr="00C76B79">
        <w:rPr>
          <w:rFonts w:asciiTheme="majorBidi" w:hAnsiTheme="majorBidi" w:cstheme="majorBidi"/>
        </w:rPr>
        <w:t xml:space="preserve"> Aga Khan Rural Support Programme (AKRSP) </w:t>
      </w:r>
    </w:p>
    <w:p w14:paraId="6F12153C" w14:textId="77777777" w:rsidR="005D1D97" w:rsidRPr="00C76B79" w:rsidRDefault="005D1D97" w:rsidP="005D1D97">
      <w:pPr>
        <w:spacing w:after="0"/>
        <w:rPr>
          <w:rFonts w:asciiTheme="majorBidi" w:hAnsiTheme="majorBidi" w:cstheme="majorBidi"/>
        </w:rPr>
      </w:pPr>
      <w:r w:rsidRPr="00C76B79">
        <w:rPr>
          <w:rFonts w:asciiTheme="majorBidi" w:hAnsiTheme="majorBidi" w:cstheme="majorBidi"/>
          <w:b/>
          <w:bCs/>
        </w:rPr>
        <w:t>Funding Partner:</w:t>
      </w:r>
      <w:r w:rsidRPr="00C76B79">
        <w:rPr>
          <w:rFonts w:asciiTheme="majorBidi" w:hAnsiTheme="majorBidi" w:cstheme="majorBidi"/>
        </w:rPr>
        <w:t xml:space="preserve"> Royal Danish Embassy </w:t>
      </w:r>
    </w:p>
    <w:p w14:paraId="23C58BE5" w14:textId="77777777" w:rsidR="005D1D97" w:rsidRPr="00C76B79" w:rsidRDefault="005D1D97" w:rsidP="005D1D97">
      <w:pPr>
        <w:spacing w:after="0"/>
        <w:rPr>
          <w:rFonts w:asciiTheme="majorBidi" w:hAnsiTheme="majorBidi" w:cstheme="majorBidi"/>
        </w:rPr>
      </w:pPr>
      <w:r w:rsidRPr="00C76B79">
        <w:rPr>
          <w:rFonts w:asciiTheme="majorBidi" w:hAnsiTheme="majorBidi" w:cstheme="majorBidi"/>
          <w:b/>
          <w:bCs/>
        </w:rPr>
        <w:t>Duration:</w:t>
      </w:r>
      <w:r w:rsidRPr="00C76B79">
        <w:rPr>
          <w:rFonts w:asciiTheme="majorBidi" w:hAnsiTheme="majorBidi" w:cstheme="majorBidi"/>
        </w:rPr>
        <w:t xml:space="preserve"> 2 months</w:t>
      </w:r>
      <w:r>
        <w:rPr>
          <w:rFonts w:asciiTheme="majorBidi" w:hAnsiTheme="majorBidi" w:cstheme="majorBidi"/>
        </w:rPr>
        <w:t>/40 working days</w:t>
      </w:r>
      <w:r w:rsidRPr="00C76B79">
        <w:rPr>
          <w:rFonts w:asciiTheme="majorBidi" w:hAnsiTheme="majorBidi" w:cstheme="majorBidi"/>
        </w:rPr>
        <w:t xml:space="preserve"> (June–July 2026) </w:t>
      </w:r>
    </w:p>
    <w:p w14:paraId="6C9495A6" w14:textId="77777777" w:rsidR="005D1D97" w:rsidRPr="00C76B79" w:rsidRDefault="005D1D97" w:rsidP="005D1D97">
      <w:pPr>
        <w:spacing w:after="0"/>
        <w:rPr>
          <w:rFonts w:asciiTheme="majorBidi" w:hAnsiTheme="majorBidi" w:cstheme="majorBidi"/>
        </w:rPr>
      </w:pPr>
      <w:r w:rsidRPr="00C76B79">
        <w:rPr>
          <w:rFonts w:asciiTheme="majorBidi" w:hAnsiTheme="majorBidi" w:cstheme="majorBidi"/>
          <w:b/>
          <w:bCs/>
        </w:rPr>
        <w:t>Location:</w:t>
      </w:r>
      <w:r w:rsidRPr="00C76B79">
        <w:rPr>
          <w:rFonts w:asciiTheme="majorBidi" w:hAnsiTheme="majorBidi" w:cstheme="majorBidi"/>
        </w:rPr>
        <w:t xml:space="preserve"> Gilgit-Baltistan &amp; Chitral (field travel required) </w:t>
      </w:r>
    </w:p>
    <w:p w14:paraId="1B3DE9C2" w14:textId="77777777" w:rsidR="005D1D97" w:rsidRDefault="005D1D97" w:rsidP="005D1D97">
      <w:pPr>
        <w:rPr>
          <w:rFonts w:asciiTheme="majorBidi" w:hAnsiTheme="majorBidi" w:cstheme="majorBidi"/>
          <w:b/>
          <w:bCs/>
        </w:rPr>
      </w:pPr>
    </w:p>
    <w:p w14:paraId="313D730C" w14:textId="1EB8F999" w:rsidR="005D1D97" w:rsidRPr="00C76B79" w:rsidRDefault="005D1D97" w:rsidP="005D1D97">
      <w:pPr>
        <w:rPr>
          <w:rFonts w:asciiTheme="majorBidi" w:hAnsiTheme="majorBidi" w:cstheme="majorBidi"/>
          <w:b/>
          <w:bCs/>
        </w:rPr>
      </w:pPr>
      <w:r w:rsidRPr="00C76B79">
        <w:rPr>
          <w:rFonts w:asciiTheme="majorBidi" w:hAnsiTheme="majorBidi" w:cstheme="majorBidi"/>
          <w:b/>
          <w:bCs/>
        </w:rPr>
        <w:t xml:space="preserve">1. </w:t>
      </w:r>
      <w:r w:rsidR="00432C2B" w:rsidRPr="00AD5BF1">
        <w:rPr>
          <w:b/>
          <w:bCs/>
        </w:rPr>
        <w:t>Introduction</w:t>
      </w:r>
      <w:r w:rsidR="00432C2B" w:rsidRPr="00C76B79">
        <w:rPr>
          <w:rFonts w:asciiTheme="majorBidi" w:hAnsiTheme="majorBidi" w:cstheme="majorBidi"/>
          <w:b/>
          <w:bCs/>
        </w:rPr>
        <w:t xml:space="preserve"> </w:t>
      </w:r>
    </w:p>
    <w:p w14:paraId="1D735659" w14:textId="77777777" w:rsidR="005D1D97" w:rsidRDefault="005D1D97" w:rsidP="005D1D97">
      <w:pPr>
        <w:jc w:val="both"/>
        <w:rPr>
          <w:rFonts w:asciiTheme="majorBidi" w:hAnsiTheme="majorBidi" w:cstheme="majorBidi"/>
        </w:rPr>
      </w:pPr>
      <w:r w:rsidRPr="00C76B79">
        <w:rPr>
          <w:rFonts w:asciiTheme="majorBidi" w:hAnsiTheme="majorBidi" w:cstheme="majorBidi"/>
        </w:rPr>
        <w:t>The CRASVC project seeks to enhance resilience of vulnerable mountain communities in Gilgit-Baltistan and Chitral through climate-smart agriculture, regenerative farming, improved water management, and green enterprises. A baseline study is required to establish benchmark indicators and guide adaptive project planning.</w:t>
      </w:r>
    </w:p>
    <w:p w14:paraId="18675A20" w14:textId="3B411DB8" w:rsidR="005D1D97" w:rsidRPr="00AD5BF1" w:rsidRDefault="005D1D97" w:rsidP="005D1D97">
      <w:pPr>
        <w:rPr>
          <w:b/>
          <w:bCs/>
        </w:rPr>
      </w:pPr>
      <w:r>
        <w:rPr>
          <w:b/>
          <w:bCs/>
        </w:rPr>
        <w:t>2</w:t>
      </w:r>
      <w:r w:rsidRPr="00AD5BF1">
        <w:rPr>
          <w:b/>
          <w:bCs/>
        </w:rPr>
        <w:t xml:space="preserve">. </w:t>
      </w:r>
      <w:r w:rsidR="00432C2B" w:rsidRPr="00C76B79">
        <w:rPr>
          <w:rFonts w:asciiTheme="majorBidi" w:hAnsiTheme="majorBidi" w:cstheme="majorBidi"/>
          <w:b/>
          <w:bCs/>
        </w:rPr>
        <w:t>Background</w:t>
      </w:r>
      <w:r w:rsidR="00432C2B" w:rsidRPr="00AD5BF1">
        <w:rPr>
          <w:b/>
          <w:bCs/>
        </w:rPr>
        <w:t xml:space="preserve"> </w:t>
      </w:r>
      <w:r w:rsidRPr="00AD5BF1">
        <w:rPr>
          <w:b/>
          <w:bCs/>
        </w:rPr>
        <w:t>and Context</w:t>
      </w:r>
    </w:p>
    <w:p w14:paraId="4FF93A05" w14:textId="77777777" w:rsidR="005D1D97" w:rsidRPr="00AD5BF1" w:rsidRDefault="005D1D97" w:rsidP="005D1D97">
      <w:pPr>
        <w:jc w:val="both"/>
      </w:pPr>
      <w:r w:rsidRPr="00AD5BF1">
        <w:t>Pakistan has emerged as one of the most climate-vulnerable countries in the world, facing escalating environmental shocks that have severely undermined economic stability and human development gains. Over the past three years, the country has experienced unprecedented floods, extreme heatwaves, glacial lake outburst floods (</w:t>
      </w:r>
      <w:proofErr w:type="spellStart"/>
      <w:r w:rsidRPr="00AD5BF1">
        <w:t>GLOFs</w:t>
      </w:r>
      <w:proofErr w:type="spellEnd"/>
      <w:r w:rsidRPr="00AD5BF1">
        <w:t>), and erratic precipitation patterns. The 2022 floods alone inundated nearly one-tenth of the country, affecting more than 33 million people and causing economic losses equivalent to approximately 4% of GDP. Subsequent years have seen continued climate-induced disasters, with cumulative direct damages since 1980 estimated at over US$36 billion. The agricultural sector, which contributes approximately one-quarter of Pakistan’s GDP and sustains millions of rural households, remains particularly exposed to climate variability and extreme weather events.</w:t>
      </w:r>
    </w:p>
    <w:p w14:paraId="2733A03B" w14:textId="77777777" w:rsidR="005D1D97" w:rsidRPr="00AD5BF1" w:rsidRDefault="005D1D97" w:rsidP="005D1D97">
      <w:pPr>
        <w:jc w:val="both"/>
      </w:pPr>
      <w:r w:rsidRPr="00AD5BF1">
        <w:t xml:space="preserve">The mountain regions of Gilgit-Baltistan (GB) and Chitral are among the most ecologically fragile and hazard-prone areas in the country. These high-altitude environments are characterized by steep slopes, unstable geological formations, active seismic fault lines, and rapidly retreating glaciers. The communities inhabiting these regions face cascading climate risks including landslides, avalanches, riverine flooding, flash floods, and </w:t>
      </w:r>
      <w:proofErr w:type="spellStart"/>
      <w:r w:rsidRPr="00AD5BF1">
        <w:t>GLOFs</w:t>
      </w:r>
      <w:proofErr w:type="spellEnd"/>
      <w:r w:rsidRPr="00AD5BF1">
        <w:t>. These hazards frequently interact, intensifying their overall impact on already vulnerable livelihoods.</w:t>
      </w:r>
    </w:p>
    <w:p w14:paraId="0296C178" w14:textId="77777777" w:rsidR="005D1D97" w:rsidRPr="00AD5BF1" w:rsidRDefault="005D1D97" w:rsidP="005D1D97">
      <w:pPr>
        <w:jc w:val="both"/>
      </w:pPr>
      <w:r w:rsidRPr="00AD5BF1">
        <w:t xml:space="preserve">In response to this growing climate crisis, the Aga Khan Rural Support Programme (AKRSP), with funding from the Royal Danish Embassy, has initiated a multi-year climate resilience project targeting 44 Union Councils across seven valleys in Gilgit-Baltistan and Chitral. The selected areas include rural and agrarian localities in Gilgit, </w:t>
      </w:r>
      <w:proofErr w:type="spellStart"/>
      <w:r w:rsidRPr="00AD5BF1">
        <w:t>Ghizer</w:t>
      </w:r>
      <w:proofErr w:type="spellEnd"/>
      <w:r w:rsidRPr="00AD5BF1">
        <w:t xml:space="preserve">, Hunza/Nagar, Astore/Diamer, Skardu, </w:t>
      </w:r>
      <w:proofErr w:type="spellStart"/>
      <w:r w:rsidRPr="00AD5BF1">
        <w:t>Kharmang</w:t>
      </w:r>
      <w:proofErr w:type="spellEnd"/>
      <w:r w:rsidRPr="00AD5BF1">
        <w:t xml:space="preserve">, and Chitral. These areas host some of Pakistan’s most climate-vulnerable and socio-economically marginalized populations </w:t>
      </w:r>
      <w:r w:rsidRPr="00AD5BF1">
        <w:lastRenderedPageBreak/>
        <w:t>whose livelihoods are deeply intertwined with fragile ecosystems and climate-sensitive resources.</w:t>
      </w:r>
    </w:p>
    <w:p w14:paraId="6C88B763" w14:textId="77777777" w:rsidR="005D1D97" w:rsidRPr="00AD5BF1" w:rsidRDefault="005D1D97" w:rsidP="005D1D97">
      <w:pPr>
        <w:jc w:val="both"/>
      </w:pPr>
      <w:r w:rsidRPr="00AD5BF1">
        <w:t>Before the commencement of full-scale implementation, it is essential to undertake a comprehensive baseline study to establish benchmark indicators, understand the prevailing vulnerabilities, and generate evidence for informed project planning and adaptive management.</w:t>
      </w:r>
    </w:p>
    <w:p w14:paraId="544C2828" w14:textId="77777777" w:rsidR="005D1D97" w:rsidRPr="00AD5BF1" w:rsidRDefault="005D1D97" w:rsidP="005D1D97">
      <w:pPr>
        <w:rPr>
          <w:b/>
          <w:bCs/>
        </w:rPr>
      </w:pPr>
      <w:r w:rsidRPr="00AD5BF1">
        <w:rPr>
          <w:b/>
          <w:bCs/>
        </w:rPr>
        <w:t>2. Purpose and Objectives of the Baseline Study</w:t>
      </w:r>
    </w:p>
    <w:p w14:paraId="08AD5BE1" w14:textId="19B3B8E7" w:rsidR="005D1D97" w:rsidRPr="00AD5BF1" w:rsidRDefault="005D1D97" w:rsidP="005D1D97">
      <w:pPr>
        <w:jc w:val="both"/>
      </w:pPr>
      <w:r w:rsidRPr="00AD5BF1">
        <w:t xml:space="preserve">The baseline study is intended to generate a detailed and systematic understanding of the socio-economic, environmental, institutional, and gender dimensions of climate vulnerability in the selected </w:t>
      </w:r>
      <w:r w:rsidR="00432C2B">
        <w:t>75</w:t>
      </w:r>
      <w:r w:rsidRPr="00AD5BF1">
        <w:t xml:space="preserve"> Union Councils. It will establish the pre-intervention status of key project indicators and serve as a reference point for measuring progress, outcomes, and impact throughout the project lifecycle.</w:t>
      </w:r>
    </w:p>
    <w:p w14:paraId="7DAA75F1" w14:textId="77777777" w:rsidR="005D1D97" w:rsidRPr="00AD5BF1" w:rsidRDefault="005D1D97" w:rsidP="005D1D97">
      <w:pPr>
        <w:jc w:val="both"/>
      </w:pPr>
      <w:r w:rsidRPr="00AD5BF1">
        <w:t xml:space="preserve">The study aims to document the current state of agricultural productivity, water and natural resource management systems, rural infrastructure, household livelihoods, food security, and institutional capacities related to climate adaptation. It will also examine gender dynamics in agricultural </w:t>
      </w:r>
      <w:proofErr w:type="spellStart"/>
      <w:r w:rsidRPr="00AD5BF1">
        <w:t>labor</w:t>
      </w:r>
      <w:proofErr w:type="spellEnd"/>
      <w:r w:rsidRPr="00AD5BF1">
        <w:t>, decision-making, access to resources, and vulnerability to climate shocks, recognizing that women face disproportionate impacts due to social norms, limited asset ownership, and constrained mobility.</w:t>
      </w:r>
    </w:p>
    <w:p w14:paraId="0F7B8907" w14:textId="77777777" w:rsidR="005D1D97" w:rsidRPr="00AD5BF1" w:rsidRDefault="005D1D97" w:rsidP="005D1D97">
      <w:pPr>
        <w:jc w:val="both"/>
      </w:pPr>
      <w:r w:rsidRPr="00AD5BF1">
        <w:t>Beyond quantitative benchmarks, the baseline will explore behavioural practices, traditional knowledge systems, and community coping mechanisms that shape local adaptation responses. By integrating environmental fragility, livelihood insecurity, and governance capacity into a single analytical framework, the study will provide a holistic understanding of the climate resilience landscape in GB and Chitral.</w:t>
      </w:r>
    </w:p>
    <w:p w14:paraId="0D569AFE" w14:textId="77777777" w:rsidR="005D1D97" w:rsidRPr="00AD5BF1" w:rsidRDefault="005D1D97" w:rsidP="005D1D97">
      <w:pPr>
        <w:rPr>
          <w:b/>
          <w:bCs/>
        </w:rPr>
      </w:pPr>
      <w:r w:rsidRPr="00AD5BF1">
        <w:rPr>
          <w:b/>
          <w:bCs/>
        </w:rPr>
        <w:t>3. Thematic Areas of Inquiry</w:t>
      </w:r>
    </w:p>
    <w:p w14:paraId="4E84AC75" w14:textId="77777777" w:rsidR="005D1D97" w:rsidRPr="00AD5BF1" w:rsidRDefault="005D1D97" w:rsidP="005D1D97">
      <w:pPr>
        <w:jc w:val="both"/>
      </w:pPr>
      <w:r w:rsidRPr="00AD5BF1">
        <w:t>The baseline study will be structured around interlinked thematic domains that reflect the project’s core intervention areas.</w:t>
      </w:r>
    </w:p>
    <w:p w14:paraId="52D8E875" w14:textId="77777777" w:rsidR="005D1D97" w:rsidRPr="00AD5BF1" w:rsidRDefault="005D1D97" w:rsidP="005D1D97">
      <w:r w:rsidRPr="00AD5BF1">
        <w:rPr>
          <w:b/>
          <w:bCs/>
        </w:rPr>
        <w:t>Climate Vulnerability and Disaster Risk:</w:t>
      </w:r>
      <w:r w:rsidRPr="00AD5BF1">
        <w:br/>
        <w:t xml:space="preserve">The study will assess household exposure to climate-induced hazards such as floods, </w:t>
      </w:r>
      <w:proofErr w:type="spellStart"/>
      <w:r w:rsidRPr="00AD5BF1">
        <w:t>GLOFs</w:t>
      </w:r>
      <w:proofErr w:type="spellEnd"/>
      <w:r w:rsidRPr="00AD5BF1">
        <w:t>, landslides, droughts, and extreme temperatures. It will examine historical patterns of climate shocks, economic losses incurred, displacement trends, and recovery trajectories. Special attention will be given to identifying communities located in high-risk zones and understanding the extent to which early warning systems, disaster preparedness mechanisms, and local contingency plans exist and function effectively.</w:t>
      </w:r>
    </w:p>
    <w:p w14:paraId="665AB62E" w14:textId="77777777" w:rsidR="005D1D97" w:rsidRDefault="005D1D97" w:rsidP="005D1D97">
      <w:r w:rsidRPr="00AD5BF1">
        <w:rPr>
          <w:b/>
          <w:bCs/>
        </w:rPr>
        <w:t>Livelihoods and Agriculture:</w:t>
      </w:r>
      <w:r w:rsidRPr="00AD5BF1">
        <w:br/>
        <w:t xml:space="preserve">Agriculture and livestock rearing remain the backbone of rural economies in the target areas. The study will document cropping patterns, productivity levels, irrigation access, </w:t>
      </w:r>
      <w:r w:rsidRPr="00AD5BF1">
        <w:lastRenderedPageBreak/>
        <w:t xml:space="preserve">soil quality conditions, input utilization, and post-harvest practices. It will assess market access constraints, value chain disruptions, and seasonal isolation challenges. Household income sources, diversification strategies, and food security status will be </w:t>
      </w:r>
      <w:proofErr w:type="spellStart"/>
      <w:r w:rsidRPr="00AD5BF1">
        <w:t>analyzed</w:t>
      </w:r>
      <w:proofErr w:type="spellEnd"/>
      <w:r w:rsidRPr="00AD5BF1">
        <w:t xml:space="preserve"> to understand vulnerability profiles. The baseline will also capture labour dynamics, particularly women’s roles in farming, livestock management, and household food provisioning.</w:t>
      </w:r>
    </w:p>
    <w:p w14:paraId="01E49EB2" w14:textId="33CA89F7" w:rsidR="005D1D97" w:rsidRPr="00AD5BF1" w:rsidRDefault="005D1D97" w:rsidP="005D1D97">
      <w:r w:rsidRPr="00AD5BF1">
        <w:rPr>
          <w:b/>
          <w:bCs/>
        </w:rPr>
        <w:t>Water and Natural Resource Management (NRM):</w:t>
      </w:r>
      <w:r w:rsidRPr="00AD5BF1">
        <w:br/>
        <w:t>Given the fragile hydrological systems of the region, the study will examine the status of irrigation infrastructure, traditional water channels, glacial melt dependency, and seasonal water availability. It will assess the impacts of changing precipitation patterns on agricultural cycles and domestic water access. The condition of forests, grazing lands, and watershed systems will be reviewed, alongside community practices in water conservation, reforestation, and sustainable land management. Institutional arrangements for managing common resources will also be documented.</w:t>
      </w:r>
    </w:p>
    <w:p w14:paraId="3AA8CF5B" w14:textId="52EEF219" w:rsidR="005D1D97" w:rsidRDefault="005D1D97" w:rsidP="005D1D97">
      <w:r w:rsidRPr="00AD5BF1">
        <w:rPr>
          <w:b/>
          <w:bCs/>
        </w:rPr>
        <w:t>Institutional Capacity and Governance:</w:t>
      </w:r>
    </w:p>
    <w:p w14:paraId="7927B4D8" w14:textId="77777777" w:rsidR="005D1D97" w:rsidRPr="00AD5BF1" w:rsidRDefault="005D1D97" w:rsidP="005D1D97">
      <w:pPr>
        <w:jc w:val="both"/>
      </w:pPr>
      <w:r w:rsidRPr="00AD5BF1">
        <w:t xml:space="preserve">The effectiveness of community organizations, local support organizations, water user associations, and village committees in managing climate risks and natural resources will be assessed. The study will </w:t>
      </w:r>
      <w:proofErr w:type="spellStart"/>
      <w:r w:rsidRPr="00AD5BF1">
        <w:t>analyze</w:t>
      </w:r>
      <w:proofErr w:type="spellEnd"/>
      <w:r w:rsidRPr="00AD5BF1">
        <w:t xml:space="preserve"> participation patterns, decision-making processes, gender inclusivity, and technical capacity gaps. It will explore coordination mechanisms between community institutions and government departments responsible for agriculture, irrigation, forestry, and disaster management.</w:t>
      </w:r>
    </w:p>
    <w:p w14:paraId="0351AAB3" w14:textId="44963EAB" w:rsidR="005D1D97" w:rsidRDefault="005D1D97" w:rsidP="005D1D97">
      <w:r w:rsidRPr="00AD5BF1">
        <w:rPr>
          <w:b/>
          <w:bCs/>
        </w:rPr>
        <w:t>Gender and Social Inclusion:</w:t>
      </w:r>
    </w:p>
    <w:p w14:paraId="6F0E3B9D" w14:textId="77777777" w:rsidR="005D1D97" w:rsidRPr="00AD5BF1" w:rsidRDefault="005D1D97" w:rsidP="005D1D97">
      <w:pPr>
        <w:jc w:val="both"/>
      </w:pPr>
      <w:r w:rsidRPr="00AD5BF1">
        <w:t xml:space="preserve">The baseline will examine gender disparities in access to land, financial assets, training opportunities, extension services, and participation in community decision-making. It will </w:t>
      </w:r>
      <w:proofErr w:type="spellStart"/>
      <w:r w:rsidRPr="00AD5BF1">
        <w:t>analyze</w:t>
      </w:r>
      <w:proofErr w:type="spellEnd"/>
      <w:r w:rsidRPr="00AD5BF1">
        <w:t xml:space="preserve"> how climate shocks differentially affect women, youth, and marginalized groups. The study will identify barriers that restrict women’s adaptive capacity and recommend pathways for promoting gender-responsive climate adaptation.</w:t>
      </w:r>
    </w:p>
    <w:p w14:paraId="6CC456A4" w14:textId="4FDC55D5" w:rsidR="005D1D97" w:rsidRPr="00C76B79" w:rsidRDefault="00432C2B" w:rsidP="005D1D97">
      <w:pPr>
        <w:rPr>
          <w:rFonts w:asciiTheme="majorBidi" w:hAnsiTheme="majorBidi" w:cstheme="majorBidi"/>
          <w:b/>
          <w:bCs/>
        </w:rPr>
      </w:pPr>
      <w:r>
        <w:rPr>
          <w:rFonts w:asciiTheme="majorBidi" w:hAnsiTheme="majorBidi" w:cstheme="majorBidi"/>
          <w:b/>
          <w:bCs/>
        </w:rPr>
        <w:t>4</w:t>
      </w:r>
      <w:r w:rsidR="005D1D97" w:rsidRPr="00C76B79">
        <w:rPr>
          <w:rFonts w:asciiTheme="majorBidi" w:hAnsiTheme="majorBidi" w:cstheme="majorBidi"/>
          <w:b/>
          <w:bCs/>
        </w:rPr>
        <w:t xml:space="preserve">. Purpose of the </w:t>
      </w:r>
      <w:r>
        <w:rPr>
          <w:rFonts w:asciiTheme="majorBidi" w:hAnsiTheme="majorBidi" w:cstheme="majorBidi"/>
          <w:b/>
          <w:bCs/>
        </w:rPr>
        <w:t xml:space="preserve">Specific </w:t>
      </w:r>
      <w:r w:rsidR="005D1D97" w:rsidRPr="00C76B79">
        <w:rPr>
          <w:rFonts w:asciiTheme="majorBidi" w:hAnsiTheme="majorBidi" w:cstheme="majorBidi"/>
          <w:b/>
          <w:bCs/>
        </w:rPr>
        <w:t>Assignment</w:t>
      </w:r>
    </w:p>
    <w:p w14:paraId="433CC844" w14:textId="77777777" w:rsidR="005D1D97" w:rsidRPr="00C76B79" w:rsidRDefault="005D1D97" w:rsidP="005D1D97">
      <w:pPr>
        <w:rPr>
          <w:rFonts w:asciiTheme="majorBidi" w:hAnsiTheme="majorBidi" w:cstheme="majorBidi"/>
        </w:rPr>
      </w:pPr>
      <w:r w:rsidRPr="00C76B79">
        <w:rPr>
          <w:rFonts w:asciiTheme="majorBidi" w:hAnsiTheme="majorBidi" w:cstheme="majorBidi"/>
        </w:rPr>
        <w:t>The Technical Lead will provide overall leadership, methodological rigor, and quality assurance for the baseline study. They will design the study framework, oversee data collection, and ensure analytical outputs meet donor and project standards.</w:t>
      </w:r>
    </w:p>
    <w:p w14:paraId="0DDBA7C2" w14:textId="77777777" w:rsidR="005D1D97" w:rsidRPr="00C76B79" w:rsidRDefault="005D1D97" w:rsidP="005D1D97">
      <w:pPr>
        <w:rPr>
          <w:rFonts w:asciiTheme="majorBidi" w:hAnsiTheme="majorBidi" w:cstheme="majorBidi"/>
          <w:b/>
          <w:bCs/>
        </w:rPr>
      </w:pPr>
      <w:r w:rsidRPr="00C76B79">
        <w:rPr>
          <w:rFonts w:asciiTheme="majorBidi" w:hAnsiTheme="majorBidi" w:cstheme="majorBidi"/>
          <w:b/>
          <w:bCs/>
        </w:rPr>
        <w:t>3. Key Responsibilities</w:t>
      </w:r>
    </w:p>
    <w:p w14:paraId="3EBF62CB" w14:textId="77777777" w:rsidR="005D1D97" w:rsidRPr="00C76B79" w:rsidRDefault="005D1D97" w:rsidP="005D1D97">
      <w:pPr>
        <w:numPr>
          <w:ilvl w:val="0"/>
          <w:numId w:val="1"/>
        </w:numPr>
        <w:spacing w:after="0"/>
        <w:rPr>
          <w:rFonts w:asciiTheme="majorBidi" w:hAnsiTheme="majorBidi" w:cstheme="majorBidi"/>
        </w:rPr>
      </w:pPr>
      <w:r w:rsidRPr="00C76B79">
        <w:rPr>
          <w:rFonts w:asciiTheme="majorBidi" w:hAnsiTheme="majorBidi" w:cstheme="majorBidi"/>
        </w:rPr>
        <w:t xml:space="preserve">Lead design of baseline methodology (mixed methods: surveys, </w:t>
      </w:r>
      <w:proofErr w:type="spellStart"/>
      <w:r w:rsidRPr="00C76B79">
        <w:rPr>
          <w:rFonts w:asciiTheme="majorBidi" w:hAnsiTheme="majorBidi" w:cstheme="majorBidi"/>
        </w:rPr>
        <w:t>FGDs</w:t>
      </w:r>
      <w:proofErr w:type="spellEnd"/>
      <w:r w:rsidRPr="00C76B79">
        <w:rPr>
          <w:rFonts w:asciiTheme="majorBidi" w:hAnsiTheme="majorBidi" w:cstheme="majorBidi"/>
        </w:rPr>
        <w:t xml:space="preserve">, </w:t>
      </w:r>
      <w:proofErr w:type="spellStart"/>
      <w:r w:rsidRPr="00C76B79">
        <w:rPr>
          <w:rFonts w:asciiTheme="majorBidi" w:hAnsiTheme="majorBidi" w:cstheme="majorBidi"/>
        </w:rPr>
        <w:t>KIIs</w:t>
      </w:r>
      <w:proofErr w:type="spellEnd"/>
      <w:r w:rsidRPr="00C76B79">
        <w:rPr>
          <w:rFonts w:asciiTheme="majorBidi" w:hAnsiTheme="majorBidi" w:cstheme="majorBidi"/>
        </w:rPr>
        <w:t>, GIS).</w:t>
      </w:r>
    </w:p>
    <w:p w14:paraId="4F3DCAC1" w14:textId="77777777" w:rsidR="005D1D97" w:rsidRPr="00C76B79" w:rsidRDefault="005D1D97" w:rsidP="005D1D97">
      <w:pPr>
        <w:numPr>
          <w:ilvl w:val="0"/>
          <w:numId w:val="1"/>
        </w:numPr>
        <w:spacing w:after="0"/>
        <w:rPr>
          <w:rFonts w:asciiTheme="majorBidi" w:hAnsiTheme="majorBidi" w:cstheme="majorBidi"/>
        </w:rPr>
      </w:pPr>
      <w:r w:rsidRPr="00C76B79">
        <w:rPr>
          <w:rFonts w:asciiTheme="majorBidi" w:hAnsiTheme="majorBidi" w:cstheme="majorBidi"/>
        </w:rPr>
        <w:t>Develop survey instruments, sampling strategy, and enumerator training modules.</w:t>
      </w:r>
    </w:p>
    <w:p w14:paraId="1098331F" w14:textId="77777777" w:rsidR="005D1D97" w:rsidRPr="00C76B79" w:rsidRDefault="005D1D97" w:rsidP="005D1D97">
      <w:pPr>
        <w:numPr>
          <w:ilvl w:val="0"/>
          <w:numId w:val="1"/>
        </w:numPr>
        <w:spacing w:after="0"/>
        <w:rPr>
          <w:rFonts w:asciiTheme="majorBidi" w:hAnsiTheme="majorBidi" w:cstheme="majorBidi"/>
        </w:rPr>
      </w:pPr>
      <w:r w:rsidRPr="00C76B79">
        <w:rPr>
          <w:rFonts w:asciiTheme="majorBidi" w:hAnsiTheme="majorBidi" w:cstheme="majorBidi"/>
        </w:rPr>
        <w:t xml:space="preserve">Supervise field data collection across </w:t>
      </w:r>
      <w:r>
        <w:rPr>
          <w:rFonts w:asciiTheme="majorBidi" w:hAnsiTheme="majorBidi" w:cstheme="majorBidi"/>
        </w:rPr>
        <w:t>the program area</w:t>
      </w:r>
      <w:r w:rsidRPr="00C76B79">
        <w:rPr>
          <w:rFonts w:asciiTheme="majorBidi" w:hAnsiTheme="majorBidi" w:cstheme="majorBidi"/>
        </w:rPr>
        <w:t>.</w:t>
      </w:r>
    </w:p>
    <w:p w14:paraId="39EDDA0B" w14:textId="77777777" w:rsidR="005D1D97" w:rsidRPr="00C76B79" w:rsidRDefault="005D1D97" w:rsidP="005D1D97">
      <w:pPr>
        <w:numPr>
          <w:ilvl w:val="0"/>
          <w:numId w:val="1"/>
        </w:numPr>
        <w:spacing w:after="0"/>
        <w:rPr>
          <w:rFonts w:asciiTheme="majorBidi" w:hAnsiTheme="majorBidi" w:cstheme="majorBidi"/>
        </w:rPr>
      </w:pPr>
      <w:r w:rsidRPr="00C76B79">
        <w:rPr>
          <w:rFonts w:asciiTheme="majorBidi" w:hAnsiTheme="majorBidi" w:cstheme="majorBidi"/>
        </w:rPr>
        <w:t>Ensure gender-sensitive and socially inclusive approaches.</w:t>
      </w:r>
    </w:p>
    <w:p w14:paraId="74D2B128" w14:textId="77777777" w:rsidR="005D1D97" w:rsidRPr="00C76B79" w:rsidRDefault="005D1D97" w:rsidP="005D1D97">
      <w:pPr>
        <w:numPr>
          <w:ilvl w:val="0"/>
          <w:numId w:val="1"/>
        </w:numPr>
        <w:spacing w:after="0"/>
        <w:rPr>
          <w:rFonts w:asciiTheme="majorBidi" w:hAnsiTheme="majorBidi" w:cstheme="majorBidi"/>
        </w:rPr>
      </w:pPr>
      <w:r w:rsidRPr="00C76B79">
        <w:rPr>
          <w:rFonts w:asciiTheme="majorBidi" w:hAnsiTheme="majorBidi" w:cstheme="majorBidi"/>
        </w:rPr>
        <w:t>Oversee data cleaning, coding, and statistical analysis.</w:t>
      </w:r>
    </w:p>
    <w:p w14:paraId="51E35194" w14:textId="77777777" w:rsidR="005D1D97" w:rsidRPr="00C76B79" w:rsidRDefault="005D1D97" w:rsidP="005D1D97">
      <w:pPr>
        <w:numPr>
          <w:ilvl w:val="0"/>
          <w:numId w:val="1"/>
        </w:numPr>
        <w:spacing w:after="0"/>
        <w:rPr>
          <w:rFonts w:asciiTheme="majorBidi" w:hAnsiTheme="majorBidi" w:cstheme="majorBidi"/>
        </w:rPr>
      </w:pPr>
      <w:r w:rsidRPr="00C76B79">
        <w:rPr>
          <w:rFonts w:asciiTheme="majorBidi" w:hAnsiTheme="majorBidi" w:cstheme="majorBidi"/>
        </w:rPr>
        <w:lastRenderedPageBreak/>
        <w:t>Draft inception report, analytical baseline report, and recommendations.</w:t>
      </w:r>
    </w:p>
    <w:p w14:paraId="18BD72F5" w14:textId="77777777" w:rsidR="005D1D97" w:rsidRPr="00C76B79" w:rsidRDefault="005D1D97" w:rsidP="005D1D97">
      <w:pPr>
        <w:numPr>
          <w:ilvl w:val="0"/>
          <w:numId w:val="1"/>
        </w:numPr>
        <w:spacing w:after="0"/>
        <w:rPr>
          <w:rFonts w:asciiTheme="majorBidi" w:hAnsiTheme="majorBidi" w:cstheme="majorBidi"/>
        </w:rPr>
      </w:pPr>
      <w:r w:rsidRPr="00C76B79">
        <w:rPr>
          <w:rFonts w:asciiTheme="majorBidi" w:hAnsiTheme="majorBidi" w:cstheme="majorBidi"/>
        </w:rPr>
        <w:t>Coordinate with AKRSP thematic experts (agriculture, NRM, gender, governance).</w:t>
      </w:r>
    </w:p>
    <w:p w14:paraId="36EFF2D4" w14:textId="77777777" w:rsidR="005D1D97" w:rsidRDefault="005D1D97" w:rsidP="005D1D97">
      <w:pPr>
        <w:numPr>
          <w:ilvl w:val="0"/>
          <w:numId w:val="1"/>
        </w:numPr>
        <w:spacing w:after="0"/>
        <w:rPr>
          <w:rFonts w:asciiTheme="majorBidi" w:hAnsiTheme="majorBidi" w:cstheme="majorBidi"/>
        </w:rPr>
      </w:pPr>
      <w:r w:rsidRPr="00C76B79">
        <w:rPr>
          <w:rFonts w:asciiTheme="majorBidi" w:hAnsiTheme="majorBidi" w:cstheme="majorBidi"/>
        </w:rPr>
        <w:t>Present findings to AKRSP management and donor representatives.</w:t>
      </w:r>
    </w:p>
    <w:p w14:paraId="2E436FFB" w14:textId="77777777" w:rsidR="005D1D97" w:rsidRPr="00C76B79" w:rsidRDefault="005D1D97" w:rsidP="005D1D97">
      <w:pPr>
        <w:spacing w:after="0"/>
        <w:ind w:left="720"/>
        <w:rPr>
          <w:rFonts w:asciiTheme="majorBidi" w:hAnsiTheme="majorBidi" w:cstheme="majorBidi"/>
        </w:rPr>
      </w:pPr>
    </w:p>
    <w:p w14:paraId="6C2BB62A" w14:textId="77777777" w:rsidR="005D1D97" w:rsidRPr="00C76B79" w:rsidRDefault="005D1D97" w:rsidP="005D1D97">
      <w:pPr>
        <w:rPr>
          <w:rFonts w:asciiTheme="majorBidi" w:hAnsiTheme="majorBidi" w:cstheme="majorBidi"/>
          <w:b/>
          <w:bCs/>
        </w:rPr>
      </w:pPr>
      <w:r w:rsidRPr="00C76B79">
        <w:rPr>
          <w:rFonts w:asciiTheme="majorBidi" w:hAnsiTheme="majorBidi" w:cstheme="majorBidi"/>
          <w:b/>
          <w:bCs/>
        </w:rPr>
        <w:t>4. Deliverables</w:t>
      </w:r>
    </w:p>
    <w:p w14:paraId="63F85C1F" w14:textId="77777777" w:rsidR="005D1D97" w:rsidRPr="00C76B79" w:rsidRDefault="005D1D97" w:rsidP="005D1D97">
      <w:pPr>
        <w:numPr>
          <w:ilvl w:val="0"/>
          <w:numId w:val="2"/>
        </w:numPr>
        <w:spacing w:after="0"/>
        <w:rPr>
          <w:rFonts w:asciiTheme="majorBidi" w:hAnsiTheme="majorBidi" w:cstheme="majorBidi"/>
        </w:rPr>
      </w:pPr>
      <w:r w:rsidRPr="00C76B79">
        <w:rPr>
          <w:rFonts w:asciiTheme="majorBidi" w:hAnsiTheme="majorBidi" w:cstheme="majorBidi"/>
        </w:rPr>
        <w:t>Inception report (methodology, tools, sampling plan).</w:t>
      </w:r>
    </w:p>
    <w:p w14:paraId="49F2FCA2" w14:textId="77777777" w:rsidR="005D1D97" w:rsidRPr="00C76B79" w:rsidRDefault="005D1D97" w:rsidP="005D1D97">
      <w:pPr>
        <w:numPr>
          <w:ilvl w:val="0"/>
          <w:numId w:val="2"/>
        </w:numPr>
        <w:spacing w:after="0"/>
        <w:rPr>
          <w:rFonts w:asciiTheme="majorBidi" w:hAnsiTheme="majorBidi" w:cstheme="majorBidi"/>
        </w:rPr>
      </w:pPr>
      <w:r w:rsidRPr="00C76B79">
        <w:rPr>
          <w:rFonts w:asciiTheme="majorBidi" w:hAnsiTheme="majorBidi" w:cstheme="majorBidi"/>
        </w:rPr>
        <w:t>Enumerator training materials and supervision notes.</w:t>
      </w:r>
    </w:p>
    <w:p w14:paraId="09D2B7DC" w14:textId="77777777" w:rsidR="005D1D97" w:rsidRPr="00C76B79" w:rsidRDefault="005D1D97" w:rsidP="005D1D97">
      <w:pPr>
        <w:numPr>
          <w:ilvl w:val="0"/>
          <w:numId w:val="2"/>
        </w:numPr>
        <w:spacing w:after="0"/>
        <w:rPr>
          <w:rFonts w:asciiTheme="majorBidi" w:hAnsiTheme="majorBidi" w:cstheme="majorBidi"/>
        </w:rPr>
      </w:pPr>
      <w:r w:rsidRPr="00C76B79">
        <w:rPr>
          <w:rFonts w:asciiTheme="majorBidi" w:hAnsiTheme="majorBidi" w:cstheme="majorBidi"/>
        </w:rPr>
        <w:t>Cleaned dataset (SPSS/Stata/Excel).</w:t>
      </w:r>
    </w:p>
    <w:p w14:paraId="73E420B3" w14:textId="77777777" w:rsidR="005D1D97" w:rsidRPr="00C76B79" w:rsidRDefault="005D1D97" w:rsidP="005D1D97">
      <w:pPr>
        <w:numPr>
          <w:ilvl w:val="0"/>
          <w:numId w:val="2"/>
        </w:numPr>
        <w:spacing w:after="0"/>
        <w:rPr>
          <w:rFonts w:asciiTheme="majorBidi" w:hAnsiTheme="majorBidi" w:cstheme="majorBidi"/>
        </w:rPr>
      </w:pPr>
      <w:r w:rsidRPr="00C76B79">
        <w:rPr>
          <w:rFonts w:asciiTheme="majorBidi" w:hAnsiTheme="majorBidi" w:cstheme="majorBidi"/>
        </w:rPr>
        <w:t>Draft baseline report with statistical tables and GIS maps.</w:t>
      </w:r>
    </w:p>
    <w:p w14:paraId="11C7728F" w14:textId="77777777" w:rsidR="005D1D97" w:rsidRDefault="005D1D97" w:rsidP="005D1D97">
      <w:pPr>
        <w:numPr>
          <w:ilvl w:val="0"/>
          <w:numId w:val="2"/>
        </w:numPr>
        <w:spacing w:after="0"/>
        <w:rPr>
          <w:rFonts w:asciiTheme="majorBidi" w:hAnsiTheme="majorBidi" w:cstheme="majorBidi"/>
        </w:rPr>
      </w:pPr>
      <w:r w:rsidRPr="00C76B79">
        <w:rPr>
          <w:rFonts w:asciiTheme="majorBidi" w:hAnsiTheme="majorBidi" w:cstheme="majorBidi"/>
        </w:rPr>
        <w:t>Final analytical report with actionable recommendations.</w:t>
      </w:r>
    </w:p>
    <w:p w14:paraId="2B82916C" w14:textId="77777777" w:rsidR="005D1D97" w:rsidRPr="00C76B79" w:rsidRDefault="005D1D97" w:rsidP="005D1D97">
      <w:pPr>
        <w:spacing w:after="0"/>
        <w:ind w:left="720"/>
        <w:rPr>
          <w:rFonts w:asciiTheme="majorBidi" w:hAnsiTheme="majorBidi" w:cstheme="majorBidi"/>
        </w:rPr>
      </w:pPr>
    </w:p>
    <w:p w14:paraId="4B119BEC" w14:textId="77777777" w:rsidR="005D1D97" w:rsidRPr="00C76B79" w:rsidRDefault="005D1D97" w:rsidP="005D1D97">
      <w:pPr>
        <w:rPr>
          <w:rFonts w:asciiTheme="majorBidi" w:hAnsiTheme="majorBidi" w:cstheme="majorBidi"/>
          <w:b/>
          <w:bCs/>
        </w:rPr>
      </w:pPr>
      <w:r w:rsidRPr="00C76B79">
        <w:rPr>
          <w:rFonts w:asciiTheme="majorBidi" w:hAnsiTheme="majorBidi" w:cstheme="majorBidi"/>
          <w:b/>
          <w:bCs/>
        </w:rPr>
        <w:t>5. Required Qualifications</w:t>
      </w:r>
    </w:p>
    <w:p w14:paraId="7D9795B5" w14:textId="77777777" w:rsidR="005D1D97" w:rsidRPr="00C76B79" w:rsidRDefault="005D1D97" w:rsidP="005D1D97">
      <w:pPr>
        <w:numPr>
          <w:ilvl w:val="0"/>
          <w:numId w:val="3"/>
        </w:numPr>
        <w:spacing w:after="0"/>
        <w:rPr>
          <w:rFonts w:asciiTheme="majorBidi" w:hAnsiTheme="majorBidi" w:cstheme="majorBidi"/>
        </w:rPr>
      </w:pPr>
      <w:r w:rsidRPr="00C76B79">
        <w:rPr>
          <w:rFonts w:asciiTheme="majorBidi" w:hAnsiTheme="majorBidi" w:cstheme="majorBidi"/>
        </w:rPr>
        <w:t>Advanced degree in Economics, Statistics, Agriculture, Environmental Sciences, or related field.</w:t>
      </w:r>
    </w:p>
    <w:p w14:paraId="3B572CF3" w14:textId="576FB118" w:rsidR="005D1D97" w:rsidRPr="00C76B79" w:rsidRDefault="005D1D97" w:rsidP="005D1D97">
      <w:pPr>
        <w:numPr>
          <w:ilvl w:val="0"/>
          <w:numId w:val="3"/>
        </w:numPr>
        <w:spacing w:after="0"/>
        <w:rPr>
          <w:rFonts w:asciiTheme="majorBidi" w:hAnsiTheme="majorBidi" w:cstheme="majorBidi"/>
        </w:rPr>
      </w:pPr>
      <w:r w:rsidRPr="00C76B79">
        <w:rPr>
          <w:rFonts w:asciiTheme="majorBidi" w:hAnsiTheme="majorBidi" w:cstheme="majorBidi"/>
        </w:rPr>
        <w:t xml:space="preserve">Minimum </w:t>
      </w:r>
      <w:r>
        <w:rPr>
          <w:rFonts w:asciiTheme="majorBidi" w:hAnsiTheme="majorBidi" w:cstheme="majorBidi"/>
        </w:rPr>
        <w:t>5</w:t>
      </w:r>
      <w:r w:rsidRPr="00C76B79">
        <w:rPr>
          <w:rFonts w:asciiTheme="majorBidi" w:hAnsiTheme="majorBidi" w:cstheme="majorBidi"/>
        </w:rPr>
        <w:t xml:space="preserve"> years’ experience in </w:t>
      </w:r>
      <w:r>
        <w:rPr>
          <w:rFonts w:asciiTheme="majorBidi" w:hAnsiTheme="majorBidi" w:cstheme="majorBidi"/>
        </w:rPr>
        <w:t>lead role (</w:t>
      </w:r>
      <w:r w:rsidRPr="00C76B79">
        <w:rPr>
          <w:rFonts w:asciiTheme="majorBidi" w:hAnsiTheme="majorBidi" w:cstheme="majorBidi"/>
        </w:rPr>
        <w:t>baseline studies, impact evaluations, or climate resilience research</w:t>
      </w:r>
      <w:r>
        <w:rPr>
          <w:rFonts w:asciiTheme="majorBidi" w:hAnsiTheme="majorBidi" w:cstheme="majorBidi"/>
        </w:rPr>
        <w:t>)</w:t>
      </w:r>
      <w:r w:rsidRPr="00C76B79">
        <w:rPr>
          <w:rFonts w:asciiTheme="majorBidi" w:hAnsiTheme="majorBidi" w:cstheme="majorBidi"/>
        </w:rPr>
        <w:t>.</w:t>
      </w:r>
    </w:p>
    <w:p w14:paraId="1A644B35" w14:textId="77777777" w:rsidR="005D1D97" w:rsidRPr="00C76B79" w:rsidRDefault="005D1D97" w:rsidP="005D1D97">
      <w:pPr>
        <w:numPr>
          <w:ilvl w:val="0"/>
          <w:numId w:val="3"/>
        </w:numPr>
        <w:spacing w:after="0"/>
        <w:rPr>
          <w:rFonts w:asciiTheme="majorBidi" w:hAnsiTheme="majorBidi" w:cstheme="majorBidi"/>
        </w:rPr>
      </w:pPr>
      <w:r w:rsidRPr="00C76B79">
        <w:rPr>
          <w:rFonts w:asciiTheme="majorBidi" w:hAnsiTheme="majorBidi" w:cstheme="majorBidi"/>
        </w:rPr>
        <w:t>Proven expertise in mixed-methods research and MEL frameworks.</w:t>
      </w:r>
    </w:p>
    <w:p w14:paraId="14A5FD6F" w14:textId="77777777" w:rsidR="005D1D97" w:rsidRPr="00C76B79" w:rsidRDefault="005D1D97" w:rsidP="005D1D97">
      <w:pPr>
        <w:numPr>
          <w:ilvl w:val="0"/>
          <w:numId w:val="3"/>
        </w:numPr>
        <w:spacing w:after="0"/>
        <w:rPr>
          <w:rFonts w:asciiTheme="majorBidi" w:hAnsiTheme="majorBidi" w:cstheme="majorBidi"/>
        </w:rPr>
      </w:pPr>
      <w:r w:rsidRPr="00C76B79">
        <w:rPr>
          <w:rFonts w:asciiTheme="majorBidi" w:hAnsiTheme="majorBidi" w:cstheme="majorBidi"/>
        </w:rPr>
        <w:t>Strong analytical and report-writing skills.</w:t>
      </w:r>
    </w:p>
    <w:p w14:paraId="3EF8423F" w14:textId="77777777" w:rsidR="005D1D97" w:rsidRPr="00C76B79" w:rsidRDefault="005D1D97" w:rsidP="005D1D97">
      <w:pPr>
        <w:numPr>
          <w:ilvl w:val="0"/>
          <w:numId w:val="3"/>
        </w:numPr>
        <w:spacing w:after="0"/>
        <w:rPr>
          <w:rFonts w:asciiTheme="majorBidi" w:hAnsiTheme="majorBidi" w:cstheme="majorBidi"/>
        </w:rPr>
      </w:pPr>
      <w:r w:rsidRPr="00C76B79">
        <w:rPr>
          <w:rFonts w:asciiTheme="majorBidi" w:hAnsiTheme="majorBidi" w:cstheme="majorBidi"/>
        </w:rPr>
        <w:t>Experience in gender and social inclusion analysis.</w:t>
      </w:r>
    </w:p>
    <w:p w14:paraId="55124A32" w14:textId="77777777" w:rsidR="005D1D97" w:rsidRDefault="005D1D97" w:rsidP="005D1D97">
      <w:pPr>
        <w:numPr>
          <w:ilvl w:val="0"/>
          <w:numId w:val="3"/>
        </w:numPr>
        <w:spacing w:after="0"/>
        <w:rPr>
          <w:rFonts w:asciiTheme="majorBidi" w:hAnsiTheme="majorBidi" w:cstheme="majorBidi"/>
        </w:rPr>
      </w:pPr>
      <w:r w:rsidRPr="00C76B79">
        <w:rPr>
          <w:rFonts w:asciiTheme="majorBidi" w:hAnsiTheme="majorBidi" w:cstheme="majorBidi"/>
        </w:rPr>
        <w:t>Familiarity with mountain ecosystems and rural livelihoods in Pakistan preferred.</w:t>
      </w:r>
    </w:p>
    <w:p w14:paraId="39B53BCD" w14:textId="77777777" w:rsidR="005D1D97" w:rsidRPr="00C76B79" w:rsidRDefault="005D1D97" w:rsidP="005D1D97">
      <w:pPr>
        <w:spacing w:after="0"/>
        <w:ind w:left="720"/>
        <w:rPr>
          <w:rFonts w:asciiTheme="majorBidi" w:hAnsiTheme="majorBidi" w:cstheme="majorBidi"/>
        </w:rPr>
      </w:pPr>
    </w:p>
    <w:p w14:paraId="78C406EE" w14:textId="77777777" w:rsidR="005D1D97" w:rsidRPr="00C76B79" w:rsidRDefault="005D1D97" w:rsidP="005D1D97">
      <w:pPr>
        <w:rPr>
          <w:rFonts w:asciiTheme="majorBidi" w:hAnsiTheme="majorBidi" w:cstheme="majorBidi"/>
          <w:b/>
          <w:bCs/>
        </w:rPr>
      </w:pPr>
      <w:r w:rsidRPr="00C76B79">
        <w:rPr>
          <w:rFonts w:asciiTheme="majorBidi" w:hAnsiTheme="majorBidi" w:cstheme="majorBidi"/>
          <w:b/>
          <w:bCs/>
        </w:rPr>
        <w:t>6. Duration &amp; Remuneration</w:t>
      </w:r>
    </w:p>
    <w:p w14:paraId="134AC20A" w14:textId="77777777" w:rsidR="005D1D97" w:rsidRDefault="005D1D97" w:rsidP="005D1D97">
      <w:pPr>
        <w:numPr>
          <w:ilvl w:val="0"/>
          <w:numId w:val="4"/>
        </w:numPr>
        <w:spacing w:after="0"/>
        <w:rPr>
          <w:rFonts w:asciiTheme="majorBidi" w:hAnsiTheme="majorBidi" w:cstheme="majorBidi"/>
        </w:rPr>
      </w:pPr>
      <w:r w:rsidRPr="00C76B79">
        <w:rPr>
          <w:rFonts w:asciiTheme="majorBidi" w:hAnsiTheme="majorBidi" w:cstheme="majorBidi"/>
          <w:b/>
          <w:bCs/>
        </w:rPr>
        <w:t>Duration:</w:t>
      </w:r>
      <w:r w:rsidRPr="00C76B79">
        <w:rPr>
          <w:rFonts w:asciiTheme="majorBidi" w:hAnsiTheme="majorBidi" w:cstheme="majorBidi"/>
        </w:rPr>
        <w:t xml:space="preserve"> 2 months</w:t>
      </w:r>
      <w:r>
        <w:rPr>
          <w:rFonts w:asciiTheme="majorBidi" w:hAnsiTheme="majorBidi" w:cstheme="majorBidi"/>
        </w:rPr>
        <w:t>/40 working days</w:t>
      </w:r>
      <w:r w:rsidRPr="00C76B79">
        <w:rPr>
          <w:rFonts w:asciiTheme="majorBidi" w:hAnsiTheme="majorBidi" w:cstheme="majorBidi"/>
        </w:rPr>
        <w:t xml:space="preserve"> (June–July 2026).</w:t>
      </w:r>
    </w:p>
    <w:p w14:paraId="3602AA90" w14:textId="77777777" w:rsidR="005D1D97" w:rsidRPr="00C76B79" w:rsidRDefault="005D1D97" w:rsidP="005D1D97">
      <w:pPr>
        <w:numPr>
          <w:ilvl w:val="0"/>
          <w:numId w:val="4"/>
        </w:numPr>
        <w:spacing w:after="0"/>
        <w:rPr>
          <w:rFonts w:asciiTheme="majorBidi" w:hAnsiTheme="majorBidi" w:cstheme="majorBidi"/>
        </w:rPr>
      </w:pPr>
      <w:r w:rsidRPr="00C76B79">
        <w:rPr>
          <w:rFonts w:asciiTheme="majorBidi" w:hAnsiTheme="majorBidi" w:cstheme="majorBidi"/>
          <w:b/>
          <w:bCs/>
        </w:rPr>
        <w:t>Remuneration:</w:t>
      </w:r>
      <w:r w:rsidRPr="00C76B79">
        <w:rPr>
          <w:rFonts w:asciiTheme="majorBidi" w:hAnsiTheme="majorBidi" w:cstheme="majorBidi"/>
        </w:rPr>
        <w:t xml:space="preserve"> </w:t>
      </w:r>
      <w:r>
        <w:rPr>
          <w:rFonts w:asciiTheme="majorBidi" w:hAnsiTheme="majorBidi" w:cstheme="majorBidi"/>
        </w:rPr>
        <w:t>Negotiable</w:t>
      </w:r>
    </w:p>
    <w:p w14:paraId="509F3650" w14:textId="0969D642" w:rsidR="00E0218D" w:rsidRPr="005D1D97" w:rsidRDefault="00E0218D" w:rsidP="005D1D97">
      <w:pPr>
        <w:rPr>
          <w:rFonts w:ascii="Segoe UI Emoji" w:hAnsi="Segoe UI Emoji" w:cs="Segoe UI Emoji"/>
          <w:b/>
          <w:bCs/>
        </w:rPr>
      </w:pPr>
    </w:p>
    <w:sectPr w:rsidR="00E0218D" w:rsidRPr="005D1D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B12C4A"/>
    <w:multiLevelType w:val="multilevel"/>
    <w:tmpl w:val="91587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787D6A"/>
    <w:multiLevelType w:val="multilevel"/>
    <w:tmpl w:val="38044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474D52"/>
    <w:multiLevelType w:val="multilevel"/>
    <w:tmpl w:val="F67C9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B41B38"/>
    <w:multiLevelType w:val="multilevel"/>
    <w:tmpl w:val="D004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65440C8"/>
    <w:multiLevelType w:val="multilevel"/>
    <w:tmpl w:val="09D0D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5F6BCA"/>
    <w:multiLevelType w:val="multilevel"/>
    <w:tmpl w:val="E4A8B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5599237">
    <w:abstractNumId w:val="3"/>
  </w:num>
  <w:num w:numId="2" w16cid:durableId="2034256947">
    <w:abstractNumId w:val="2"/>
  </w:num>
  <w:num w:numId="3" w16cid:durableId="933628315">
    <w:abstractNumId w:val="4"/>
  </w:num>
  <w:num w:numId="4" w16cid:durableId="1478960373">
    <w:abstractNumId w:val="0"/>
  </w:num>
  <w:num w:numId="5" w16cid:durableId="1070538834">
    <w:abstractNumId w:val="5"/>
  </w:num>
  <w:num w:numId="6" w16cid:durableId="7853479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B79"/>
    <w:rsid w:val="003278BA"/>
    <w:rsid w:val="003503DE"/>
    <w:rsid w:val="00432C2B"/>
    <w:rsid w:val="005D1D97"/>
    <w:rsid w:val="006140D1"/>
    <w:rsid w:val="00682A58"/>
    <w:rsid w:val="007267AE"/>
    <w:rsid w:val="00BB41FB"/>
    <w:rsid w:val="00C76B79"/>
    <w:rsid w:val="00DB2B34"/>
    <w:rsid w:val="00E0218D"/>
    <w:rsid w:val="00F93163"/>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DFC28"/>
  <w15:chartTrackingRefBased/>
  <w15:docId w15:val="{03260E3F-B47F-4340-B24B-FF436E6F3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6B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76B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76B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6B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6B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6B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6B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6B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6B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6B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6B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6B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6B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6B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6B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6B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6B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6B79"/>
    <w:rPr>
      <w:rFonts w:eastAsiaTheme="majorEastAsia" w:cstheme="majorBidi"/>
      <w:color w:val="272727" w:themeColor="text1" w:themeTint="D8"/>
    </w:rPr>
  </w:style>
  <w:style w:type="paragraph" w:styleId="Title">
    <w:name w:val="Title"/>
    <w:basedOn w:val="Normal"/>
    <w:next w:val="Normal"/>
    <w:link w:val="TitleChar"/>
    <w:uiPriority w:val="10"/>
    <w:qFormat/>
    <w:rsid w:val="00C76B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6B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6B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6B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6B79"/>
    <w:pPr>
      <w:spacing w:before="160"/>
      <w:jc w:val="center"/>
    </w:pPr>
    <w:rPr>
      <w:i/>
      <w:iCs/>
      <w:color w:val="404040" w:themeColor="text1" w:themeTint="BF"/>
    </w:rPr>
  </w:style>
  <w:style w:type="character" w:customStyle="1" w:styleId="QuoteChar">
    <w:name w:val="Quote Char"/>
    <w:basedOn w:val="DefaultParagraphFont"/>
    <w:link w:val="Quote"/>
    <w:uiPriority w:val="29"/>
    <w:rsid w:val="00C76B79"/>
    <w:rPr>
      <w:i/>
      <w:iCs/>
      <w:color w:val="404040" w:themeColor="text1" w:themeTint="BF"/>
    </w:rPr>
  </w:style>
  <w:style w:type="paragraph" w:styleId="ListParagraph">
    <w:name w:val="List Paragraph"/>
    <w:basedOn w:val="Normal"/>
    <w:uiPriority w:val="34"/>
    <w:qFormat/>
    <w:rsid w:val="00C76B79"/>
    <w:pPr>
      <w:ind w:left="720"/>
      <w:contextualSpacing/>
    </w:pPr>
  </w:style>
  <w:style w:type="character" w:styleId="IntenseEmphasis">
    <w:name w:val="Intense Emphasis"/>
    <w:basedOn w:val="DefaultParagraphFont"/>
    <w:uiPriority w:val="21"/>
    <w:qFormat/>
    <w:rsid w:val="00C76B79"/>
    <w:rPr>
      <w:i/>
      <w:iCs/>
      <w:color w:val="0F4761" w:themeColor="accent1" w:themeShade="BF"/>
    </w:rPr>
  </w:style>
  <w:style w:type="paragraph" w:styleId="IntenseQuote">
    <w:name w:val="Intense Quote"/>
    <w:basedOn w:val="Normal"/>
    <w:next w:val="Normal"/>
    <w:link w:val="IntenseQuoteChar"/>
    <w:uiPriority w:val="30"/>
    <w:qFormat/>
    <w:rsid w:val="00C76B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6B79"/>
    <w:rPr>
      <w:i/>
      <w:iCs/>
      <w:color w:val="0F4761" w:themeColor="accent1" w:themeShade="BF"/>
    </w:rPr>
  </w:style>
  <w:style w:type="character" w:styleId="IntenseReference">
    <w:name w:val="Intense Reference"/>
    <w:basedOn w:val="DefaultParagraphFont"/>
    <w:uiPriority w:val="32"/>
    <w:qFormat/>
    <w:rsid w:val="00C76B79"/>
    <w:rPr>
      <w:b/>
      <w:bCs/>
      <w:smallCaps/>
      <w:color w:val="0F4761" w:themeColor="accent1" w:themeShade="BF"/>
      <w:spacing w:val="5"/>
    </w:rPr>
  </w:style>
  <w:style w:type="character" w:styleId="Hyperlink">
    <w:name w:val="Hyperlink"/>
    <w:basedOn w:val="DefaultParagraphFont"/>
    <w:uiPriority w:val="99"/>
    <w:unhideWhenUsed/>
    <w:rsid w:val="00F93163"/>
    <w:rPr>
      <w:color w:val="467886" w:themeColor="hyperlink"/>
      <w:u w:val="single"/>
    </w:rPr>
  </w:style>
  <w:style w:type="character" w:styleId="UnresolvedMention">
    <w:name w:val="Unresolved Mention"/>
    <w:basedOn w:val="DefaultParagraphFont"/>
    <w:uiPriority w:val="99"/>
    <w:semiHidden/>
    <w:unhideWhenUsed/>
    <w:rsid w:val="00F931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curement_akrsppk@akd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1606</Words>
  <Characters>9160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Ejaz Hussain</dc:creator>
  <cp:keywords/>
  <dc:description/>
  <cp:lastModifiedBy>Ejaz Hussain</cp:lastModifiedBy>
  <cp:revision>2</cp:revision>
  <dcterms:created xsi:type="dcterms:W3CDTF">2026-05-13T06:08:00Z</dcterms:created>
  <dcterms:modified xsi:type="dcterms:W3CDTF">2026-05-13T06:08:00Z</dcterms:modified>
</cp:coreProperties>
</file>