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376F228A" w:rsidR="00A73D0F" w:rsidRPr="003472BC" w:rsidRDefault="008C1FB8" w:rsidP="008C1FB8">
      <w:pPr>
        <w:jc w:val="right"/>
        <w:rPr>
          <w:rFonts w:ascii="Cambria" w:hAnsi="Cambria"/>
          <w:i/>
          <w:highlight w:val="yellow"/>
        </w:rPr>
      </w:pPr>
      <w:r w:rsidRPr="003472BC">
        <w:rPr>
          <w:rFonts w:ascii="Cambria" w:hAnsi="Cambria"/>
          <w:noProof/>
          <w:lang w:val="en-US" w:eastAsia="en-US"/>
        </w:rPr>
        <w:drawing>
          <wp:anchor distT="0" distB="0" distL="114300" distR="114300" simplePos="0" relativeHeight="251685888" behindDoc="0" locked="0" layoutInCell="1" allowOverlap="1" wp14:anchorId="090AE813" wp14:editId="6041855D">
            <wp:simplePos x="0" y="0"/>
            <wp:positionH relativeFrom="margin">
              <wp:posOffset>4198620</wp:posOffset>
            </wp:positionH>
            <wp:positionV relativeFrom="margin">
              <wp:posOffset>-107950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3472BC">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44B485B4">
            <wp:simplePos x="0" y="0"/>
            <wp:positionH relativeFrom="column">
              <wp:posOffset>-9727</wp:posOffset>
            </wp:positionH>
            <wp:positionV relativeFrom="paragraph">
              <wp:posOffset>77254</wp:posOffset>
            </wp:positionV>
            <wp:extent cx="32194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3CDA447C" w14:textId="6B8A65C5" w:rsidR="00A73D0F" w:rsidRPr="003472BC" w:rsidRDefault="00A73D0F" w:rsidP="00A73D0F">
      <w:pPr>
        <w:rPr>
          <w:rFonts w:ascii="Cambria" w:hAnsi="Cambria"/>
        </w:rPr>
      </w:pPr>
    </w:p>
    <w:p w14:paraId="1C820C7C" w14:textId="77777777" w:rsidR="00A73D0F" w:rsidRPr="003472BC" w:rsidRDefault="00A73D0F" w:rsidP="00A73D0F">
      <w:pPr>
        <w:rPr>
          <w:rFonts w:ascii="Cambria" w:hAnsi="Cambria"/>
        </w:rPr>
      </w:pPr>
    </w:p>
    <w:p w14:paraId="4425B6CE" w14:textId="77777777" w:rsidR="00A73D0F" w:rsidRPr="003472BC" w:rsidRDefault="00A73D0F" w:rsidP="00A73D0F">
      <w:pPr>
        <w:rPr>
          <w:rFonts w:ascii="Cambria" w:hAnsi="Cambria"/>
        </w:rPr>
      </w:pPr>
    </w:p>
    <w:p w14:paraId="75E2DACB" w14:textId="77777777" w:rsidR="00A73D0F" w:rsidRPr="003472BC" w:rsidRDefault="00A73D0F" w:rsidP="00A73D0F">
      <w:pPr>
        <w:rPr>
          <w:rFonts w:ascii="Cambria" w:hAnsi="Cambria"/>
        </w:rPr>
      </w:pPr>
    </w:p>
    <w:p w14:paraId="1AF09569" w14:textId="77777777" w:rsidR="00A73D0F" w:rsidRPr="003472BC" w:rsidRDefault="00A73D0F" w:rsidP="00A73D0F">
      <w:pPr>
        <w:rPr>
          <w:rFonts w:ascii="Cambria" w:hAnsi="Cambria"/>
        </w:rPr>
      </w:pPr>
    </w:p>
    <w:p w14:paraId="4307BE22" w14:textId="77777777" w:rsidR="00A73D0F" w:rsidRPr="003472BC" w:rsidRDefault="00A73D0F" w:rsidP="00A73D0F">
      <w:pPr>
        <w:rPr>
          <w:rFonts w:ascii="Cambria" w:hAnsi="Cambria"/>
        </w:rPr>
      </w:pPr>
    </w:p>
    <w:p w14:paraId="1B15E41D" w14:textId="77777777" w:rsidR="00A73D0F" w:rsidRPr="003472BC" w:rsidRDefault="00A73D0F" w:rsidP="00A73D0F">
      <w:pPr>
        <w:rPr>
          <w:rFonts w:ascii="Cambria" w:hAnsi="Cambria"/>
        </w:rPr>
      </w:pPr>
    </w:p>
    <w:p w14:paraId="31DCE422" w14:textId="77777777" w:rsidR="00A73D0F" w:rsidRPr="003472BC" w:rsidRDefault="00A73D0F" w:rsidP="00A73D0F">
      <w:pPr>
        <w:rPr>
          <w:rFonts w:ascii="Cambria" w:hAnsi="Cambria"/>
        </w:rPr>
      </w:pPr>
    </w:p>
    <w:p w14:paraId="0228BDA7" w14:textId="77777777" w:rsidR="00A73D0F" w:rsidRPr="003472BC" w:rsidRDefault="00A73D0F" w:rsidP="00A73D0F">
      <w:pPr>
        <w:pStyle w:val="Subtitle"/>
        <w:spacing w:after="0"/>
        <w:jc w:val="center"/>
        <w:rPr>
          <w:b/>
          <w:color w:val="auto"/>
          <w:sz w:val="40"/>
          <w:szCs w:val="28"/>
        </w:rPr>
      </w:pPr>
      <w:r w:rsidRPr="003472BC">
        <w:rPr>
          <w:b/>
          <w:color w:val="auto"/>
          <w:sz w:val="40"/>
          <w:szCs w:val="28"/>
        </w:rPr>
        <w:t xml:space="preserve">Standard Bidding Documents </w:t>
      </w:r>
    </w:p>
    <w:p w14:paraId="70006637" w14:textId="6EDB0583" w:rsidR="00A73D0F" w:rsidRPr="003472BC" w:rsidRDefault="00EE11AB" w:rsidP="00A73D0F">
      <w:pPr>
        <w:pStyle w:val="Subtitle"/>
        <w:spacing w:after="0"/>
        <w:jc w:val="center"/>
        <w:rPr>
          <w:b/>
          <w:color w:val="auto"/>
          <w:sz w:val="40"/>
          <w:szCs w:val="28"/>
        </w:rPr>
      </w:pPr>
      <w:r w:rsidRPr="003472BC">
        <w:rPr>
          <w:b/>
          <w:color w:val="auto"/>
          <w:sz w:val="40"/>
          <w:szCs w:val="28"/>
        </w:rPr>
        <w:t>F</w:t>
      </w:r>
      <w:r w:rsidR="00A73D0F" w:rsidRPr="003472BC">
        <w:rPr>
          <w:b/>
          <w:color w:val="auto"/>
          <w:sz w:val="40"/>
          <w:szCs w:val="28"/>
        </w:rPr>
        <w:t>or</w:t>
      </w:r>
      <w:r w:rsidRPr="003472BC">
        <w:rPr>
          <w:b/>
          <w:color w:val="auto"/>
          <w:sz w:val="40"/>
          <w:szCs w:val="28"/>
        </w:rPr>
        <w:t xml:space="preserve"> procurement of goods and works under bracket 3</w:t>
      </w:r>
    </w:p>
    <w:p w14:paraId="636F580A" w14:textId="419175BD" w:rsidR="00EE11AB" w:rsidRPr="003472BC" w:rsidRDefault="00EE11AB" w:rsidP="00EE11AB">
      <w:pPr>
        <w:rPr>
          <w:rFonts w:ascii="Cambria" w:hAnsi="Cambria"/>
          <w:lang w:val="en-US" w:eastAsia="ja-JP"/>
        </w:rPr>
      </w:pPr>
    </w:p>
    <w:p w14:paraId="045EA20A" w14:textId="3D7B0CF6" w:rsidR="00EE11AB" w:rsidRPr="003472BC" w:rsidRDefault="00EE11AB" w:rsidP="00EE11AB">
      <w:pPr>
        <w:rPr>
          <w:rFonts w:ascii="Cambria" w:hAnsi="Cambria"/>
          <w:lang w:val="en-US" w:eastAsia="ja-JP"/>
        </w:rPr>
      </w:pPr>
    </w:p>
    <w:p w14:paraId="34ACFD1A" w14:textId="77777777" w:rsidR="00EE11AB" w:rsidRPr="003472BC" w:rsidRDefault="00EE11AB" w:rsidP="00367E44">
      <w:pPr>
        <w:rPr>
          <w:rFonts w:ascii="Cambria" w:hAnsi="Cambria"/>
        </w:rPr>
      </w:pPr>
    </w:p>
    <w:p w14:paraId="6601CE4A" w14:textId="22AFF2A5" w:rsidR="00430F2F" w:rsidRPr="00666D5B" w:rsidRDefault="000736DB" w:rsidP="008C1FB8">
      <w:pPr>
        <w:pStyle w:val="Title"/>
        <w:rPr>
          <w:rFonts w:ascii="Cambria" w:hAnsi="Cambria"/>
          <w:iCs/>
          <w:color w:val="auto"/>
          <w:spacing w:val="0"/>
          <w:kern w:val="0"/>
          <w:szCs w:val="36"/>
        </w:rPr>
      </w:pPr>
      <w:r w:rsidRPr="00666D5B">
        <w:rPr>
          <w:rFonts w:ascii="Cambria" w:hAnsi="Cambria"/>
          <w:iCs/>
          <w:color w:val="auto"/>
          <w:spacing w:val="0"/>
          <w:kern w:val="0"/>
          <w:szCs w:val="36"/>
        </w:rPr>
        <w:t xml:space="preserve">Rehabilitation &amp; Improvement of </w:t>
      </w:r>
      <w:r w:rsidR="00666D5B" w:rsidRPr="00666D5B">
        <w:rPr>
          <w:rFonts w:ascii="Cambria" w:hAnsi="Cambria"/>
          <w:iCs/>
          <w:color w:val="auto"/>
          <w:spacing w:val="0"/>
          <w:kern w:val="0"/>
          <w:szCs w:val="36"/>
        </w:rPr>
        <w:t>Existing Valley Road</w:t>
      </w:r>
      <w:r w:rsidRPr="00666D5B">
        <w:rPr>
          <w:rFonts w:ascii="Cambria" w:hAnsi="Cambria"/>
          <w:iCs/>
          <w:color w:val="auto"/>
          <w:spacing w:val="0"/>
          <w:kern w:val="0"/>
          <w:szCs w:val="36"/>
        </w:rPr>
        <w:t xml:space="preserve"> from </w:t>
      </w:r>
      <w:proofErr w:type="spellStart"/>
      <w:r w:rsidRPr="00666D5B">
        <w:rPr>
          <w:rFonts w:ascii="Cambria" w:hAnsi="Cambria"/>
          <w:iCs/>
          <w:color w:val="auto"/>
          <w:spacing w:val="0"/>
          <w:kern w:val="0"/>
          <w:szCs w:val="36"/>
        </w:rPr>
        <w:t>Darband</w:t>
      </w:r>
      <w:proofErr w:type="spellEnd"/>
      <w:r w:rsidRPr="00666D5B">
        <w:rPr>
          <w:rFonts w:ascii="Cambria" w:hAnsi="Cambria"/>
          <w:iCs/>
          <w:color w:val="auto"/>
          <w:spacing w:val="0"/>
          <w:kern w:val="0"/>
          <w:szCs w:val="36"/>
        </w:rPr>
        <w:t xml:space="preserve"> to </w:t>
      </w:r>
      <w:proofErr w:type="spellStart"/>
      <w:r w:rsidR="00666D5B" w:rsidRPr="00666D5B">
        <w:rPr>
          <w:rFonts w:ascii="Cambria" w:hAnsi="Cambria"/>
          <w:iCs/>
          <w:color w:val="auto"/>
          <w:spacing w:val="0"/>
          <w:kern w:val="0"/>
          <w:szCs w:val="36"/>
        </w:rPr>
        <w:t>Kish</w:t>
      </w:r>
      <w:r w:rsidR="008B1A01">
        <w:rPr>
          <w:rFonts w:ascii="Cambria" w:hAnsi="Cambria"/>
          <w:iCs/>
          <w:color w:val="auto"/>
          <w:spacing w:val="0"/>
          <w:kern w:val="0"/>
          <w:szCs w:val="36"/>
        </w:rPr>
        <w:t>manja</w:t>
      </w:r>
      <w:proofErr w:type="spellEnd"/>
      <w:r w:rsidR="00430F2F" w:rsidRPr="00666D5B">
        <w:rPr>
          <w:rFonts w:ascii="Cambria" w:hAnsi="Cambria"/>
          <w:iCs/>
          <w:color w:val="auto"/>
          <w:spacing w:val="0"/>
          <w:kern w:val="0"/>
          <w:szCs w:val="36"/>
        </w:rPr>
        <w:t xml:space="preserve"> &amp; Rebuilding Bridges (</w:t>
      </w:r>
      <w:proofErr w:type="spellStart"/>
      <w:r w:rsidR="00430F2F" w:rsidRPr="00666D5B">
        <w:rPr>
          <w:rFonts w:ascii="Cambria" w:hAnsi="Cambria"/>
          <w:iCs/>
          <w:color w:val="auto"/>
          <w:spacing w:val="0"/>
          <w:kern w:val="0"/>
          <w:szCs w:val="36"/>
        </w:rPr>
        <w:t>Kankhoon</w:t>
      </w:r>
      <w:proofErr w:type="spellEnd"/>
      <w:r w:rsidR="00430F2F" w:rsidRPr="00666D5B">
        <w:rPr>
          <w:rFonts w:ascii="Cambria" w:hAnsi="Cambria"/>
          <w:iCs/>
          <w:color w:val="auto"/>
          <w:spacing w:val="0"/>
          <w:kern w:val="0"/>
          <w:szCs w:val="36"/>
        </w:rPr>
        <w:t>)</w:t>
      </w:r>
    </w:p>
    <w:p w14:paraId="2536F1B1" w14:textId="77777777" w:rsidR="00430F2F" w:rsidRPr="00666D5B" w:rsidRDefault="00430F2F" w:rsidP="000736DB">
      <w:pPr>
        <w:pStyle w:val="Title"/>
        <w:rPr>
          <w:rFonts w:ascii="Cambria" w:hAnsi="Cambria"/>
          <w:iCs/>
          <w:color w:val="auto"/>
          <w:spacing w:val="0"/>
          <w:kern w:val="0"/>
          <w:szCs w:val="36"/>
        </w:rPr>
      </w:pPr>
    </w:p>
    <w:p w14:paraId="2E985806" w14:textId="77777777" w:rsidR="00666D5B" w:rsidRPr="00666D5B" w:rsidRDefault="00666D5B" w:rsidP="00666D5B">
      <w:pPr>
        <w:pStyle w:val="Title"/>
        <w:rPr>
          <w:rFonts w:ascii="Cambria" w:hAnsi="Cambria"/>
          <w:iCs/>
          <w:color w:val="auto"/>
          <w:spacing w:val="0"/>
          <w:kern w:val="0"/>
          <w:szCs w:val="36"/>
        </w:rPr>
      </w:pPr>
    </w:p>
    <w:p w14:paraId="0CF25B7D" w14:textId="2CE5B3CF" w:rsidR="008A1009" w:rsidRDefault="008A1009" w:rsidP="00666D5B">
      <w:pPr>
        <w:pStyle w:val="Title"/>
        <w:rPr>
          <w:rFonts w:ascii="Cambria" w:hAnsi="Cambria"/>
          <w:szCs w:val="36"/>
        </w:rPr>
      </w:pPr>
      <w:r w:rsidRPr="008A1009">
        <w:rPr>
          <w:rFonts w:ascii="Cambria" w:hAnsi="Cambria"/>
          <w:szCs w:val="36"/>
        </w:rPr>
        <w:t xml:space="preserve">Improved </w:t>
      </w:r>
      <w:r w:rsidR="00A541CE">
        <w:rPr>
          <w:rFonts w:ascii="Cambria" w:hAnsi="Cambria"/>
          <w:szCs w:val="36"/>
        </w:rPr>
        <w:t>R</w:t>
      </w:r>
      <w:r w:rsidRPr="008A1009">
        <w:rPr>
          <w:rFonts w:ascii="Cambria" w:hAnsi="Cambria"/>
          <w:szCs w:val="36"/>
        </w:rPr>
        <w:t xml:space="preserve">oad </w:t>
      </w:r>
      <w:r w:rsidR="00A541CE">
        <w:rPr>
          <w:rFonts w:ascii="Cambria" w:hAnsi="Cambria"/>
          <w:szCs w:val="36"/>
        </w:rPr>
        <w:t>I</w:t>
      </w:r>
      <w:r w:rsidRPr="008A1009">
        <w:rPr>
          <w:rFonts w:ascii="Cambria" w:hAnsi="Cambria"/>
          <w:szCs w:val="36"/>
        </w:rPr>
        <w:t xml:space="preserve">nfrastructure and </w:t>
      </w:r>
      <w:r w:rsidR="00A541CE">
        <w:rPr>
          <w:rFonts w:ascii="Cambria" w:hAnsi="Cambria"/>
          <w:szCs w:val="36"/>
        </w:rPr>
        <w:t>M</w:t>
      </w:r>
      <w:r w:rsidRPr="008A1009">
        <w:rPr>
          <w:rFonts w:ascii="Cambria" w:hAnsi="Cambria"/>
          <w:szCs w:val="36"/>
        </w:rPr>
        <w:t xml:space="preserve">arket </w:t>
      </w:r>
      <w:r w:rsidR="00A541CE">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2575AB48" w14:textId="198B380F" w:rsidR="00666D5B" w:rsidRPr="00666D5B" w:rsidRDefault="00666D5B" w:rsidP="00666D5B">
      <w:pPr>
        <w:pStyle w:val="Title"/>
        <w:rPr>
          <w:rFonts w:ascii="Cambria" w:hAnsi="Cambria"/>
          <w:szCs w:val="36"/>
        </w:rPr>
      </w:pPr>
      <w:r w:rsidRPr="00666D5B">
        <w:rPr>
          <w:rFonts w:ascii="Cambria" w:hAnsi="Cambria"/>
          <w:szCs w:val="36"/>
        </w:rPr>
        <w:t>Yarkhun Union Council, Upper Chitral Khyber Pakhtunkhwa (KPK)</w:t>
      </w:r>
    </w:p>
    <w:p w14:paraId="2E38BF7A"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4A32CE61" w14:textId="302352CA" w:rsidR="008C1FB8" w:rsidRDefault="008C1FB8" w:rsidP="00213889">
      <w:pPr>
        <w:pStyle w:val="Title"/>
        <w:ind w:left="2124" w:firstLine="708"/>
        <w:jc w:val="both"/>
        <w:rPr>
          <w:rFonts w:ascii="Cambria" w:hAnsi="Cambria"/>
          <w:szCs w:val="36"/>
        </w:rPr>
      </w:pPr>
      <w:r w:rsidRPr="00666D5B">
        <w:rPr>
          <w:rFonts w:ascii="Cambria" w:hAnsi="Cambria"/>
          <w:szCs w:val="36"/>
        </w:rPr>
        <w:t xml:space="preserve">   PAK-AKDN-</w:t>
      </w:r>
      <w:r w:rsidR="00942340" w:rsidRPr="00666D5B">
        <w:rPr>
          <w:rFonts w:ascii="Cambria" w:hAnsi="Cambria"/>
          <w:szCs w:val="36"/>
        </w:rPr>
        <w:t>GBT</w:t>
      </w:r>
      <w:r w:rsidRPr="00666D5B">
        <w:rPr>
          <w:rFonts w:ascii="Cambria" w:hAnsi="Cambria"/>
          <w:szCs w:val="36"/>
        </w:rPr>
        <w:t>-00</w:t>
      </w:r>
      <w:r w:rsidR="00942340" w:rsidRPr="00666D5B">
        <w:rPr>
          <w:rFonts w:ascii="Cambria" w:hAnsi="Cambria"/>
          <w:szCs w:val="36"/>
        </w:rPr>
        <w:t>2</w:t>
      </w:r>
    </w:p>
    <w:p w14:paraId="7342C1BB" w14:textId="77777777" w:rsidR="008A1009" w:rsidRPr="008A1009" w:rsidRDefault="008A1009" w:rsidP="008A1009"/>
    <w:p w14:paraId="75DC9D77" w14:textId="1691C10B" w:rsidR="00A73D0F" w:rsidRPr="003472BC" w:rsidRDefault="000E3EB4" w:rsidP="000E3EB4">
      <w:pPr>
        <w:pStyle w:val="Heading7"/>
      </w:pPr>
      <w:r w:rsidRPr="003472BC">
        <w:t>Section 0</w:t>
      </w:r>
      <w:r w:rsidR="00A73D0F" w:rsidRPr="003472BC">
        <w:t>: Invitation to Bid (ITB)</w:t>
      </w:r>
    </w:p>
    <w:p w14:paraId="5F8ADE03" w14:textId="6D740C67" w:rsidR="008B1194" w:rsidRPr="003472BC" w:rsidRDefault="008B1194" w:rsidP="008B1194">
      <w:pPr>
        <w:rPr>
          <w:rFonts w:ascii="Cambria" w:hAnsi="Cambria"/>
        </w:rPr>
      </w:pPr>
    </w:p>
    <w:p w14:paraId="180CBA2A" w14:textId="3B4EA2B8" w:rsidR="008B1194" w:rsidRPr="003472BC" w:rsidRDefault="008B1194" w:rsidP="008B1194">
      <w:pPr>
        <w:rPr>
          <w:rFonts w:ascii="Cambria" w:hAnsi="Cambria"/>
        </w:rPr>
      </w:pPr>
    </w:p>
    <w:p w14:paraId="52C52EEE" w14:textId="40E2B1F9" w:rsidR="008B1194" w:rsidRPr="003472BC" w:rsidRDefault="008B1194" w:rsidP="008B1194">
      <w:pPr>
        <w:rPr>
          <w:rFonts w:ascii="Cambria" w:hAnsi="Cambria"/>
        </w:rPr>
      </w:pPr>
    </w:p>
    <w:p w14:paraId="53D27F63" w14:textId="4D6DE250" w:rsidR="008B1194" w:rsidRPr="003472BC" w:rsidRDefault="008B1194" w:rsidP="008B1194">
      <w:pPr>
        <w:rPr>
          <w:rFonts w:ascii="Cambria" w:hAnsi="Cambria"/>
        </w:rPr>
      </w:pPr>
    </w:p>
    <w:p w14:paraId="782B7204" w14:textId="77777777" w:rsidR="00463FE4" w:rsidRPr="003472BC" w:rsidRDefault="00463FE4" w:rsidP="00463FE4">
      <w:pPr>
        <w:pStyle w:val="Subtitle"/>
        <w:spacing w:after="0"/>
        <w:jc w:val="center"/>
        <w:rPr>
          <w:i w:val="0"/>
          <w:color w:val="auto"/>
          <w:sz w:val="20"/>
        </w:rPr>
      </w:pPr>
      <w:r w:rsidRPr="003472BC">
        <w:rPr>
          <w:i w:val="0"/>
          <w:color w:val="auto"/>
          <w:sz w:val="20"/>
        </w:rPr>
        <w:t>Copyright:</w:t>
      </w:r>
    </w:p>
    <w:p w14:paraId="35C1F066" w14:textId="46DD11A2" w:rsidR="00463FE4" w:rsidRPr="003472BC" w:rsidRDefault="00463FE4" w:rsidP="00463FE4">
      <w:pPr>
        <w:pStyle w:val="Subtitle"/>
        <w:spacing w:after="0"/>
        <w:jc w:val="center"/>
        <w:rPr>
          <w:i w:val="0"/>
          <w:color w:val="auto"/>
          <w:sz w:val="20"/>
        </w:rPr>
      </w:pPr>
      <w:r w:rsidRPr="003472BC">
        <w:rPr>
          <w:i w:val="0"/>
          <w:color w:val="auto"/>
          <w:sz w:val="20"/>
        </w:rPr>
        <w:t xml:space="preserve"> </w:t>
      </w:r>
      <w:r w:rsidR="00035193" w:rsidRPr="003472BC">
        <w:rPr>
          <w:i w:val="0"/>
          <w:color w:val="auto"/>
          <w:sz w:val="20"/>
        </w:rPr>
        <w:t>PATRIP</w:t>
      </w:r>
      <w:r w:rsidRPr="003472BC">
        <w:rPr>
          <w:i w:val="0"/>
          <w:color w:val="auto"/>
          <w:sz w:val="20"/>
        </w:rPr>
        <w:t xml:space="preserve"> Foundation</w:t>
      </w:r>
    </w:p>
    <w:p w14:paraId="6C305716" w14:textId="77777777" w:rsidR="00463FE4" w:rsidRPr="003472BC" w:rsidRDefault="00463FE4" w:rsidP="00463FE4">
      <w:pPr>
        <w:pStyle w:val="Subtitle"/>
        <w:spacing w:after="0"/>
        <w:jc w:val="center"/>
        <w:rPr>
          <w:i w:val="0"/>
          <w:color w:val="auto"/>
          <w:sz w:val="20"/>
        </w:rPr>
      </w:pPr>
      <w:r w:rsidRPr="003472BC">
        <w:rPr>
          <w:i w:val="0"/>
          <w:color w:val="auto"/>
          <w:sz w:val="20"/>
        </w:rPr>
        <w:t>&amp;</w:t>
      </w:r>
    </w:p>
    <w:p w14:paraId="1589E5A0" w14:textId="77777777" w:rsidR="00463FE4" w:rsidRPr="003472BC" w:rsidRDefault="00463FE4" w:rsidP="00463FE4">
      <w:pPr>
        <w:pStyle w:val="Subtitle"/>
        <w:spacing w:after="0"/>
        <w:jc w:val="center"/>
        <w:rPr>
          <w:i w:val="0"/>
          <w:color w:val="auto"/>
          <w:sz w:val="20"/>
        </w:rPr>
      </w:pPr>
      <w:r w:rsidRPr="003472BC">
        <w:rPr>
          <w:i w:val="0"/>
          <w:color w:val="auto"/>
          <w:sz w:val="20"/>
        </w:rPr>
        <w:t>Georg Fiebig Consultants Pty Ltd</w:t>
      </w:r>
    </w:p>
    <w:p w14:paraId="25C0611D" w14:textId="5AD7AF3E" w:rsidR="0068346D" w:rsidRPr="003472BC" w:rsidRDefault="0068346D" w:rsidP="008E2968">
      <w:pPr>
        <w:pStyle w:val="List"/>
        <w:spacing w:before="0"/>
        <w:rPr>
          <w:rFonts w:ascii="Cambria" w:hAnsi="Cambria"/>
          <w:sz w:val="20"/>
        </w:rPr>
        <w:sectPr w:rsidR="0068346D" w:rsidRPr="003472BC" w:rsidSect="00DC4DF0">
          <w:headerReference w:type="default" r:id="rId13"/>
          <w:footerReference w:type="even" r:id="rId14"/>
          <w:footerReference w:type="default" r:id="rId15"/>
          <w:headerReference w:type="first" r:id="rId16"/>
          <w:footerReference w:type="first" r:id="rId17"/>
          <w:pgSz w:w="11900" w:h="16840"/>
          <w:pgMar w:top="1417" w:right="1417" w:bottom="1134" w:left="1417" w:header="708" w:footer="708" w:gutter="0"/>
          <w:pgNumType w:fmt="upperRoman"/>
          <w:cols w:space="708"/>
          <w:docGrid w:linePitch="360"/>
        </w:sectPr>
      </w:pPr>
      <w:bookmarkStart w:id="7" w:name="_Toc493837207"/>
    </w:p>
    <w:p w14:paraId="2FF08631" w14:textId="77777777" w:rsidR="00607C79" w:rsidRPr="003472BC" w:rsidRDefault="00607C79" w:rsidP="00607C79">
      <w:pPr>
        <w:rPr>
          <w:rFonts w:ascii="Cambria" w:hAnsi="Cambria"/>
          <w:b/>
          <w:sz w:val="24"/>
          <w:u w:val="single"/>
        </w:rPr>
      </w:pPr>
      <w:r w:rsidRPr="003472BC">
        <w:rPr>
          <w:rFonts w:ascii="Cambria" w:hAnsi="Cambria"/>
          <w:b/>
          <w:sz w:val="24"/>
          <w:u w:val="single"/>
        </w:rPr>
        <w:lastRenderedPageBreak/>
        <w:t xml:space="preserve">PART 0 – </w:t>
      </w:r>
      <w:r w:rsidRPr="003472BC">
        <w:rPr>
          <w:rFonts w:ascii="Cambria" w:hAnsi="Cambria"/>
          <w:b/>
          <w:sz w:val="24"/>
          <w:u w:val="single"/>
        </w:rPr>
        <w:tab/>
        <w:t>Invitation to Bid</w:t>
      </w:r>
    </w:p>
    <w:p w14:paraId="3958D8AC" w14:textId="77777777" w:rsidR="00607C79" w:rsidRPr="003472BC" w:rsidRDefault="00607C79" w:rsidP="00607C79">
      <w:pPr>
        <w:spacing w:before="60" w:after="60"/>
        <w:rPr>
          <w:rFonts w:ascii="Cambria" w:hAnsi="Cambria"/>
          <w:b/>
          <w:sz w:val="24"/>
        </w:rPr>
      </w:pPr>
      <w:r w:rsidRPr="003472BC">
        <w:rPr>
          <w:rFonts w:ascii="Cambria" w:hAnsi="Cambria"/>
          <w:b/>
          <w:sz w:val="24"/>
        </w:rPr>
        <w:t>Section 0</w:t>
      </w:r>
      <w:r w:rsidRPr="003472BC">
        <w:rPr>
          <w:rFonts w:ascii="Cambria" w:hAnsi="Cambria"/>
          <w:b/>
          <w:sz w:val="24"/>
        </w:rPr>
        <w:tab/>
        <w:t>General project information for bidders</w:t>
      </w:r>
    </w:p>
    <w:p w14:paraId="021D679C" w14:textId="72C23EF1" w:rsidR="00A73D0F" w:rsidRPr="003472BC" w:rsidRDefault="00A73D0F" w:rsidP="008F72CE">
      <w:pPr>
        <w:pStyle w:val="Heading2"/>
        <w:ind w:left="567"/>
        <w:rPr>
          <w:rFonts w:ascii="Cambria" w:hAnsi="Cambria"/>
        </w:rPr>
      </w:pPr>
      <w:bookmarkStart w:id="8" w:name="_Toc493837208"/>
      <w:bookmarkEnd w:id="7"/>
      <w:r w:rsidRPr="003472BC">
        <w:rPr>
          <w:rFonts w:ascii="Cambria" w:hAnsi="Cambria"/>
        </w:rPr>
        <w:t>Objectives</w:t>
      </w:r>
      <w:bookmarkEnd w:id="8"/>
    </w:p>
    <w:p w14:paraId="1569B297" w14:textId="77777777" w:rsidR="00AE1E63" w:rsidRPr="00AE1E63" w:rsidRDefault="00A73D0F" w:rsidP="00AE1E63">
      <w:pPr>
        <w:pStyle w:val="Title"/>
        <w:jc w:val="both"/>
        <w:rPr>
          <w:rFonts w:ascii="Cambria" w:eastAsia="SimSun" w:hAnsi="Cambria" w:cs="Times New Roman"/>
          <w:b/>
          <w:bCs/>
          <w:iCs/>
          <w:color w:val="auto"/>
          <w:spacing w:val="15"/>
          <w:kern w:val="0"/>
          <w:sz w:val="20"/>
          <w:szCs w:val="20"/>
          <w:bdr w:val="none" w:sz="0" w:space="0" w:color="auto"/>
          <w:lang w:eastAsia="ja-JP"/>
        </w:rPr>
      </w:pPr>
      <w:r w:rsidRPr="006B4BD4">
        <w:rPr>
          <w:rFonts w:ascii="Cambria" w:hAnsi="Cambria"/>
          <w:b/>
          <w:sz w:val="20"/>
          <w:szCs w:val="20"/>
        </w:rPr>
        <w:t>Project name:</w:t>
      </w:r>
      <w:r w:rsidRPr="006B4BD4">
        <w:rPr>
          <w:rFonts w:ascii="Cambria" w:hAnsi="Cambria"/>
          <w:sz w:val="20"/>
          <w:szCs w:val="20"/>
        </w:rPr>
        <w:t xml:space="preserve"> </w:t>
      </w:r>
      <w:r w:rsidR="006B4BD4">
        <w:rPr>
          <w:rFonts w:ascii="Cambria" w:eastAsia="SimSun" w:hAnsi="Cambria" w:cs="Times New Roman"/>
          <w:iCs/>
          <w:color w:val="auto"/>
          <w:spacing w:val="15"/>
          <w:kern w:val="0"/>
          <w:sz w:val="20"/>
          <w:szCs w:val="20"/>
          <w:bdr w:val="none" w:sz="0" w:space="0" w:color="auto"/>
          <w:lang w:val="en-US" w:eastAsia="ja-JP"/>
        </w:rPr>
        <w:t xml:space="preserve"> </w:t>
      </w:r>
      <w:r w:rsidR="00942340" w:rsidRPr="006B4BD4">
        <w:rPr>
          <w:rFonts w:ascii="Cambria" w:eastAsia="SimSun" w:hAnsi="Cambria" w:cs="Times New Roman"/>
          <w:b/>
          <w:bCs/>
          <w:iCs/>
          <w:color w:val="auto"/>
          <w:spacing w:val="15"/>
          <w:kern w:val="0"/>
          <w:sz w:val="20"/>
          <w:szCs w:val="20"/>
          <w:bdr w:val="none" w:sz="0" w:space="0" w:color="auto"/>
          <w:lang w:val="en-US" w:eastAsia="ja-JP"/>
        </w:rPr>
        <w:t xml:space="preserve">Improved Road </w:t>
      </w:r>
      <w:r w:rsidR="006B4BD4" w:rsidRPr="006B4BD4">
        <w:rPr>
          <w:rFonts w:ascii="Cambria" w:eastAsia="SimSun" w:hAnsi="Cambria" w:cs="Times New Roman"/>
          <w:b/>
          <w:bCs/>
          <w:iCs/>
          <w:color w:val="auto"/>
          <w:spacing w:val="15"/>
          <w:kern w:val="0"/>
          <w:sz w:val="20"/>
          <w:szCs w:val="20"/>
          <w:bdr w:val="none" w:sz="0" w:space="0" w:color="auto"/>
          <w:lang w:val="en-US" w:eastAsia="ja-JP"/>
        </w:rPr>
        <w:t>I</w:t>
      </w:r>
      <w:r w:rsidR="00942340" w:rsidRPr="006B4BD4">
        <w:rPr>
          <w:rFonts w:ascii="Cambria" w:eastAsia="SimSun" w:hAnsi="Cambria" w:cs="Times New Roman"/>
          <w:b/>
          <w:bCs/>
          <w:iCs/>
          <w:color w:val="auto"/>
          <w:spacing w:val="15"/>
          <w:kern w:val="0"/>
          <w:sz w:val="20"/>
          <w:szCs w:val="20"/>
          <w:bdr w:val="none" w:sz="0" w:space="0" w:color="auto"/>
          <w:lang w:val="en-US" w:eastAsia="ja-JP"/>
        </w:rPr>
        <w:t xml:space="preserve">nfrastructure and </w:t>
      </w:r>
      <w:r w:rsidR="006B4BD4" w:rsidRPr="006B4BD4">
        <w:rPr>
          <w:rFonts w:ascii="Cambria" w:eastAsia="SimSun" w:hAnsi="Cambria" w:cs="Times New Roman"/>
          <w:b/>
          <w:bCs/>
          <w:iCs/>
          <w:color w:val="auto"/>
          <w:spacing w:val="15"/>
          <w:kern w:val="0"/>
          <w:sz w:val="20"/>
          <w:szCs w:val="20"/>
          <w:bdr w:val="none" w:sz="0" w:space="0" w:color="auto"/>
          <w:lang w:val="en-US" w:eastAsia="ja-JP"/>
        </w:rPr>
        <w:t>M</w:t>
      </w:r>
      <w:r w:rsidR="00942340" w:rsidRPr="006B4BD4">
        <w:rPr>
          <w:rFonts w:ascii="Cambria" w:eastAsia="SimSun" w:hAnsi="Cambria" w:cs="Times New Roman"/>
          <w:b/>
          <w:bCs/>
          <w:iCs/>
          <w:color w:val="auto"/>
          <w:spacing w:val="15"/>
          <w:kern w:val="0"/>
          <w:sz w:val="20"/>
          <w:szCs w:val="20"/>
          <w:bdr w:val="none" w:sz="0" w:space="0" w:color="auto"/>
          <w:lang w:val="en-US" w:eastAsia="ja-JP"/>
        </w:rPr>
        <w:t xml:space="preserve">arket </w:t>
      </w:r>
      <w:r w:rsidR="006B4BD4" w:rsidRPr="006B4BD4">
        <w:rPr>
          <w:rFonts w:ascii="Cambria" w:eastAsia="SimSun" w:hAnsi="Cambria" w:cs="Times New Roman"/>
          <w:b/>
          <w:bCs/>
          <w:iCs/>
          <w:color w:val="auto"/>
          <w:spacing w:val="15"/>
          <w:kern w:val="0"/>
          <w:sz w:val="20"/>
          <w:szCs w:val="20"/>
          <w:bdr w:val="none" w:sz="0" w:space="0" w:color="auto"/>
          <w:lang w:val="en-US" w:eastAsia="ja-JP"/>
        </w:rPr>
        <w:t>R</w:t>
      </w:r>
      <w:r w:rsidR="00942340" w:rsidRPr="006B4BD4">
        <w:rPr>
          <w:rFonts w:ascii="Cambria" w:eastAsia="SimSun" w:hAnsi="Cambria" w:cs="Times New Roman"/>
          <w:b/>
          <w:bCs/>
          <w:iCs/>
          <w:color w:val="auto"/>
          <w:spacing w:val="15"/>
          <w:kern w:val="0"/>
          <w:sz w:val="20"/>
          <w:szCs w:val="20"/>
          <w:bdr w:val="none" w:sz="0" w:space="0" w:color="auto"/>
          <w:lang w:val="en-US" w:eastAsia="ja-JP"/>
        </w:rPr>
        <w:t xml:space="preserve">oad </w:t>
      </w:r>
      <w:r w:rsidR="006B4BD4" w:rsidRPr="006B4BD4">
        <w:rPr>
          <w:rFonts w:ascii="Cambria" w:eastAsia="SimSun" w:hAnsi="Cambria" w:cs="Times New Roman"/>
          <w:b/>
          <w:bCs/>
          <w:iCs/>
          <w:color w:val="auto"/>
          <w:spacing w:val="15"/>
          <w:kern w:val="0"/>
          <w:sz w:val="20"/>
          <w:szCs w:val="20"/>
          <w:bdr w:val="none" w:sz="0" w:space="0" w:color="auto"/>
          <w:lang w:val="en-US" w:eastAsia="ja-JP"/>
        </w:rPr>
        <w:t>A</w:t>
      </w:r>
      <w:r w:rsidR="00942340" w:rsidRPr="006B4BD4">
        <w:rPr>
          <w:rFonts w:ascii="Cambria" w:eastAsia="SimSun" w:hAnsi="Cambria" w:cs="Times New Roman"/>
          <w:b/>
          <w:bCs/>
          <w:iCs/>
          <w:color w:val="auto"/>
          <w:spacing w:val="15"/>
          <w:kern w:val="0"/>
          <w:sz w:val="20"/>
          <w:szCs w:val="20"/>
          <w:bdr w:val="none" w:sz="0" w:space="0" w:color="auto"/>
          <w:lang w:val="en-US" w:eastAsia="ja-JP"/>
        </w:rPr>
        <w:t xml:space="preserve">ccess </w:t>
      </w:r>
      <w:r w:rsidR="00AE1E63" w:rsidRPr="00AE1E63">
        <w:rPr>
          <w:rFonts w:ascii="Cambria" w:eastAsia="SimSun" w:hAnsi="Cambria" w:cs="Times New Roman"/>
          <w:b/>
          <w:bCs/>
          <w:iCs/>
          <w:color w:val="auto"/>
          <w:spacing w:val="15"/>
          <w:kern w:val="0"/>
          <w:sz w:val="20"/>
          <w:szCs w:val="20"/>
          <w:bdr w:val="none" w:sz="0" w:space="0" w:color="auto"/>
          <w:lang w:eastAsia="ja-JP"/>
        </w:rPr>
        <w:t xml:space="preserve">in </w:t>
      </w:r>
      <w:proofErr w:type="spellStart"/>
      <w:r w:rsidR="00AE1E63" w:rsidRPr="00AE1E63">
        <w:rPr>
          <w:rFonts w:ascii="Cambria" w:eastAsia="SimSun" w:hAnsi="Cambria" w:cs="Times New Roman"/>
          <w:b/>
          <w:bCs/>
          <w:iCs/>
          <w:color w:val="auto"/>
          <w:spacing w:val="15"/>
          <w:kern w:val="0"/>
          <w:sz w:val="20"/>
          <w:szCs w:val="20"/>
          <w:bdr w:val="none" w:sz="0" w:space="0" w:color="auto"/>
          <w:lang w:eastAsia="ja-JP"/>
        </w:rPr>
        <w:t>Immit</w:t>
      </w:r>
      <w:proofErr w:type="spellEnd"/>
      <w:r w:rsidR="00AE1E63" w:rsidRPr="00AE1E63">
        <w:rPr>
          <w:rFonts w:ascii="Cambria" w:eastAsia="SimSun" w:hAnsi="Cambria" w:cs="Times New Roman"/>
          <w:b/>
          <w:bCs/>
          <w:iCs/>
          <w:color w:val="auto"/>
          <w:spacing w:val="15"/>
          <w:kern w:val="0"/>
          <w:sz w:val="20"/>
          <w:szCs w:val="20"/>
          <w:bdr w:val="none" w:sz="0" w:space="0" w:color="auto"/>
          <w:lang w:eastAsia="ja-JP"/>
        </w:rPr>
        <w:t xml:space="preserve"> Valley </w:t>
      </w:r>
    </w:p>
    <w:p w14:paraId="07C2A650" w14:textId="2021B628" w:rsidR="00A73D0F" w:rsidRPr="006B4BD4" w:rsidRDefault="00A73D0F" w:rsidP="00A73D0F">
      <w:pPr>
        <w:rPr>
          <w:rFonts w:ascii="Cambria" w:hAnsi="Cambria"/>
          <w:szCs w:val="20"/>
        </w:rPr>
      </w:pPr>
      <w:r w:rsidRPr="006B4BD4">
        <w:rPr>
          <w:rFonts w:ascii="Cambria" w:hAnsi="Cambria"/>
          <w:b/>
          <w:szCs w:val="20"/>
        </w:rPr>
        <w:t>Location of project:</w:t>
      </w:r>
      <w:r w:rsidR="004B51B5" w:rsidRPr="006B4BD4">
        <w:rPr>
          <w:rFonts w:ascii="Cambria" w:eastAsiaTheme="majorEastAsia" w:hAnsi="Cambria" w:cstheme="majorBidi"/>
          <w:szCs w:val="20"/>
        </w:rPr>
        <w:t xml:space="preserve"> </w:t>
      </w:r>
      <w:r w:rsidR="006B4BD4">
        <w:rPr>
          <w:rFonts w:ascii="Cambria" w:eastAsiaTheme="majorEastAsia" w:hAnsi="Cambria" w:cstheme="majorBidi"/>
          <w:szCs w:val="20"/>
        </w:rPr>
        <w:t xml:space="preserve"> Yarkhun Valley Upper Chitral </w:t>
      </w:r>
    </w:p>
    <w:p w14:paraId="02DF055E" w14:textId="105AFE87" w:rsidR="000736DB" w:rsidRDefault="00A73D0F" w:rsidP="0084505B">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heme="majorEastAsia" w:hAnsi="Cambria" w:cstheme="majorBidi"/>
          <w:szCs w:val="20"/>
        </w:rPr>
      </w:pPr>
      <w:r w:rsidRPr="006B4BD4">
        <w:rPr>
          <w:rFonts w:ascii="Cambria" w:hAnsi="Cambria"/>
          <w:b/>
          <w:i/>
          <w:szCs w:val="20"/>
        </w:rPr>
        <w:t>S</w:t>
      </w:r>
      <w:r w:rsidR="008B0951" w:rsidRPr="006B4BD4">
        <w:rPr>
          <w:rFonts w:ascii="Cambria" w:hAnsi="Cambria"/>
          <w:b/>
          <w:i/>
          <w:szCs w:val="20"/>
        </w:rPr>
        <w:t>ummary of Project</w:t>
      </w:r>
      <w:r w:rsidRPr="006B4BD4">
        <w:rPr>
          <w:rFonts w:ascii="Cambria" w:hAnsi="Cambria"/>
          <w:b/>
          <w:i/>
          <w:szCs w:val="20"/>
        </w:rPr>
        <w:t>:</w:t>
      </w:r>
      <w:r w:rsidR="00040ACF">
        <w:rPr>
          <w:rFonts w:ascii="Cambria" w:hAnsi="Cambria"/>
          <w:b/>
          <w:i/>
          <w:szCs w:val="20"/>
        </w:rPr>
        <w:t xml:space="preserve"> </w:t>
      </w:r>
      <w:r w:rsidR="00970958">
        <w:rPr>
          <w:rFonts w:ascii="Cambria" w:eastAsiaTheme="majorEastAsia" w:hAnsi="Cambria" w:cstheme="majorBidi"/>
          <w:szCs w:val="20"/>
        </w:rPr>
        <w:t xml:space="preserve"> </w:t>
      </w:r>
      <w:r w:rsidR="000736DB">
        <w:rPr>
          <w:rFonts w:ascii="Cambria" w:eastAsiaTheme="majorEastAsia" w:hAnsi="Cambria" w:cstheme="majorBidi"/>
          <w:szCs w:val="20"/>
        </w:rPr>
        <w:t xml:space="preserve"> </w:t>
      </w:r>
      <w:r w:rsidR="000736DB" w:rsidRPr="000736DB">
        <w:rPr>
          <w:rFonts w:ascii="Cambria" w:eastAsiaTheme="majorEastAsia" w:hAnsi="Cambria" w:cstheme="majorBidi"/>
          <w:szCs w:val="20"/>
        </w:rPr>
        <w:t xml:space="preserve">The flood events during 2022/2023 across Chitral resulted in substantial losses to agriculture crops, orchards, and livestock, along with damage to critical infrastructures like roads, water supply schemes, irrigation channels, and hydropower stations. </w:t>
      </w:r>
      <w:r w:rsidR="0084505B" w:rsidRPr="0084505B">
        <w:rPr>
          <w:rFonts w:ascii="Cambria" w:eastAsiaTheme="majorEastAsia" w:hAnsi="Cambria" w:cstheme="majorBidi"/>
          <w:szCs w:val="20"/>
        </w:rPr>
        <w:t>Thus, the overall state in Chitral particularly in Broghil including overall Yarkhun Valley, the situation bec</w:t>
      </w:r>
      <w:r w:rsidR="00371B89">
        <w:rPr>
          <w:rFonts w:ascii="Cambria" w:eastAsiaTheme="majorEastAsia" w:hAnsi="Cambria" w:cstheme="majorBidi"/>
          <w:szCs w:val="20"/>
        </w:rPr>
        <w:t>a</w:t>
      </w:r>
      <w:r w:rsidR="0084505B" w:rsidRPr="0084505B">
        <w:rPr>
          <w:rFonts w:ascii="Cambria" w:eastAsiaTheme="majorEastAsia" w:hAnsi="Cambria" w:cstheme="majorBidi"/>
          <w:szCs w:val="20"/>
        </w:rPr>
        <w:t xml:space="preserve">me highly precarious because critical community infrastructures </w:t>
      </w:r>
      <w:r w:rsidR="0084505B">
        <w:rPr>
          <w:rFonts w:ascii="Cambria" w:eastAsiaTheme="majorEastAsia" w:hAnsi="Cambria" w:cstheme="majorBidi"/>
          <w:szCs w:val="20"/>
        </w:rPr>
        <w:t>were</w:t>
      </w:r>
      <w:r w:rsidR="0084505B" w:rsidRPr="0084505B">
        <w:rPr>
          <w:rFonts w:ascii="Cambria" w:eastAsiaTheme="majorEastAsia" w:hAnsi="Cambria" w:cstheme="majorBidi"/>
          <w:szCs w:val="20"/>
        </w:rPr>
        <w:t xml:space="preserve"> adversely affected</w:t>
      </w:r>
      <w:r w:rsidR="0084505B">
        <w:rPr>
          <w:rFonts w:ascii="Cambria" w:eastAsiaTheme="majorEastAsia" w:hAnsi="Cambria" w:cstheme="majorBidi"/>
          <w:szCs w:val="20"/>
        </w:rPr>
        <w:t xml:space="preserve">.  </w:t>
      </w:r>
      <w:r w:rsidR="000736DB" w:rsidRPr="000736DB">
        <w:rPr>
          <w:rFonts w:ascii="Cambria" w:eastAsiaTheme="majorEastAsia" w:hAnsi="Cambria" w:cstheme="majorBidi"/>
          <w:szCs w:val="20"/>
        </w:rPr>
        <w:t xml:space="preserve">The road infrastructure </w:t>
      </w:r>
      <w:r w:rsidR="000736DB">
        <w:rPr>
          <w:rFonts w:ascii="Cambria" w:eastAsiaTheme="majorEastAsia" w:hAnsi="Cambria" w:cstheme="majorBidi"/>
          <w:szCs w:val="20"/>
        </w:rPr>
        <w:t>got major</w:t>
      </w:r>
      <w:r w:rsidR="000736DB" w:rsidRPr="000736DB">
        <w:rPr>
          <w:rFonts w:ascii="Cambria" w:eastAsiaTheme="majorEastAsia" w:hAnsi="Cambria" w:cstheme="majorBidi"/>
          <w:szCs w:val="20"/>
        </w:rPr>
        <w:t xml:space="preserve"> damage</w:t>
      </w:r>
      <w:r w:rsidR="000736DB">
        <w:rPr>
          <w:rFonts w:ascii="Cambria" w:eastAsiaTheme="majorEastAsia" w:hAnsi="Cambria" w:cstheme="majorBidi"/>
          <w:szCs w:val="20"/>
        </w:rPr>
        <w:t>s</w:t>
      </w:r>
      <w:r w:rsidR="000736DB" w:rsidRPr="000736DB">
        <w:rPr>
          <w:rFonts w:ascii="Cambria" w:eastAsiaTheme="majorEastAsia" w:hAnsi="Cambria" w:cstheme="majorBidi"/>
          <w:szCs w:val="20"/>
        </w:rPr>
        <w:t>, making vehicular transportation extremely challenging</w:t>
      </w:r>
      <w:r w:rsidR="0084505B">
        <w:rPr>
          <w:rFonts w:ascii="Cambria" w:eastAsiaTheme="majorEastAsia" w:hAnsi="Cambria" w:cstheme="majorBidi"/>
          <w:szCs w:val="20"/>
        </w:rPr>
        <w:t xml:space="preserve"> and </w:t>
      </w:r>
      <w:r w:rsidR="000736DB" w:rsidRPr="000736DB">
        <w:rPr>
          <w:rFonts w:ascii="Cambria" w:eastAsiaTheme="majorEastAsia" w:hAnsi="Cambria" w:cstheme="majorBidi"/>
          <w:szCs w:val="20"/>
        </w:rPr>
        <w:t>restrict</w:t>
      </w:r>
      <w:r w:rsidR="0084505B">
        <w:rPr>
          <w:rFonts w:ascii="Cambria" w:eastAsiaTheme="majorEastAsia" w:hAnsi="Cambria" w:cstheme="majorBidi"/>
          <w:szCs w:val="20"/>
        </w:rPr>
        <w:t>ing</w:t>
      </w:r>
      <w:r w:rsidR="000736DB" w:rsidRPr="000736DB">
        <w:rPr>
          <w:rFonts w:ascii="Cambria" w:eastAsiaTheme="majorEastAsia" w:hAnsi="Cambria" w:cstheme="majorBidi"/>
          <w:szCs w:val="20"/>
        </w:rPr>
        <w:t xml:space="preserve"> access to markets and public services for remote and resource-constrained communities. </w:t>
      </w:r>
    </w:p>
    <w:p w14:paraId="05A1F8C3" w14:textId="1DDC20D5" w:rsidR="00234BFA" w:rsidRDefault="00F22546" w:rsidP="00234BFA">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heme="majorEastAsia" w:hAnsi="Cambria" w:cstheme="majorBidi"/>
          <w:szCs w:val="20"/>
        </w:rPr>
      </w:pPr>
      <w:r w:rsidRPr="00F22546">
        <w:rPr>
          <w:rFonts w:ascii="Cambria" w:eastAsiaTheme="majorEastAsia" w:hAnsi="Cambria" w:cstheme="majorBidi"/>
          <w:szCs w:val="20"/>
        </w:rPr>
        <w:t xml:space="preserve">The Yarkhun Valley Road, which connects Broghil Valley with other parts of Upper Chitral, holds significant importance in providing vehicular access to approximately 18,990 residents of the Yarkhun Union Council and </w:t>
      </w:r>
      <w:r w:rsidR="00EB2EE9">
        <w:rPr>
          <w:rFonts w:ascii="Cambria" w:eastAsiaTheme="majorEastAsia" w:hAnsi="Cambria" w:cstheme="majorBidi"/>
          <w:szCs w:val="20"/>
        </w:rPr>
        <w:t>U</w:t>
      </w:r>
      <w:r w:rsidRPr="00F22546">
        <w:rPr>
          <w:rFonts w:ascii="Cambria" w:eastAsiaTheme="majorEastAsia" w:hAnsi="Cambria" w:cstheme="majorBidi"/>
          <w:szCs w:val="20"/>
        </w:rPr>
        <w:t>pper Chitral.</w:t>
      </w:r>
      <w:r w:rsidR="00234BFA" w:rsidRPr="00234BFA">
        <w:t xml:space="preserve"> </w:t>
      </w:r>
      <w:r w:rsidR="00234BFA">
        <w:rPr>
          <w:rFonts w:ascii="Cambria" w:eastAsiaTheme="majorEastAsia" w:hAnsi="Cambria" w:cstheme="majorBidi"/>
          <w:szCs w:val="20"/>
        </w:rPr>
        <w:t xml:space="preserve"> </w:t>
      </w:r>
      <w:r w:rsidRPr="00F22546">
        <w:rPr>
          <w:rFonts w:ascii="Cambria" w:eastAsiaTheme="majorEastAsia" w:hAnsi="Cambria" w:cstheme="majorBidi"/>
          <w:szCs w:val="20"/>
        </w:rPr>
        <w:t xml:space="preserve">A portion of the Yarkhun Valley Road, stretching from Darband (LAT=36.83308 LONG=73.34412) to </w:t>
      </w:r>
      <w:proofErr w:type="spellStart"/>
      <w:r w:rsidRPr="00F22546">
        <w:rPr>
          <w:rFonts w:ascii="Cambria" w:eastAsiaTheme="majorEastAsia" w:hAnsi="Cambria" w:cstheme="majorBidi"/>
          <w:szCs w:val="20"/>
        </w:rPr>
        <w:t>Kishmanja</w:t>
      </w:r>
      <w:proofErr w:type="spellEnd"/>
      <w:r w:rsidRPr="00F22546">
        <w:rPr>
          <w:rFonts w:ascii="Cambria" w:eastAsiaTheme="majorEastAsia" w:hAnsi="Cambria" w:cstheme="majorBidi"/>
          <w:szCs w:val="20"/>
        </w:rPr>
        <w:t xml:space="preserve"> (LAT=36.7291 LONG=72.9299), spanning approximately 10 </w:t>
      </w:r>
      <w:proofErr w:type="spellStart"/>
      <w:r w:rsidRPr="00F22546">
        <w:rPr>
          <w:rFonts w:ascii="Cambria" w:eastAsiaTheme="majorEastAsia" w:hAnsi="Cambria" w:cstheme="majorBidi"/>
          <w:szCs w:val="20"/>
        </w:rPr>
        <w:t>kilometers</w:t>
      </w:r>
      <w:proofErr w:type="spellEnd"/>
      <w:r w:rsidRPr="00F22546">
        <w:rPr>
          <w:rFonts w:ascii="Cambria" w:eastAsiaTheme="majorEastAsia" w:hAnsi="Cambria" w:cstheme="majorBidi"/>
          <w:szCs w:val="20"/>
        </w:rPr>
        <w:t xml:space="preserve">, has been severely damaged by landslides, </w:t>
      </w:r>
      <w:r w:rsidR="00040ACF" w:rsidRPr="00F22546">
        <w:rPr>
          <w:rFonts w:ascii="Cambria" w:eastAsiaTheme="majorEastAsia" w:hAnsi="Cambria" w:cstheme="majorBidi"/>
          <w:szCs w:val="20"/>
        </w:rPr>
        <w:t>stone falls</w:t>
      </w:r>
      <w:r w:rsidRPr="00F22546">
        <w:rPr>
          <w:rFonts w:ascii="Cambria" w:eastAsiaTheme="majorEastAsia" w:hAnsi="Cambria" w:cstheme="majorBidi"/>
          <w:szCs w:val="20"/>
        </w:rPr>
        <w:t xml:space="preserve">, avalanches, river erosions, and flash floods. </w:t>
      </w:r>
      <w:r w:rsidR="00040ACF">
        <w:rPr>
          <w:rFonts w:ascii="Cambria" w:eastAsiaTheme="majorEastAsia" w:hAnsi="Cambria" w:cstheme="majorBidi"/>
          <w:szCs w:val="20"/>
        </w:rPr>
        <w:t xml:space="preserve">Construction of Bridge at </w:t>
      </w:r>
      <w:proofErr w:type="spellStart"/>
      <w:r w:rsidR="00666D5B">
        <w:rPr>
          <w:rFonts w:ascii="Cambria" w:eastAsiaTheme="majorEastAsia" w:hAnsi="Cambria" w:cstheme="majorBidi"/>
          <w:szCs w:val="20"/>
        </w:rPr>
        <w:t>Kankhoon</w:t>
      </w:r>
      <w:proofErr w:type="spellEnd"/>
      <w:r w:rsidR="00040ACF">
        <w:rPr>
          <w:rFonts w:ascii="Cambria" w:eastAsiaTheme="majorEastAsia" w:hAnsi="Cambria" w:cstheme="majorBidi"/>
          <w:szCs w:val="20"/>
        </w:rPr>
        <w:t xml:space="preserve"> is also important to provide safe transportation across</w:t>
      </w:r>
      <w:r w:rsidR="00970958">
        <w:rPr>
          <w:rFonts w:ascii="Cambria" w:eastAsiaTheme="majorEastAsia" w:hAnsi="Cambria" w:cstheme="majorBidi"/>
          <w:szCs w:val="20"/>
        </w:rPr>
        <w:t xml:space="preserve"> </w:t>
      </w:r>
      <w:r w:rsidR="000736DB">
        <w:rPr>
          <w:rFonts w:ascii="Cambria" w:eastAsiaTheme="majorEastAsia" w:hAnsi="Cambria" w:cstheme="majorBidi"/>
          <w:szCs w:val="20"/>
        </w:rPr>
        <w:t>flood stream</w:t>
      </w:r>
      <w:r w:rsidR="00040ACF">
        <w:rPr>
          <w:rFonts w:ascii="Cambria" w:eastAsiaTheme="majorEastAsia" w:hAnsi="Cambria" w:cstheme="majorBidi"/>
          <w:szCs w:val="20"/>
        </w:rPr>
        <w:t xml:space="preserve"> </w:t>
      </w:r>
      <w:r w:rsidR="00970958">
        <w:rPr>
          <w:rFonts w:ascii="Cambria" w:eastAsiaTheme="majorEastAsia" w:hAnsi="Cambria" w:cstheme="majorBidi"/>
          <w:szCs w:val="20"/>
        </w:rPr>
        <w:t xml:space="preserve">in the valley. </w:t>
      </w:r>
      <w:r w:rsidR="00040ACF">
        <w:rPr>
          <w:rFonts w:ascii="Cambria" w:eastAsiaTheme="majorEastAsia" w:hAnsi="Cambria" w:cstheme="majorBidi"/>
          <w:szCs w:val="20"/>
        </w:rPr>
        <w:t xml:space="preserve">  </w:t>
      </w:r>
    </w:p>
    <w:p w14:paraId="6C0E09D7" w14:textId="0066115B" w:rsidR="00371B89" w:rsidRDefault="00F22546" w:rsidP="00371B89">
      <w:pPr>
        <w:rPr>
          <w:rFonts w:ascii="Cambria" w:eastAsiaTheme="majorEastAsia" w:hAnsi="Cambria" w:cstheme="majorBidi"/>
          <w:szCs w:val="20"/>
        </w:rPr>
      </w:pPr>
      <w:r w:rsidRPr="00F22546">
        <w:rPr>
          <w:rFonts w:ascii="Cambria" w:eastAsiaTheme="majorEastAsia" w:hAnsi="Cambria" w:cstheme="majorBidi"/>
          <w:szCs w:val="20"/>
        </w:rPr>
        <w:t xml:space="preserve">The </w:t>
      </w:r>
      <w:r>
        <w:rPr>
          <w:rFonts w:ascii="Cambria" w:eastAsiaTheme="majorEastAsia" w:hAnsi="Cambria" w:cstheme="majorBidi"/>
          <w:szCs w:val="20"/>
        </w:rPr>
        <w:t>restoration works</w:t>
      </w:r>
      <w:r w:rsidRPr="00F22546">
        <w:rPr>
          <w:rFonts w:ascii="Cambria" w:eastAsiaTheme="majorEastAsia" w:hAnsi="Cambria" w:cstheme="majorBidi"/>
          <w:szCs w:val="20"/>
        </w:rPr>
        <w:t xml:space="preserve"> </w:t>
      </w:r>
      <w:r w:rsidR="000736DB">
        <w:rPr>
          <w:rFonts w:ascii="Cambria" w:eastAsiaTheme="majorEastAsia" w:hAnsi="Cambria" w:cstheme="majorBidi"/>
          <w:szCs w:val="20"/>
        </w:rPr>
        <w:t>requires</w:t>
      </w:r>
      <w:r w:rsidRPr="00F22546">
        <w:rPr>
          <w:rFonts w:ascii="Cambria" w:eastAsiaTheme="majorEastAsia" w:hAnsi="Cambria" w:cstheme="majorBidi"/>
          <w:szCs w:val="20"/>
        </w:rPr>
        <w:t xml:space="preserve"> widening narrow sections of the road, filling trenches, levelling the road surface, and constructing masonry structures such as side retaining walls and breast walls. Additionally, it includes the installation of box and pipe culverts, along with the construction of a retaining wall. Standardized construction materials will be utilized to maintain quality and consistency throughout the project. The road gradient will be kept at a maximum of 15 degrees to accommodate vehicles, and curves will be integrated where necessary to mitigate steep inclines. </w:t>
      </w:r>
    </w:p>
    <w:p w14:paraId="126379EB" w14:textId="0ADA11D3" w:rsidR="00F22546" w:rsidRDefault="00F22546" w:rsidP="00371B89">
      <w:pPr>
        <w:rPr>
          <w:rFonts w:ascii="Cambria" w:eastAsiaTheme="majorEastAsia" w:hAnsi="Cambria" w:cstheme="majorBidi"/>
          <w:szCs w:val="20"/>
        </w:rPr>
      </w:pPr>
      <w:r w:rsidRPr="00F22546">
        <w:rPr>
          <w:rFonts w:ascii="Cambria" w:eastAsiaTheme="majorEastAsia" w:hAnsi="Cambria" w:cstheme="majorBidi"/>
          <w:szCs w:val="20"/>
        </w:rPr>
        <w:t xml:space="preserve">With support from the PATRIP Foundation, AKRSP is undertaking rehabilitation works </w:t>
      </w:r>
      <w:r>
        <w:rPr>
          <w:rFonts w:ascii="Cambria" w:eastAsiaTheme="majorEastAsia" w:hAnsi="Cambria" w:cstheme="majorBidi"/>
          <w:szCs w:val="20"/>
        </w:rPr>
        <w:t xml:space="preserve">to </w:t>
      </w:r>
      <w:r w:rsidRPr="00F22546">
        <w:rPr>
          <w:rFonts w:ascii="Cambria" w:eastAsiaTheme="majorEastAsia" w:hAnsi="Cambria" w:cstheme="majorBidi"/>
          <w:szCs w:val="20"/>
        </w:rPr>
        <w:t xml:space="preserve">restore key community infrastructures necessary for community well-being. </w:t>
      </w:r>
      <w:r w:rsidR="00371B89" w:rsidRPr="000736DB">
        <w:rPr>
          <w:rFonts w:ascii="Cambria" w:eastAsiaTheme="majorEastAsia" w:hAnsi="Cambria" w:cstheme="majorBidi"/>
          <w:szCs w:val="20"/>
        </w:rPr>
        <w:t xml:space="preserve">Therefore, the restoration of this road is crucial to ensure that the developmental benefits of the roadworks, </w:t>
      </w:r>
      <w:r w:rsidR="00371B89">
        <w:rPr>
          <w:rFonts w:ascii="Cambria" w:eastAsiaTheme="majorEastAsia" w:hAnsi="Cambria" w:cstheme="majorBidi"/>
          <w:szCs w:val="20"/>
        </w:rPr>
        <w:t>already developed</w:t>
      </w:r>
      <w:r w:rsidR="00371B89" w:rsidRPr="000736DB">
        <w:rPr>
          <w:rFonts w:ascii="Cambria" w:eastAsiaTheme="majorEastAsia" w:hAnsi="Cambria" w:cstheme="majorBidi"/>
          <w:szCs w:val="20"/>
        </w:rPr>
        <w:t xml:space="preserve"> beyond </w:t>
      </w:r>
      <w:proofErr w:type="spellStart"/>
      <w:r w:rsidR="00371B89" w:rsidRPr="000736DB">
        <w:rPr>
          <w:rFonts w:ascii="Cambria" w:eastAsiaTheme="majorEastAsia" w:hAnsi="Cambria" w:cstheme="majorBidi"/>
          <w:szCs w:val="20"/>
        </w:rPr>
        <w:t>Kish</w:t>
      </w:r>
      <w:r w:rsidR="00371B89">
        <w:rPr>
          <w:rFonts w:ascii="Cambria" w:eastAsiaTheme="majorEastAsia" w:hAnsi="Cambria" w:cstheme="majorBidi"/>
          <w:szCs w:val="20"/>
        </w:rPr>
        <w:t>manja</w:t>
      </w:r>
      <w:proofErr w:type="spellEnd"/>
      <w:r w:rsidR="00371B89" w:rsidRPr="000736DB">
        <w:rPr>
          <w:rFonts w:ascii="Cambria" w:eastAsiaTheme="majorEastAsia" w:hAnsi="Cambria" w:cstheme="majorBidi"/>
          <w:szCs w:val="20"/>
        </w:rPr>
        <w:t xml:space="preserve"> as part of the All-Weather Access Road initiative, are fully accessible to the community.</w:t>
      </w:r>
      <w:r w:rsidR="00371B89">
        <w:rPr>
          <w:rFonts w:ascii="Cambria" w:eastAsiaTheme="majorEastAsia" w:hAnsi="Cambria" w:cstheme="majorBidi"/>
          <w:szCs w:val="20"/>
        </w:rPr>
        <w:t xml:space="preserve"> </w:t>
      </w:r>
      <w:r w:rsidRPr="00F22546">
        <w:rPr>
          <w:rFonts w:ascii="Cambria" w:eastAsiaTheme="majorEastAsia" w:hAnsi="Cambria" w:cstheme="majorBidi"/>
          <w:szCs w:val="20"/>
        </w:rPr>
        <w:t>The planning and design of the project have been guided by the "Do No Harm" practice, with associated negative aspects identified during and after project implementation and mitigation measures proposed through a ESMP included in this proposal.</w:t>
      </w:r>
    </w:p>
    <w:p w14:paraId="7410EA6A" w14:textId="473108A1" w:rsidR="00A73D0F" w:rsidRPr="003472BC" w:rsidRDefault="008B0951" w:rsidP="00A73D0F">
      <w:pPr>
        <w:rPr>
          <w:rFonts w:ascii="Cambria" w:hAnsi="Cambria"/>
          <w:i/>
          <w:highlight w:val="yellow"/>
        </w:rPr>
      </w:pPr>
      <w:r w:rsidRPr="003472BC">
        <w:rPr>
          <w:rFonts w:ascii="Cambria" w:hAnsi="Cambria"/>
          <w:b/>
          <w:i/>
        </w:rPr>
        <w:t>Requested Services to be carried out:</w:t>
      </w:r>
      <w:r w:rsidRPr="003472BC">
        <w:rPr>
          <w:rFonts w:ascii="Cambria" w:hAnsi="Cambria"/>
          <w:i/>
          <w:highlight w:val="yellow"/>
        </w:rPr>
        <w:t xml:space="preserve"> </w:t>
      </w:r>
    </w:p>
    <w:p w14:paraId="6511294D" w14:textId="5D3B937E" w:rsidR="00BA38BE" w:rsidRPr="003472BC" w:rsidRDefault="00BA38BE" w:rsidP="003472BC">
      <w:pPr>
        <w:rPr>
          <w:rFonts w:ascii="Cambria" w:eastAsiaTheme="majorEastAsia" w:hAnsi="Cambria" w:cstheme="majorBidi"/>
          <w:szCs w:val="20"/>
        </w:rPr>
      </w:pPr>
      <w:r w:rsidRPr="003472BC">
        <w:rPr>
          <w:rFonts w:ascii="Cambria" w:eastAsiaTheme="majorEastAsia" w:hAnsi="Cambria" w:cstheme="majorBidi"/>
          <w:szCs w:val="20"/>
        </w:rPr>
        <w:t xml:space="preserve"> A well-qualified Technically and financially qualified Firm or Contractor will be </w:t>
      </w:r>
      <w:r w:rsidR="00EB1B2E" w:rsidRPr="003472BC">
        <w:rPr>
          <w:rFonts w:ascii="Cambria" w:eastAsiaTheme="majorEastAsia" w:hAnsi="Cambria" w:cstheme="majorBidi"/>
          <w:szCs w:val="20"/>
        </w:rPr>
        <w:t>hired</w:t>
      </w:r>
      <w:r w:rsidRPr="003472BC">
        <w:rPr>
          <w:rFonts w:ascii="Cambria" w:eastAsiaTheme="majorEastAsia" w:hAnsi="Cambria" w:cstheme="majorBidi"/>
          <w:szCs w:val="20"/>
        </w:rPr>
        <w:t xml:space="preserve"> to execute the construction work </w:t>
      </w:r>
      <w:r w:rsidR="00EB1B2E" w:rsidRPr="003472BC">
        <w:rPr>
          <w:rFonts w:ascii="Cambria" w:eastAsiaTheme="majorEastAsia" w:hAnsi="Cambria" w:cstheme="majorBidi"/>
          <w:szCs w:val="20"/>
        </w:rPr>
        <w:t xml:space="preserve">of the </w:t>
      </w:r>
      <w:r w:rsidR="00951582">
        <w:rPr>
          <w:rFonts w:ascii="Cambria" w:eastAsiaTheme="majorEastAsia" w:hAnsi="Cambria" w:cstheme="majorBidi"/>
          <w:szCs w:val="20"/>
        </w:rPr>
        <w:t>road</w:t>
      </w:r>
      <w:r w:rsidR="006C3E0B">
        <w:rPr>
          <w:rFonts w:ascii="Cambria" w:eastAsiaTheme="majorEastAsia" w:hAnsi="Cambria" w:cstheme="majorBidi"/>
          <w:szCs w:val="20"/>
        </w:rPr>
        <w:t xml:space="preserve"> and Bridge</w:t>
      </w:r>
      <w:r w:rsidR="00951582">
        <w:rPr>
          <w:rFonts w:ascii="Cambria" w:eastAsiaTheme="majorEastAsia" w:hAnsi="Cambria" w:cstheme="majorBidi"/>
          <w:szCs w:val="20"/>
        </w:rPr>
        <w:t>.</w:t>
      </w:r>
      <w:r w:rsidRPr="003472BC">
        <w:rPr>
          <w:rFonts w:ascii="Cambria" w:eastAsiaTheme="majorEastAsia" w:hAnsi="Cambria" w:cstheme="majorBidi"/>
          <w:szCs w:val="20"/>
        </w:rPr>
        <w:t xml:space="preserve"> The firm/contractor will be responsible to undertake </w:t>
      </w:r>
      <w:r w:rsidR="00D23669">
        <w:rPr>
          <w:rFonts w:ascii="Cambria" w:eastAsiaTheme="majorEastAsia" w:hAnsi="Cambria" w:cstheme="majorBidi"/>
          <w:szCs w:val="20"/>
        </w:rPr>
        <w:t>construction</w:t>
      </w:r>
      <w:r w:rsidRPr="003472BC">
        <w:rPr>
          <w:rFonts w:ascii="Cambria" w:eastAsiaTheme="majorEastAsia" w:hAnsi="Cambria" w:cstheme="majorBidi"/>
          <w:szCs w:val="20"/>
        </w:rPr>
        <w:t xml:space="preserve"> work which include the excavation in foundation along with compaction,</w:t>
      </w:r>
      <w:r w:rsidR="00951582">
        <w:rPr>
          <w:rFonts w:ascii="Cambria" w:eastAsiaTheme="majorEastAsia" w:hAnsi="Cambria" w:cstheme="majorBidi"/>
          <w:szCs w:val="20"/>
        </w:rPr>
        <w:t xml:space="preserve"> construction of Retaining &amp; Breast walls</w:t>
      </w:r>
      <w:r w:rsidR="00784CE3" w:rsidRPr="003472BC">
        <w:rPr>
          <w:rFonts w:ascii="Cambria" w:eastAsiaTheme="majorEastAsia" w:hAnsi="Cambria" w:cstheme="majorBidi"/>
          <w:szCs w:val="20"/>
        </w:rPr>
        <w:t>.</w:t>
      </w:r>
      <w:r w:rsidR="00951582">
        <w:rPr>
          <w:rFonts w:ascii="Cambria" w:eastAsiaTheme="majorEastAsia" w:hAnsi="Cambria" w:cstheme="majorBidi"/>
          <w:szCs w:val="20"/>
        </w:rPr>
        <w:t>, construction of short span slab culverts along with pipe culverts, construction of side drains, Earth filling of undulations</w:t>
      </w:r>
      <w:r w:rsidR="006C3E0B">
        <w:rPr>
          <w:rFonts w:ascii="Cambria" w:eastAsiaTheme="majorEastAsia" w:hAnsi="Cambria" w:cstheme="majorBidi"/>
          <w:szCs w:val="20"/>
        </w:rPr>
        <w:t xml:space="preserve"> along with construction of Abutments of the bridge, including the anchorage blocks, side wing walls along with the installation of the bridge </w:t>
      </w:r>
      <w:r w:rsidR="00951582">
        <w:rPr>
          <w:rFonts w:ascii="Cambria" w:eastAsiaTheme="majorEastAsia" w:hAnsi="Cambria" w:cstheme="majorBidi"/>
          <w:szCs w:val="20"/>
        </w:rPr>
        <w:t xml:space="preserve"> according of Engineering design and specification</w:t>
      </w:r>
      <w:r w:rsidR="00D43375" w:rsidRPr="003472BC">
        <w:rPr>
          <w:rFonts w:ascii="Cambria" w:eastAsiaTheme="majorEastAsia" w:hAnsi="Cambria" w:cstheme="majorBidi"/>
          <w:szCs w:val="20"/>
        </w:rPr>
        <w:t xml:space="preserve"> will be required to be carried out. </w:t>
      </w:r>
      <w:r w:rsidR="007A13B7" w:rsidRPr="003472BC">
        <w:rPr>
          <w:rFonts w:ascii="Cambria" w:eastAsiaTheme="majorEastAsia" w:hAnsi="Cambria" w:cstheme="majorBidi"/>
          <w:szCs w:val="20"/>
        </w:rPr>
        <w:t xml:space="preserve"> </w:t>
      </w:r>
    </w:p>
    <w:p w14:paraId="47FDCCBC" w14:textId="65B8CDA7" w:rsidR="00A73D0F" w:rsidRPr="003472BC" w:rsidRDefault="008B0951" w:rsidP="008F72CE">
      <w:pPr>
        <w:pStyle w:val="Heading2"/>
        <w:ind w:left="567"/>
        <w:rPr>
          <w:rFonts w:ascii="Cambria" w:hAnsi="Cambria"/>
        </w:rPr>
      </w:pPr>
      <w:r w:rsidRPr="003472BC">
        <w:rPr>
          <w:rFonts w:ascii="Cambria" w:hAnsi="Cambria"/>
        </w:rPr>
        <w:t>Source of Funding</w:t>
      </w:r>
    </w:p>
    <w:p w14:paraId="5552389F" w14:textId="736FE8D6" w:rsidR="00394806" w:rsidRDefault="00035193" w:rsidP="00394806">
      <w:pPr>
        <w:rPr>
          <w:rFonts w:ascii="Cambria" w:eastAsiaTheme="majorEastAsia" w:hAnsi="Cambria" w:cstheme="majorBidi"/>
          <w:szCs w:val="20"/>
        </w:rPr>
      </w:pPr>
      <w:r w:rsidRPr="003472BC">
        <w:rPr>
          <w:rFonts w:ascii="Cambria" w:eastAsiaTheme="majorEastAsia" w:hAnsi="Cambria" w:cstheme="majorBidi"/>
          <w:szCs w:val="20"/>
        </w:rPr>
        <w:t>PATRIP</w:t>
      </w:r>
      <w:r w:rsidR="003E6ABE" w:rsidRPr="003472BC">
        <w:rPr>
          <w:rFonts w:ascii="Cambria" w:eastAsiaTheme="majorEastAsia" w:hAnsi="Cambria" w:cstheme="majorBidi"/>
          <w:szCs w:val="20"/>
        </w:rPr>
        <w:t xml:space="preserve"> Foundation</w:t>
      </w:r>
      <w:r w:rsidR="00394806" w:rsidRPr="003472BC">
        <w:rPr>
          <w:rFonts w:ascii="Cambria" w:eastAsiaTheme="majorEastAsia" w:hAnsi="Cambria" w:cstheme="majorBidi"/>
          <w:szCs w:val="20"/>
        </w:rPr>
        <w:t xml:space="preserve"> </w:t>
      </w:r>
      <w:r w:rsidR="003E6ABE" w:rsidRPr="003472BC">
        <w:rPr>
          <w:rFonts w:ascii="Cambria" w:eastAsiaTheme="majorEastAsia" w:hAnsi="Cambria" w:cstheme="majorBidi"/>
          <w:szCs w:val="20"/>
        </w:rPr>
        <w:t xml:space="preserve">has </w:t>
      </w:r>
      <w:r w:rsidR="00394806" w:rsidRPr="003472BC">
        <w:rPr>
          <w:rFonts w:ascii="Cambria" w:eastAsiaTheme="majorEastAsia" w:hAnsi="Cambria" w:cstheme="majorBidi"/>
          <w:szCs w:val="20"/>
        </w:rPr>
        <w:t xml:space="preserve">provided funds for </w:t>
      </w:r>
      <w:r w:rsidR="00951582">
        <w:rPr>
          <w:rFonts w:ascii="Cambria" w:eastAsiaTheme="majorEastAsia" w:hAnsi="Cambria" w:cstheme="majorBidi"/>
          <w:szCs w:val="20"/>
        </w:rPr>
        <w:t>Rehabilitation of main Existing valley road.</w:t>
      </w:r>
      <w:r w:rsidR="003E6ABE" w:rsidRPr="003472BC">
        <w:rPr>
          <w:rFonts w:ascii="Cambria" w:eastAsiaTheme="majorEastAsia" w:hAnsi="Cambria" w:cstheme="majorBidi"/>
          <w:szCs w:val="20"/>
        </w:rPr>
        <w:t xml:space="preserve"> </w:t>
      </w:r>
      <w:r w:rsidR="00394806" w:rsidRPr="003472BC">
        <w:rPr>
          <w:rFonts w:ascii="Cambria" w:eastAsiaTheme="majorEastAsia" w:hAnsi="Cambria" w:cstheme="majorBidi"/>
          <w:szCs w:val="20"/>
        </w:rPr>
        <w:t>AKRSP is responsible for implementation of this project in partnersh</w:t>
      </w:r>
      <w:r w:rsidR="007A13B7" w:rsidRPr="003472BC">
        <w:rPr>
          <w:rFonts w:ascii="Cambria" w:eastAsiaTheme="majorEastAsia" w:hAnsi="Cambria" w:cstheme="majorBidi"/>
          <w:szCs w:val="20"/>
        </w:rPr>
        <w:t xml:space="preserve">ip </w:t>
      </w:r>
      <w:r w:rsidR="00394806" w:rsidRPr="003472BC">
        <w:rPr>
          <w:rFonts w:ascii="Cambria" w:eastAsiaTheme="majorEastAsia" w:hAnsi="Cambria" w:cstheme="majorBidi"/>
          <w:szCs w:val="20"/>
        </w:rPr>
        <w:t xml:space="preserve">with local community organizations </w:t>
      </w:r>
      <w:r w:rsidR="00D23669">
        <w:rPr>
          <w:rFonts w:ascii="Cambria" w:eastAsiaTheme="majorEastAsia" w:hAnsi="Cambria" w:cstheme="majorBidi"/>
          <w:szCs w:val="20"/>
        </w:rPr>
        <w:t xml:space="preserve">and </w:t>
      </w:r>
      <w:r w:rsidR="00394806" w:rsidRPr="003472BC">
        <w:rPr>
          <w:rFonts w:ascii="Cambria" w:eastAsiaTheme="majorEastAsia" w:hAnsi="Cambria" w:cstheme="majorBidi"/>
          <w:szCs w:val="20"/>
        </w:rPr>
        <w:t xml:space="preserve">other stakeholders.  The project activities will be regularly monitored by Georg Fiebig Consultants (GFC). </w:t>
      </w:r>
    </w:p>
    <w:p w14:paraId="538CBADC" w14:textId="65038516" w:rsidR="008E5B0E" w:rsidRPr="003472BC" w:rsidRDefault="008E5B0E" w:rsidP="00394806">
      <w:pPr>
        <w:rPr>
          <w:rFonts w:ascii="Cambria" w:eastAsiaTheme="majorEastAsia" w:hAnsi="Cambria" w:cstheme="majorBidi"/>
          <w:szCs w:val="20"/>
        </w:rPr>
      </w:pPr>
      <w:r>
        <w:rPr>
          <w:rFonts w:ascii="Cambria" w:hAnsi="Cambria"/>
          <w:b/>
          <w:bCs/>
          <w:szCs w:val="20"/>
          <w:u w:val="single"/>
        </w:rPr>
        <w:t>Award of contract under this tender</w:t>
      </w:r>
      <w:r w:rsidRPr="005A1311">
        <w:rPr>
          <w:rFonts w:ascii="Cambria" w:hAnsi="Cambria"/>
          <w:b/>
          <w:bCs/>
          <w:szCs w:val="20"/>
          <w:u w:val="single"/>
        </w:rPr>
        <w:t xml:space="preserve"> is subject to availability of funds from PATRIP Foundation at the time of financial </w:t>
      </w:r>
      <w:r w:rsidR="00941F45">
        <w:rPr>
          <w:rFonts w:ascii="Cambria" w:hAnsi="Cambria"/>
          <w:b/>
          <w:bCs/>
          <w:szCs w:val="20"/>
          <w:u w:val="single"/>
        </w:rPr>
        <w:t xml:space="preserve">bid(s) </w:t>
      </w:r>
      <w:r w:rsidRPr="005A1311">
        <w:rPr>
          <w:rFonts w:ascii="Cambria" w:hAnsi="Cambria"/>
          <w:b/>
          <w:bCs/>
          <w:szCs w:val="20"/>
          <w:u w:val="single"/>
        </w:rPr>
        <w:t>evaluation.</w:t>
      </w:r>
    </w:p>
    <w:p w14:paraId="27D000A2" w14:textId="07636D37" w:rsidR="00A73D0F" w:rsidRPr="003472BC" w:rsidRDefault="00A73D0F" w:rsidP="008F72CE">
      <w:pPr>
        <w:pStyle w:val="Heading2"/>
        <w:ind w:left="567"/>
        <w:rPr>
          <w:rFonts w:ascii="Cambria" w:hAnsi="Cambria"/>
        </w:rPr>
      </w:pPr>
      <w:r w:rsidRPr="003472BC">
        <w:rPr>
          <w:rFonts w:ascii="Cambria" w:hAnsi="Cambria"/>
        </w:rPr>
        <w:t xml:space="preserve">Deadline for works and </w:t>
      </w:r>
      <w:r w:rsidR="00394806" w:rsidRPr="003472BC">
        <w:rPr>
          <w:rFonts w:ascii="Cambria" w:hAnsi="Cambria"/>
        </w:rPr>
        <w:t>services.</w:t>
      </w:r>
    </w:p>
    <w:p w14:paraId="188169BD" w14:textId="6F3A3354" w:rsidR="00DD4F60" w:rsidRPr="003472BC" w:rsidRDefault="00DD4F60" w:rsidP="00DD4F60">
      <w:pPr>
        <w:rPr>
          <w:rFonts w:ascii="Cambria" w:hAnsi="Cambria"/>
        </w:rPr>
      </w:pPr>
      <w:bookmarkStart w:id="9" w:name="_Toc530904292"/>
      <w:bookmarkStart w:id="10" w:name="_Toc530904580"/>
      <w:r w:rsidRPr="003472BC">
        <w:rPr>
          <w:rFonts w:ascii="Cambria" w:hAnsi="Cambria"/>
        </w:rPr>
        <w:t xml:space="preserve">The project will be completed in </w:t>
      </w:r>
      <w:r w:rsidR="003E7305">
        <w:rPr>
          <w:rFonts w:ascii="Cambria" w:hAnsi="Cambria"/>
        </w:rPr>
        <w:t>1</w:t>
      </w:r>
      <w:r w:rsidR="001E7D26">
        <w:rPr>
          <w:rFonts w:ascii="Cambria" w:hAnsi="Cambria"/>
        </w:rPr>
        <w:t>6</w:t>
      </w:r>
      <w:r w:rsidRPr="003472BC">
        <w:rPr>
          <w:rFonts w:ascii="Cambria" w:hAnsi="Cambria"/>
        </w:rPr>
        <w:t xml:space="preserve"> months, subject to opening of valley road, security situation and occurrence of no disaster events. </w:t>
      </w:r>
    </w:p>
    <w:p w14:paraId="49A61B26" w14:textId="0871EB49" w:rsidR="00A73D0F" w:rsidRPr="003472BC" w:rsidRDefault="00197EF6" w:rsidP="00B24A29">
      <w:pPr>
        <w:pStyle w:val="Heading1"/>
        <w:numPr>
          <w:ilvl w:val="0"/>
          <w:numId w:val="0"/>
        </w:numPr>
        <w:ind w:left="851" w:hanging="851"/>
      </w:pPr>
      <w:bookmarkStart w:id="11" w:name="_Toc95718981"/>
      <w:bookmarkStart w:id="12" w:name="_Toc95719231"/>
      <w:bookmarkStart w:id="13" w:name="_Toc95719308"/>
      <w:r w:rsidRPr="003472BC">
        <w:lastRenderedPageBreak/>
        <w:t>RELEVANT BACKGROUND INFORMATION</w:t>
      </w:r>
      <w:bookmarkEnd w:id="9"/>
      <w:bookmarkEnd w:id="10"/>
      <w:bookmarkEnd w:id="11"/>
      <w:bookmarkEnd w:id="12"/>
      <w:bookmarkEnd w:id="13"/>
    </w:p>
    <w:p w14:paraId="046C62BD" w14:textId="415D6FCA" w:rsidR="00A73D0F" w:rsidRPr="003472BC" w:rsidRDefault="00346694" w:rsidP="008F72CE">
      <w:pPr>
        <w:pStyle w:val="Heading2"/>
        <w:ind w:left="567"/>
        <w:rPr>
          <w:rFonts w:ascii="Cambria" w:hAnsi="Cambria"/>
        </w:rPr>
      </w:pPr>
      <w:bookmarkStart w:id="14" w:name="_Toc493837211"/>
      <w:r w:rsidRPr="003472BC">
        <w:rPr>
          <w:rFonts w:ascii="Cambria" w:hAnsi="Cambria"/>
        </w:rPr>
        <w:t>Implementing Partner</w:t>
      </w:r>
      <w:r w:rsidR="00A73D0F" w:rsidRPr="003472BC">
        <w:rPr>
          <w:rFonts w:ascii="Cambria" w:hAnsi="Cambria"/>
        </w:rPr>
        <w:t xml:space="preserve"> and stakeholders</w:t>
      </w:r>
      <w:bookmarkEnd w:id="14"/>
    </w:p>
    <w:p w14:paraId="0FE9C484" w14:textId="54B19DDE" w:rsidR="003E6ABE" w:rsidRDefault="004503E3" w:rsidP="004503E3">
      <w:pPr>
        <w:rPr>
          <w:rFonts w:ascii="Cambria" w:eastAsiaTheme="majorEastAsia" w:hAnsi="Cambria" w:cstheme="majorBidi"/>
          <w:szCs w:val="20"/>
        </w:rPr>
      </w:pPr>
      <w:r w:rsidRPr="003472BC">
        <w:rPr>
          <w:rFonts w:ascii="Cambria" w:eastAsiaTheme="majorEastAsia" w:hAnsi="Cambria" w:cstheme="majorBidi"/>
          <w:szCs w:val="20"/>
        </w:rPr>
        <w:t xml:space="preserve">AKRSP, established in 1982 and registered under companies act in Pakistan as non-profit company, has been working in Gilgit Baltistan &amp; Chitral (GBC) region of Pakistan with the mandate to improve the quality of life of rural people through an approach rooted in social mobilization and community organization. AKRSP has supported construction and rehabilitation of more than 4,333 small infrastructure projects (bridges, roads, irrigation channels, hydropower units etc) throughout region with an increasing focus on connecting and developing isolated and resource poor valleys like Upper Yarkhun and Broghil in Chitral to provide locals with socio-economic development opportunities and access to services.  </w:t>
      </w:r>
    </w:p>
    <w:p w14:paraId="38968208" w14:textId="1885C59C" w:rsidR="004503E3" w:rsidRPr="00D031DE" w:rsidRDefault="00D031DE" w:rsidP="00D031DE">
      <w:pPr>
        <w:rPr>
          <w:rFonts w:ascii="Cambria" w:eastAsiaTheme="majorEastAsia" w:hAnsi="Cambria" w:cstheme="majorBidi"/>
          <w:szCs w:val="20"/>
        </w:rPr>
      </w:pPr>
      <w:r w:rsidRPr="00D031DE">
        <w:rPr>
          <w:rFonts w:ascii="Cambria" w:eastAsiaTheme="majorEastAsia" w:hAnsi="Cambria" w:cstheme="majorBidi"/>
          <w:szCs w:val="20"/>
        </w:rPr>
        <w:t xml:space="preserve">AKRSP, with AKF’s supervision, will implement </w:t>
      </w:r>
      <w:proofErr w:type="gramStart"/>
      <w:r w:rsidRPr="00D031DE">
        <w:rPr>
          <w:rFonts w:ascii="Cambria" w:eastAsiaTheme="majorEastAsia" w:hAnsi="Cambria" w:cstheme="majorBidi"/>
          <w:szCs w:val="20"/>
        </w:rPr>
        <w:t xml:space="preserve">the </w:t>
      </w:r>
      <w:r>
        <w:rPr>
          <w:rFonts w:ascii="Cambria" w:eastAsiaTheme="majorEastAsia" w:hAnsi="Cambria" w:cstheme="majorBidi"/>
          <w:szCs w:val="20"/>
        </w:rPr>
        <w:t xml:space="preserve"> project</w:t>
      </w:r>
      <w:proofErr w:type="gramEnd"/>
      <w:r>
        <w:rPr>
          <w:rFonts w:ascii="Cambria" w:eastAsiaTheme="majorEastAsia" w:hAnsi="Cambria" w:cstheme="majorBidi"/>
          <w:szCs w:val="20"/>
        </w:rPr>
        <w:t xml:space="preserve"> </w:t>
      </w:r>
      <w:r w:rsidRPr="00D031DE">
        <w:rPr>
          <w:rFonts w:ascii="Cambria" w:eastAsiaTheme="majorEastAsia" w:hAnsi="Cambria" w:cstheme="majorBidi"/>
          <w:szCs w:val="20"/>
        </w:rPr>
        <w:t xml:space="preserve">in partnership with community organizations and in consultation with other AKDN agencies. </w:t>
      </w:r>
      <w:r>
        <w:rPr>
          <w:rFonts w:ascii="Cambria" w:eastAsiaTheme="majorEastAsia" w:hAnsi="Cambria" w:cstheme="majorBidi"/>
          <w:szCs w:val="20"/>
        </w:rPr>
        <w:t xml:space="preserve"> </w:t>
      </w:r>
      <w:r w:rsidR="004503E3" w:rsidRPr="003472BC">
        <w:rPr>
          <w:rFonts w:ascii="Cambria" w:eastAsiaTheme="majorEastAsia" w:hAnsi="Cambria" w:cstheme="majorBidi"/>
          <w:szCs w:val="20"/>
        </w:rPr>
        <w:t xml:space="preserve">The </w:t>
      </w:r>
      <w:r w:rsidR="003E6ABE" w:rsidRPr="003472BC">
        <w:rPr>
          <w:rFonts w:ascii="Cambria" w:eastAsiaTheme="majorEastAsia" w:hAnsi="Cambria" w:cstheme="majorBidi"/>
          <w:szCs w:val="20"/>
        </w:rPr>
        <w:t>AKRSP technical</w:t>
      </w:r>
      <w:r w:rsidR="004503E3" w:rsidRPr="003472BC">
        <w:rPr>
          <w:rFonts w:ascii="Cambria" w:eastAsiaTheme="majorEastAsia" w:hAnsi="Cambria" w:cstheme="majorBidi"/>
          <w:szCs w:val="20"/>
        </w:rPr>
        <w:t xml:space="preserve"> staff and supervisors will closely monitor construction works to ensure quality and implementation of project in accordance with the defined specifications. AKRSP will maintain close coordination with District Administration,</w:t>
      </w:r>
      <w:r w:rsidR="00D357A3" w:rsidRPr="003472BC">
        <w:rPr>
          <w:rFonts w:ascii="Cambria" w:eastAsiaTheme="majorEastAsia" w:hAnsi="Cambria" w:cstheme="majorBidi"/>
          <w:szCs w:val="20"/>
        </w:rPr>
        <w:t xml:space="preserve"> and</w:t>
      </w:r>
      <w:r w:rsidR="004503E3" w:rsidRPr="003472BC">
        <w:rPr>
          <w:rFonts w:ascii="Cambria" w:eastAsiaTheme="majorEastAsia" w:hAnsi="Cambria" w:cstheme="majorBidi"/>
          <w:szCs w:val="20"/>
        </w:rPr>
        <w:t xml:space="preserve"> other relevant departments to implement this project in a collaborated manner. Local communities will be involved in all stages of project implementation, through their</w:t>
      </w:r>
      <w:r w:rsidR="00D23669">
        <w:rPr>
          <w:rFonts w:ascii="Cambria" w:eastAsiaTheme="majorEastAsia" w:hAnsi="Cambria" w:cstheme="majorBidi"/>
          <w:szCs w:val="20"/>
        </w:rPr>
        <w:t xml:space="preserve"> </w:t>
      </w:r>
      <w:r w:rsidR="00234BFA">
        <w:rPr>
          <w:rFonts w:ascii="Cambria" w:eastAsiaTheme="majorEastAsia" w:hAnsi="Cambria" w:cstheme="majorBidi"/>
          <w:szCs w:val="20"/>
        </w:rPr>
        <w:t>community-based</w:t>
      </w:r>
      <w:r w:rsidR="00D23669">
        <w:rPr>
          <w:rFonts w:ascii="Cambria" w:eastAsiaTheme="majorEastAsia" w:hAnsi="Cambria" w:cstheme="majorBidi"/>
          <w:szCs w:val="20"/>
        </w:rPr>
        <w:t xml:space="preserve"> organization</w:t>
      </w:r>
      <w:r w:rsidR="004503E3" w:rsidRPr="003472BC">
        <w:rPr>
          <w:rFonts w:ascii="Cambria" w:eastAsiaTheme="majorEastAsia" w:hAnsi="Cambria" w:cstheme="majorBidi"/>
          <w:szCs w:val="20"/>
        </w:rPr>
        <w:t>. Involvement of communities in all stages of project implementation will ensure transparency and accountability in the process. After completion, the project will he handed over to communities</w:t>
      </w:r>
      <w:r>
        <w:rPr>
          <w:rFonts w:ascii="Cambria" w:eastAsiaTheme="majorEastAsia" w:hAnsi="Cambria" w:cstheme="majorBidi"/>
          <w:szCs w:val="20"/>
        </w:rPr>
        <w:t xml:space="preserve"> and local administration</w:t>
      </w:r>
      <w:r w:rsidR="004503E3" w:rsidRPr="003472BC">
        <w:rPr>
          <w:rFonts w:ascii="Cambria" w:eastAsiaTheme="majorEastAsia" w:hAnsi="Cambria" w:cstheme="majorBidi"/>
          <w:szCs w:val="20"/>
        </w:rPr>
        <w:t xml:space="preserve"> for routine and upkeep.</w:t>
      </w:r>
      <w:r w:rsidR="004503E3" w:rsidRPr="003472BC">
        <w:rPr>
          <w:rFonts w:ascii="Cambria" w:hAnsi="Cambria" w:cstheme="minorBidi"/>
          <w:szCs w:val="20"/>
        </w:rPr>
        <w:t xml:space="preserve"> </w:t>
      </w:r>
    </w:p>
    <w:p w14:paraId="2DA3359E" w14:textId="77777777" w:rsidR="00A73D0F" w:rsidRPr="003472BC" w:rsidRDefault="00A73D0F" w:rsidP="008F72CE">
      <w:pPr>
        <w:pStyle w:val="Heading2"/>
        <w:ind w:left="567"/>
        <w:rPr>
          <w:rFonts w:ascii="Cambria" w:hAnsi="Cambria"/>
        </w:rPr>
      </w:pPr>
      <w:bookmarkStart w:id="15" w:name="_Toc493837212"/>
      <w:r w:rsidRPr="003472BC">
        <w:rPr>
          <w:rFonts w:ascii="Cambria" w:hAnsi="Cambria"/>
        </w:rPr>
        <w:t>Procedure of bidding process</w:t>
      </w:r>
      <w:bookmarkEnd w:id="15"/>
    </w:p>
    <w:p w14:paraId="694CBEB8" w14:textId="70BD479A" w:rsidR="00A73D0F" w:rsidRPr="003472BC" w:rsidRDefault="00A73D0F" w:rsidP="00A73D0F">
      <w:pPr>
        <w:rPr>
          <w:rFonts w:ascii="Cambria" w:hAnsi="Cambria"/>
        </w:rPr>
      </w:pPr>
      <w:r w:rsidRPr="003472BC">
        <w:rPr>
          <w:rFonts w:ascii="Cambria" w:hAnsi="Cambria"/>
        </w:rPr>
        <w:t>Documents to be submitted are defined in Section</w:t>
      </w:r>
      <w:r w:rsidR="007E1D9C" w:rsidRPr="003472BC">
        <w:rPr>
          <w:rFonts w:ascii="Cambria" w:hAnsi="Cambria"/>
        </w:rPr>
        <w:t xml:space="preserve"> </w:t>
      </w:r>
      <w:r w:rsidRPr="003472BC">
        <w:rPr>
          <w:rFonts w:ascii="Cambria" w:hAnsi="Cambria"/>
        </w:rPr>
        <w:t xml:space="preserve">1 - Instructions to </w:t>
      </w:r>
      <w:r w:rsidRPr="003472BC">
        <w:rPr>
          <w:rFonts w:ascii="Cambria" w:hAnsi="Cambria"/>
          <w:color w:val="000000" w:themeColor="text1"/>
        </w:rPr>
        <w:t xml:space="preserve">Bidders, </w:t>
      </w:r>
      <w:hyperlink w:anchor="_Technical_Qualification_Documents" w:history="1">
        <w:r w:rsidRPr="003472BC">
          <w:rPr>
            <w:rStyle w:val="Hyperlink"/>
            <w:rFonts w:ascii="Cambria" w:hAnsi="Cambria"/>
            <w:color w:val="000000" w:themeColor="text1"/>
          </w:rPr>
          <w:t>paragraph</w:t>
        </w:r>
        <w:r w:rsidR="007E1D9C" w:rsidRPr="003472BC">
          <w:rPr>
            <w:rStyle w:val="Hyperlink"/>
            <w:rFonts w:ascii="Cambria" w:hAnsi="Cambria"/>
            <w:color w:val="000000" w:themeColor="text1"/>
          </w:rPr>
          <w:t xml:space="preserve"> </w:t>
        </w:r>
        <w:r w:rsidRPr="003472BC">
          <w:rPr>
            <w:rStyle w:val="Hyperlink"/>
            <w:rFonts w:ascii="Cambria" w:hAnsi="Cambria"/>
            <w:color w:val="000000" w:themeColor="text1"/>
          </w:rPr>
          <w:t>13</w:t>
        </w:r>
      </w:hyperlink>
      <w:r w:rsidRPr="003472BC">
        <w:rPr>
          <w:rFonts w:ascii="Cambria" w:hAnsi="Cambria"/>
        </w:rPr>
        <w:t>.</w:t>
      </w:r>
    </w:p>
    <w:p w14:paraId="403D8E42" w14:textId="3B3677BC" w:rsidR="00A73D0F" w:rsidRPr="003472BC" w:rsidRDefault="00A73D0F" w:rsidP="008F72CE">
      <w:pPr>
        <w:pStyle w:val="Heading3"/>
        <w:ind w:left="709"/>
        <w:rPr>
          <w:rFonts w:ascii="Cambria" w:hAnsi="Cambria"/>
        </w:rPr>
      </w:pPr>
      <w:bookmarkStart w:id="16" w:name="_Toc493837213"/>
      <w:r w:rsidRPr="003472BC">
        <w:rPr>
          <w:rFonts w:ascii="Cambria" w:hAnsi="Cambria"/>
        </w:rPr>
        <w:t xml:space="preserve">Deadline for submission date </w:t>
      </w:r>
      <w:r w:rsidR="00FD745B" w:rsidRPr="003472BC">
        <w:rPr>
          <w:rFonts w:ascii="Cambria" w:hAnsi="Cambria"/>
        </w:rPr>
        <w:t xml:space="preserve">and location </w:t>
      </w:r>
      <w:r w:rsidRPr="003472BC">
        <w:rPr>
          <w:rFonts w:ascii="Cambria" w:hAnsi="Cambria"/>
        </w:rPr>
        <w:t>for bidding</w:t>
      </w:r>
      <w:bookmarkEnd w:id="16"/>
    </w:p>
    <w:p w14:paraId="148745A8" w14:textId="66FCDA1C" w:rsidR="00A73D0F" w:rsidRPr="003472BC" w:rsidRDefault="00A73D0F" w:rsidP="00A73D0F">
      <w:pPr>
        <w:rPr>
          <w:rFonts w:ascii="Cambria" w:hAnsi="Cambria"/>
        </w:rPr>
      </w:pPr>
      <w:r w:rsidRPr="003472BC">
        <w:rPr>
          <w:rFonts w:ascii="Cambria" w:hAnsi="Cambria"/>
        </w:rPr>
        <w:t xml:space="preserve">The deadline </w:t>
      </w:r>
      <w:r w:rsidR="00FD745B" w:rsidRPr="003472BC">
        <w:rPr>
          <w:rFonts w:ascii="Cambria" w:hAnsi="Cambria"/>
        </w:rPr>
        <w:t xml:space="preserve">and location </w:t>
      </w:r>
      <w:r w:rsidRPr="003472BC">
        <w:rPr>
          <w:rFonts w:ascii="Cambria" w:hAnsi="Cambria"/>
        </w:rPr>
        <w:t>for submission of the complete bidding documents is mentioned in</w:t>
      </w:r>
      <w:r w:rsidR="00AF0AE5" w:rsidRPr="003472BC">
        <w:rPr>
          <w:rFonts w:ascii="Cambria" w:hAnsi="Cambria"/>
        </w:rPr>
        <w:t xml:space="preserve"> </w:t>
      </w:r>
      <w:r w:rsidR="00AF0AE5" w:rsidRPr="003472BC">
        <w:rPr>
          <w:rFonts w:ascii="Cambria" w:hAnsi="Cambria"/>
        </w:rPr>
        <w:fldChar w:fldCharType="begin"/>
      </w:r>
      <w:r w:rsidR="00AF0AE5" w:rsidRPr="003472BC">
        <w:rPr>
          <w:rFonts w:ascii="Cambria" w:hAnsi="Cambria"/>
        </w:rPr>
        <w:instrText xml:space="preserve"> REF _Ref530748526 \h </w:instrText>
      </w:r>
      <w:r w:rsidR="000D56FC" w:rsidRPr="003472BC">
        <w:rPr>
          <w:rFonts w:ascii="Cambria" w:hAnsi="Cambria"/>
        </w:rPr>
        <w:instrText xml:space="preserve"> \* MERGEFORMAT </w:instrText>
      </w:r>
      <w:r w:rsidR="00AF0AE5" w:rsidRPr="003472BC">
        <w:rPr>
          <w:rFonts w:ascii="Cambria" w:hAnsi="Cambria"/>
        </w:rPr>
      </w:r>
      <w:r w:rsidR="00AF0AE5" w:rsidRPr="003472BC">
        <w:rPr>
          <w:rFonts w:ascii="Cambria" w:hAnsi="Cambria"/>
        </w:rPr>
        <w:fldChar w:fldCharType="separate"/>
      </w:r>
      <w:r w:rsidR="00AF0AE5" w:rsidRPr="003472BC">
        <w:rPr>
          <w:rFonts w:ascii="Cambria" w:hAnsi="Cambria"/>
        </w:rPr>
        <w:t xml:space="preserve">Section </w:t>
      </w:r>
      <w:r w:rsidR="00AF0AE5" w:rsidRPr="003472BC">
        <w:rPr>
          <w:rFonts w:ascii="Cambria" w:hAnsi="Cambria"/>
          <w:noProof/>
        </w:rPr>
        <w:t>2</w:t>
      </w:r>
      <w:r w:rsidR="00AF0AE5" w:rsidRPr="003472BC">
        <w:rPr>
          <w:rFonts w:ascii="Cambria" w:hAnsi="Cambria"/>
        </w:rPr>
        <w:fldChar w:fldCharType="end"/>
      </w:r>
      <w:r w:rsidR="00AF0AE5" w:rsidRPr="003472BC">
        <w:rPr>
          <w:rFonts w:ascii="Cambria" w:hAnsi="Cambria"/>
        </w:rPr>
        <w:t xml:space="preserve">, </w:t>
      </w:r>
      <w:r w:rsidRPr="003472BC">
        <w:rPr>
          <w:rFonts w:ascii="Cambria" w:hAnsi="Cambria"/>
        </w:rPr>
        <w:t>- Bid Data Sheet, paragraph 20.6.</w:t>
      </w:r>
      <w:r w:rsidR="00FD745B" w:rsidRPr="003472BC">
        <w:rPr>
          <w:rFonts w:ascii="Cambria" w:hAnsi="Cambria"/>
        </w:rPr>
        <w:t xml:space="preserve"> </w:t>
      </w:r>
    </w:p>
    <w:p w14:paraId="2488030B" w14:textId="77777777" w:rsidR="00A73D0F" w:rsidRPr="003472BC" w:rsidRDefault="00A73D0F" w:rsidP="008F72CE">
      <w:pPr>
        <w:pStyle w:val="Heading3"/>
        <w:ind w:left="709"/>
        <w:rPr>
          <w:rFonts w:ascii="Cambria" w:hAnsi="Cambria"/>
        </w:rPr>
      </w:pPr>
      <w:r w:rsidRPr="003472BC">
        <w:rPr>
          <w:rFonts w:ascii="Cambria" w:hAnsi="Cambria"/>
        </w:rPr>
        <w:t>Minimum requirements for Bidders</w:t>
      </w:r>
    </w:p>
    <w:p w14:paraId="10E97BA4" w14:textId="6895E0EE" w:rsidR="00A73D0F" w:rsidRPr="003472BC" w:rsidRDefault="00A73D0F" w:rsidP="00A73D0F">
      <w:pPr>
        <w:rPr>
          <w:rFonts w:ascii="Cambria" w:hAnsi="Cambria"/>
        </w:rPr>
      </w:pPr>
      <w:r w:rsidRPr="003472BC">
        <w:rPr>
          <w:rFonts w:ascii="Cambria" w:hAnsi="Cambria"/>
        </w:rPr>
        <w:t>To be successful</w:t>
      </w:r>
      <w:r w:rsidR="007E1D9C" w:rsidRPr="003472BC">
        <w:rPr>
          <w:rFonts w:ascii="Cambria" w:hAnsi="Cambria"/>
        </w:rPr>
        <w:t>,</w:t>
      </w:r>
      <w:r w:rsidRPr="003472BC">
        <w:rPr>
          <w:rFonts w:ascii="Cambria" w:hAnsi="Cambria"/>
        </w:rPr>
        <w:t xml:space="preserve"> </w:t>
      </w:r>
      <w:r w:rsidR="007E1D9C" w:rsidRPr="003472BC">
        <w:rPr>
          <w:rFonts w:ascii="Cambria" w:hAnsi="Cambria"/>
        </w:rPr>
        <w:t xml:space="preserve">a </w:t>
      </w:r>
      <w:r w:rsidRPr="003472BC">
        <w:rPr>
          <w:rFonts w:ascii="Cambria" w:hAnsi="Cambria"/>
        </w:rPr>
        <w:t xml:space="preserve">bidder </w:t>
      </w:r>
      <w:proofErr w:type="gramStart"/>
      <w:r w:rsidRPr="003472BC">
        <w:rPr>
          <w:rFonts w:ascii="Cambria" w:hAnsi="Cambria"/>
        </w:rPr>
        <w:t>has to</w:t>
      </w:r>
      <w:proofErr w:type="gramEnd"/>
      <w:r w:rsidRPr="003472BC">
        <w:rPr>
          <w:rFonts w:ascii="Cambria" w:hAnsi="Cambria"/>
        </w:rPr>
        <w:t xml:space="preserve"> </w:t>
      </w:r>
      <w:r w:rsidR="007E1D9C" w:rsidRPr="003472BC">
        <w:rPr>
          <w:rFonts w:ascii="Cambria" w:hAnsi="Cambria"/>
        </w:rPr>
        <w:t xml:space="preserve">satisfy </w:t>
      </w:r>
      <w:r w:rsidRPr="003472BC">
        <w:rPr>
          <w:rFonts w:ascii="Cambria" w:hAnsi="Cambria"/>
        </w:rPr>
        <w:t>the following minimum requirements:</w:t>
      </w:r>
    </w:p>
    <w:p w14:paraId="1764D6B0" w14:textId="26E2C680" w:rsidR="00F861EE" w:rsidRPr="003472BC" w:rsidRDefault="00A73D0F" w:rsidP="008F72CE">
      <w:pPr>
        <w:pStyle w:val="Bullit-Aufzhlung"/>
        <w:rPr>
          <w:rFonts w:ascii="Cambria" w:hAnsi="Cambria"/>
        </w:rPr>
      </w:pPr>
      <w:r w:rsidRPr="003472BC">
        <w:rPr>
          <w:rFonts w:ascii="Cambria" w:hAnsi="Cambria"/>
        </w:rPr>
        <w:t>Work Experience:</w:t>
      </w:r>
      <w:r w:rsidR="004503E3" w:rsidRPr="003472BC">
        <w:rPr>
          <w:rFonts w:ascii="Cambria" w:hAnsi="Cambria"/>
        </w:rPr>
        <w:t xml:space="preserve"> </w:t>
      </w:r>
    </w:p>
    <w:p w14:paraId="78510E22" w14:textId="31BB5BD7" w:rsidR="00F861EE" w:rsidRPr="003472BC" w:rsidRDefault="00F861EE" w:rsidP="006C2A9A">
      <w:pPr>
        <w:pStyle w:val="Bullit-Aufzhlung"/>
        <w:rPr>
          <w:rFonts w:ascii="Cambria" w:hAnsi="Cambria"/>
          <w:lang w:val="en-US"/>
        </w:rPr>
      </w:pPr>
      <w:r w:rsidRPr="003472BC">
        <w:rPr>
          <w:rFonts w:ascii="Cambria" w:hAnsi="Cambria"/>
          <w:lang w:val="en-US"/>
        </w:rPr>
        <w:t xml:space="preserve">The Bidder </w:t>
      </w:r>
      <w:r w:rsidR="00D4724D">
        <w:rPr>
          <w:rFonts w:ascii="Cambria" w:hAnsi="Cambria"/>
          <w:lang w:val="en-US"/>
        </w:rPr>
        <w:t>must</w:t>
      </w:r>
      <w:r w:rsidRPr="003472BC">
        <w:rPr>
          <w:rFonts w:ascii="Cambria" w:hAnsi="Cambria"/>
          <w:lang w:val="en-US"/>
        </w:rPr>
        <w:t xml:space="preserve"> present max.</w:t>
      </w:r>
      <w:r w:rsidR="006C2A9A" w:rsidRPr="006C2A9A">
        <w:rPr>
          <w:rFonts w:ascii="Cambria" w:hAnsi="Cambria"/>
          <w:lang w:val="en-US"/>
        </w:rPr>
        <w:t xml:space="preserve"> </w:t>
      </w:r>
      <w:r w:rsidR="006C2A9A" w:rsidRPr="003472BC">
        <w:rPr>
          <w:rFonts w:ascii="Cambria" w:hAnsi="Cambria"/>
          <w:lang w:val="en-US"/>
        </w:rPr>
        <w:t>03 (three)</w:t>
      </w:r>
      <w:r w:rsidR="006C2A9A">
        <w:rPr>
          <w:rFonts w:ascii="Cambria" w:hAnsi="Cambria"/>
          <w:lang w:val="en-US"/>
        </w:rPr>
        <w:t xml:space="preserve"> </w:t>
      </w:r>
      <w:r w:rsidR="0030530B">
        <w:rPr>
          <w:rFonts w:ascii="Cambria" w:hAnsi="Cambria"/>
          <w:lang w:val="en-US"/>
        </w:rPr>
        <w:t>road</w:t>
      </w:r>
      <w:r w:rsidR="00261CDB">
        <w:rPr>
          <w:rFonts w:ascii="Cambria" w:hAnsi="Cambria"/>
          <w:lang w:val="en-US"/>
        </w:rPr>
        <w:t xml:space="preserve"> project</w:t>
      </w:r>
      <w:r w:rsidR="0030530B">
        <w:rPr>
          <w:rFonts w:ascii="Cambria" w:hAnsi="Cambria"/>
          <w:lang w:val="en-US"/>
        </w:rPr>
        <w:t>s and</w:t>
      </w:r>
      <w:r w:rsidR="006C2A9A">
        <w:rPr>
          <w:rFonts w:ascii="Cambria" w:hAnsi="Cambria"/>
          <w:lang w:val="en-US"/>
        </w:rPr>
        <w:t xml:space="preserve"> 01 (</w:t>
      </w:r>
      <w:r w:rsidR="00136B38">
        <w:rPr>
          <w:rFonts w:ascii="Cambria" w:hAnsi="Cambria"/>
          <w:lang w:val="en-US"/>
        </w:rPr>
        <w:t>o</w:t>
      </w:r>
      <w:r w:rsidR="006C2A9A">
        <w:rPr>
          <w:rFonts w:ascii="Cambria" w:hAnsi="Cambria"/>
          <w:lang w:val="en-US"/>
        </w:rPr>
        <w:t>ne) bridge</w:t>
      </w:r>
      <w:r w:rsidR="00261CDB">
        <w:rPr>
          <w:rFonts w:ascii="Cambria" w:hAnsi="Cambria"/>
        </w:rPr>
        <w:t xml:space="preserve"> project </w:t>
      </w:r>
      <w:r w:rsidR="006C3E0B" w:rsidRPr="006C2A9A">
        <w:rPr>
          <w:rFonts w:ascii="Cambria" w:hAnsi="Cambria"/>
          <w:lang w:val="en-US"/>
        </w:rPr>
        <w:t>references</w:t>
      </w:r>
      <w:r w:rsidRPr="006C2A9A">
        <w:rPr>
          <w:rFonts w:ascii="Cambria" w:hAnsi="Cambria"/>
          <w:lang w:val="en-US"/>
        </w:rPr>
        <w:t xml:space="preserve"> for assignments of a similar size and nature</w:t>
      </w:r>
      <w:r w:rsidRPr="003472BC">
        <w:rPr>
          <w:rFonts w:ascii="Cambria" w:hAnsi="Cambria"/>
          <w:lang w:val="en-US"/>
        </w:rPr>
        <w:t>:</w:t>
      </w:r>
    </w:p>
    <w:p w14:paraId="75989102" w14:textId="77777777" w:rsidR="00700DF2" w:rsidRPr="008349A4" w:rsidRDefault="00700DF2" w:rsidP="00700DF2">
      <w:pPr>
        <w:pStyle w:val="ListParagraph"/>
        <w:numPr>
          <w:ilvl w:val="0"/>
          <w:numId w:val="23"/>
        </w:numPr>
        <w:rPr>
          <w:rFonts w:ascii="Cambria" w:hAnsi="Cambria"/>
          <w:lang w:val="en-US"/>
        </w:rPr>
      </w:pPr>
      <w:r w:rsidRPr="008349A4">
        <w:rPr>
          <w:rFonts w:ascii="Cambria" w:hAnsi="Cambria"/>
          <w:lang w:val="en-US"/>
        </w:rPr>
        <w:t>The Firm must be registered with Pakistan Engineering council in C4 or above category.  A valid PEC registration certificate shall be submitted. Receipt of the application for renewal of the registration will also be acceptable as a valid registration of the firm.</w:t>
      </w:r>
    </w:p>
    <w:p w14:paraId="5F7B83B6" w14:textId="1F9E9824" w:rsidR="00F861EE" w:rsidRPr="00700DF2" w:rsidRDefault="00700DF2" w:rsidP="00700DF2">
      <w:pPr>
        <w:pStyle w:val="ListParagraph"/>
        <w:numPr>
          <w:ilvl w:val="0"/>
          <w:numId w:val="23"/>
        </w:numPr>
        <w:rPr>
          <w:rFonts w:ascii="Cambria" w:hAnsi="Cambria"/>
          <w:lang w:val="en-US"/>
        </w:rPr>
      </w:pPr>
      <w:r w:rsidRPr="008349A4">
        <w:rPr>
          <w:rFonts w:ascii="Cambria" w:hAnsi="Cambria"/>
          <w:lang w:val="en-US"/>
        </w:rPr>
        <w:t>Satisfactory completion of at</w:t>
      </w:r>
      <w:r w:rsidR="00734C7F">
        <w:rPr>
          <w:rFonts w:ascii="Cambria" w:hAnsi="Cambria"/>
          <w:lang w:val="en-US"/>
        </w:rPr>
        <w:t xml:space="preserve"> least</w:t>
      </w:r>
      <w:r w:rsidRPr="008349A4">
        <w:rPr>
          <w:rFonts w:ascii="Cambria" w:hAnsi="Cambria"/>
          <w:lang w:val="en-US"/>
        </w:rPr>
        <w:t xml:space="preserve"> </w:t>
      </w:r>
      <w:r w:rsidR="006C2A9A" w:rsidRPr="003472BC">
        <w:rPr>
          <w:rFonts w:ascii="Cambria" w:hAnsi="Cambria"/>
          <w:lang w:val="en-US"/>
        </w:rPr>
        <w:t>03 (</w:t>
      </w:r>
      <w:r w:rsidR="00DC0264" w:rsidRPr="003472BC">
        <w:rPr>
          <w:rFonts w:ascii="Cambria" w:hAnsi="Cambria"/>
          <w:lang w:val="en-US"/>
        </w:rPr>
        <w:t>three)</w:t>
      </w:r>
      <w:r w:rsidR="00DC0264">
        <w:rPr>
          <w:rFonts w:ascii="Cambria" w:hAnsi="Cambria"/>
          <w:lang w:val="en-US"/>
        </w:rPr>
        <w:t xml:space="preserve"> road</w:t>
      </w:r>
      <w:r w:rsidR="00734C7F">
        <w:rPr>
          <w:rFonts w:ascii="Cambria" w:hAnsi="Cambria"/>
          <w:szCs w:val="20"/>
          <w:lang w:val="en-US"/>
        </w:rPr>
        <w:t xml:space="preserve"> </w:t>
      </w:r>
      <w:r w:rsidR="00DC0264">
        <w:rPr>
          <w:rFonts w:ascii="Cambria" w:hAnsi="Cambria"/>
          <w:szCs w:val="20"/>
          <w:lang w:val="en-US"/>
        </w:rPr>
        <w:t xml:space="preserve">projects </w:t>
      </w:r>
      <w:r w:rsidR="00734C7F" w:rsidRPr="008349A4">
        <w:rPr>
          <w:rFonts w:ascii="Cambria" w:hAnsi="Cambria"/>
          <w:lang w:val="en-US"/>
        </w:rPr>
        <w:t xml:space="preserve">of at least PKR </w:t>
      </w:r>
      <w:r w:rsidR="00734C7F">
        <w:rPr>
          <w:rFonts w:ascii="Cambria" w:hAnsi="Cambria"/>
          <w:lang w:val="en-US"/>
        </w:rPr>
        <w:t>65</w:t>
      </w:r>
      <w:r w:rsidR="00734C7F" w:rsidRPr="008349A4">
        <w:rPr>
          <w:rFonts w:ascii="Cambria" w:hAnsi="Cambria"/>
          <w:lang w:val="en-US"/>
        </w:rPr>
        <w:t xml:space="preserve"> million contract value</w:t>
      </w:r>
      <w:r w:rsidR="00734C7F">
        <w:rPr>
          <w:rFonts w:ascii="Cambria" w:hAnsi="Cambria"/>
          <w:lang w:val="en-US"/>
        </w:rPr>
        <w:t xml:space="preserve"> each</w:t>
      </w:r>
      <w:r w:rsidR="006C2A9A" w:rsidRPr="006C2A9A">
        <w:rPr>
          <w:rFonts w:ascii="Cambria" w:hAnsi="Cambria"/>
          <w:szCs w:val="20"/>
          <w:lang w:val="en-US"/>
        </w:rPr>
        <w:t xml:space="preserve"> and</w:t>
      </w:r>
      <w:r w:rsidR="006C2A9A">
        <w:rPr>
          <w:rFonts w:ascii="Cambria" w:hAnsi="Cambria"/>
          <w:szCs w:val="20"/>
          <w:lang w:val="en-US"/>
        </w:rPr>
        <w:t xml:space="preserve"> 01 (</w:t>
      </w:r>
      <w:r w:rsidR="00136B38">
        <w:rPr>
          <w:rFonts w:ascii="Cambria" w:hAnsi="Cambria"/>
          <w:szCs w:val="20"/>
          <w:lang w:val="en-US"/>
        </w:rPr>
        <w:t>o</w:t>
      </w:r>
      <w:r w:rsidR="006C2A9A">
        <w:rPr>
          <w:rFonts w:ascii="Cambria" w:hAnsi="Cambria"/>
          <w:szCs w:val="20"/>
          <w:lang w:val="en-US"/>
        </w:rPr>
        <w:t>ne)</w:t>
      </w:r>
      <w:r w:rsidR="006C2A9A" w:rsidRPr="006C2A9A">
        <w:rPr>
          <w:rFonts w:ascii="Cambria" w:hAnsi="Cambria"/>
          <w:szCs w:val="20"/>
          <w:lang w:val="en-US"/>
        </w:rPr>
        <w:t xml:space="preserve"> bridge project</w:t>
      </w:r>
      <w:r w:rsidR="006C2A9A" w:rsidRPr="008349A4">
        <w:rPr>
          <w:rFonts w:ascii="Cambria" w:hAnsi="Cambria"/>
          <w:lang w:val="en-US"/>
        </w:rPr>
        <w:t xml:space="preserve"> </w:t>
      </w:r>
      <w:r w:rsidRPr="008349A4">
        <w:rPr>
          <w:rFonts w:ascii="Cambria" w:hAnsi="Cambria"/>
          <w:lang w:val="en-US"/>
        </w:rPr>
        <w:t xml:space="preserve">of at least PKR </w:t>
      </w:r>
      <w:r w:rsidR="00213889">
        <w:rPr>
          <w:rFonts w:ascii="Cambria" w:hAnsi="Cambria"/>
          <w:lang w:val="en-US"/>
        </w:rPr>
        <w:t>5</w:t>
      </w:r>
      <w:r w:rsidRPr="008349A4">
        <w:rPr>
          <w:rFonts w:ascii="Cambria" w:hAnsi="Cambria"/>
          <w:lang w:val="en-US"/>
        </w:rPr>
        <w:t xml:space="preserve"> million contract value in the past 10 years along with the provision of Work orders/ Completion certificates for the said projects</w:t>
      </w:r>
      <w:r w:rsidR="00F861EE" w:rsidRPr="00700DF2">
        <w:rPr>
          <w:lang w:val="en-US"/>
        </w:rPr>
        <w:t xml:space="preserve">. </w:t>
      </w:r>
    </w:p>
    <w:p w14:paraId="5AEEED2E" w14:textId="77777777" w:rsidR="003472BC" w:rsidRPr="003472BC" w:rsidRDefault="00F861EE" w:rsidP="003472BC">
      <w:pPr>
        <w:ind w:left="360"/>
        <w:rPr>
          <w:rFonts w:ascii="Cambria" w:hAnsi="Cambria"/>
        </w:rPr>
      </w:pPr>
      <w:r w:rsidRPr="003472BC">
        <w:rPr>
          <w:rFonts w:ascii="Cambria" w:hAnsi="Cambria"/>
        </w:rPr>
        <w:t>Note: Work Order and Completion Certificate both are important and compulsory as work orders show the dates (project starting and completion period) and the completion certificate verifies the successful completion of the project.</w:t>
      </w:r>
    </w:p>
    <w:p w14:paraId="6B69D296" w14:textId="1298188E" w:rsidR="00A73D0F" w:rsidRPr="003B2D15" w:rsidRDefault="00A73D0F" w:rsidP="008F72CE">
      <w:pPr>
        <w:pStyle w:val="Bullit-Aufzhlung"/>
        <w:rPr>
          <w:rFonts w:ascii="Cambria" w:hAnsi="Cambria"/>
        </w:rPr>
      </w:pPr>
      <w:r w:rsidRPr="003472BC">
        <w:rPr>
          <w:rFonts w:ascii="Cambria" w:hAnsi="Cambria"/>
        </w:rPr>
        <w:t xml:space="preserve">Financial Capability: </w:t>
      </w:r>
      <w:r w:rsidR="004503E3" w:rsidRPr="003472BC">
        <w:rPr>
          <w:rFonts w:ascii="Cambria" w:hAnsi="Cambria"/>
        </w:rPr>
        <w:t>The average annual turnover in the last 05 years should be at least PKRs</w:t>
      </w:r>
      <w:r w:rsidR="00700DF2">
        <w:rPr>
          <w:rFonts w:ascii="Cambria" w:hAnsi="Cambria"/>
        </w:rPr>
        <w:t xml:space="preserve"> </w:t>
      </w:r>
      <w:r w:rsidR="001E7D26">
        <w:rPr>
          <w:rFonts w:ascii="Cambria" w:hAnsi="Cambria"/>
        </w:rPr>
        <w:t>8</w:t>
      </w:r>
      <w:r w:rsidR="00F861EE" w:rsidRPr="003472BC">
        <w:rPr>
          <w:rFonts w:ascii="Cambria" w:hAnsi="Cambria"/>
        </w:rPr>
        <w:t>0</w:t>
      </w:r>
      <w:r w:rsidR="003E7305">
        <w:rPr>
          <w:rFonts w:ascii="Cambria" w:hAnsi="Cambria"/>
        </w:rPr>
        <w:t xml:space="preserve"> </w:t>
      </w:r>
      <w:proofErr w:type="gramStart"/>
      <w:r w:rsidR="003D3EFF" w:rsidRPr="003472BC">
        <w:rPr>
          <w:rFonts w:ascii="Cambria" w:hAnsi="Cambria"/>
        </w:rPr>
        <w:t>Million</w:t>
      </w:r>
      <w:proofErr w:type="gramEnd"/>
      <w:r w:rsidR="003D3EFF" w:rsidRPr="003472BC">
        <w:rPr>
          <w:rFonts w:ascii="Cambria" w:hAnsi="Cambria"/>
        </w:rPr>
        <w:t>.</w:t>
      </w:r>
    </w:p>
    <w:p w14:paraId="1879F322" w14:textId="7DD867CC" w:rsidR="00891154" w:rsidRDefault="00891154" w:rsidP="00891154">
      <w:pPr>
        <w:pStyle w:val="Bullit-Aufzhlung"/>
        <w:numPr>
          <w:ilvl w:val="0"/>
          <w:numId w:val="0"/>
        </w:numPr>
        <w:ind w:left="357"/>
        <w:rPr>
          <w:rFonts w:ascii="Cambria" w:hAnsi="Cambria"/>
        </w:rPr>
      </w:pPr>
      <w:r>
        <w:rPr>
          <w:rFonts w:ascii="Cambria" w:hAnsi="Cambria"/>
          <w:bdr w:val="none" w:sz="0" w:space="0" w:color="auto" w:frame="1"/>
        </w:rPr>
        <w:t>The turnover must be supported by an original bank statement for the last five years (ending 31st March 202</w:t>
      </w:r>
      <w:r w:rsidR="001E7D26">
        <w:rPr>
          <w:rFonts w:ascii="Cambria" w:hAnsi="Cambria"/>
          <w:bdr w:val="none" w:sz="0" w:space="0" w:color="auto" w:frame="1"/>
        </w:rPr>
        <w:t>4</w:t>
      </w:r>
      <w:r>
        <w:rPr>
          <w:rFonts w:ascii="Cambria" w:hAnsi="Cambria"/>
          <w:bdr w:val="none" w:sz="0" w:space="0" w:color="auto" w:frame="1"/>
        </w:rPr>
        <w:t>) in the name of the business. The bank statement shall be stamped by the bank.  Alternatively, bidders can also submit their Audit Reports along with audited financial statements of the company for the last five years issued by a registered Audit Firm.</w:t>
      </w:r>
    </w:p>
    <w:p w14:paraId="24BDA03B" w14:textId="77777777" w:rsidR="00891154" w:rsidRDefault="00891154" w:rsidP="003B2D15">
      <w:pPr>
        <w:pStyle w:val="Bullit-Aufzhlung"/>
        <w:numPr>
          <w:ilvl w:val="0"/>
          <w:numId w:val="0"/>
        </w:numPr>
        <w:ind w:left="357"/>
        <w:rPr>
          <w:rFonts w:ascii="Cambria" w:hAnsi="Cambria"/>
        </w:rPr>
      </w:pPr>
    </w:p>
    <w:p w14:paraId="751B9290" w14:textId="77777777" w:rsidR="00891154" w:rsidRPr="001A1D5D" w:rsidRDefault="00A30580" w:rsidP="008F72CE">
      <w:pPr>
        <w:pStyle w:val="Bullit-Aufzhlung"/>
        <w:rPr>
          <w:rFonts w:ascii="Cambria" w:hAnsi="Cambria"/>
        </w:rPr>
      </w:pPr>
      <w:r w:rsidRPr="001A1D5D">
        <w:rPr>
          <w:rFonts w:ascii="Cambria" w:hAnsi="Cambria"/>
        </w:rPr>
        <w:t xml:space="preserve">Staff Resources: </w:t>
      </w:r>
      <w:r w:rsidR="004503E3" w:rsidRPr="001A1D5D">
        <w:rPr>
          <w:rFonts w:ascii="Cambria" w:hAnsi="Cambria"/>
        </w:rPr>
        <w:t xml:space="preserve">The company should have </w:t>
      </w:r>
      <w:r w:rsidR="00891154" w:rsidRPr="001A1D5D">
        <w:rPr>
          <w:rFonts w:ascii="Cambria" w:hAnsi="Cambria"/>
        </w:rPr>
        <w:t xml:space="preserve">at least following </w:t>
      </w:r>
      <w:r w:rsidR="004503E3" w:rsidRPr="001A1D5D">
        <w:rPr>
          <w:rFonts w:ascii="Cambria" w:hAnsi="Cambria"/>
        </w:rPr>
        <w:t>0</w:t>
      </w:r>
      <w:r w:rsidR="007A13B7" w:rsidRPr="001A1D5D">
        <w:rPr>
          <w:rFonts w:ascii="Cambria" w:hAnsi="Cambria"/>
        </w:rPr>
        <w:t>3</w:t>
      </w:r>
      <w:r w:rsidR="004503E3" w:rsidRPr="001A1D5D">
        <w:rPr>
          <w:rFonts w:ascii="Cambria" w:hAnsi="Cambria"/>
        </w:rPr>
        <w:t xml:space="preserve"> </w:t>
      </w:r>
      <w:r w:rsidR="004C2EB7" w:rsidRPr="001A1D5D">
        <w:rPr>
          <w:rFonts w:ascii="Cambria" w:hAnsi="Cambria"/>
        </w:rPr>
        <w:t>staff in</w:t>
      </w:r>
      <w:r w:rsidR="00B320F2" w:rsidRPr="001A1D5D">
        <w:rPr>
          <w:rFonts w:ascii="Cambria" w:hAnsi="Cambria"/>
        </w:rPr>
        <w:t xml:space="preserve"> the payroll list.</w:t>
      </w:r>
    </w:p>
    <w:p w14:paraId="28DF6EF3" w14:textId="4CC678F8" w:rsidR="00B320F2" w:rsidRPr="003472BC" w:rsidRDefault="00B320F2" w:rsidP="003B2D15">
      <w:pPr>
        <w:pStyle w:val="Bullit-Aufzhlung"/>
        <w:numPr>
          <w:ilvl w:val="0"/>
          <w:numId w:val="0"/>
        </w:numPr>
        <w:ind w:left="357"/>
        <w:rPr>
          <w:rFonts w:ascii="Cambria" w:hAnsi="Cambria"/>
        </w:rPr>
      </w:pPr>
      <w:r w:rsidRPr="003472BC">
        <w:rPr>
          <w:rFonts w:ascii="Cambria" w:hAnsi="Cambria"/>
        </w:rPr>
        <w:t xml:space="preserve"> </w:t>
      </w:r>
    </w:p>
    <w:tbl>
      <w:tblPr>
        <w:tblStyle w:val="TableGrid"/>
        <w:tblW w:w="5000" w:type="pct"/>
        <w:tblLook w:val="04A0" w:firstRow="1" w:lastRow="0" w:firstColumn="1" w:lastColumn="0" w:noHBand="0" w:noVBand="1"/>
      </w:tblPr>
      <w:tblGrid>
        <w:gridCol w:w="444"/>
        <w:gridCol w:w="2039"/>
        <w:gridCol w:w="4133"/>
        <w:gridCol w:w="2440"/>
      </w:tblGrid>
      <w:tr w:rsidR="002E672A" w:rsidRPr="003472BC" w14:paraId="693763F8" w14:textId="77777777" w:rsidTr="000C1736">
        <w:tc>
          <w:tcPr>
            <w:tcW w:w="245" w:type="pct"/>
          </w:tcPr>
          <w:p w14:paraId="6BF7849B" w14:textId="77777777" w:rsidR="002E672A" w:rsidRPr="003472BC" w:rsidRDefault="002E672A" w:rsidP="0089455D">
            <w:pPr>
              <w:pStyle w:val="Bullit-Aufzhlung"/>
              <w:numPr>
                <w:ilvl w:val="0"/>
                <w:numId w:val="0"/>
              </w:numPr>
              <w:rPr>
                <w:rFonts w:ascii="Cambria" w:hAnsi="Cambria"/>
                <w:b/>
                <w:bCs/>
              </w:rPr>
            </w:pPr>
            <w:r w:rsidRPr="003472BC">
              <w:rPr>
                <w:rFonts w:ascii="Cambria" w:hAnsi="Cambria"/>
                <w:b/>
                <w:bCs/>
              </w:rPr>
              <w:t>S#</w:t>
            </w:r>
          </w:p>
        </w:tc>
        <w:tc>
          <w:tcPr>
            <w:tcW w:w="1126" w:type="pct"/>
          </w:tcPr>
          <w:p w14:paraId="11A72AD8" w14:textId="77777777" w:rsidR="002E672A" w:rsidRPr="003472BC" w:rsidRDefault="002E672A" w:rsidP="0089455D">
            <w:pPr>
              <w:pStyle w:val="Bullit-Aufzhlung"/>
              <w:numPr>
                <w:ilvl w:val="0"/>
                <w:numId w:val="0"/>
              </w:numPr>
              <w:rPr>
                <w:rFonts w:ascii="Cambria" w:hAnsi="Cambria"/>
                <w:b/>
                <w:bCs/>
              </w:rPr>
            </w:pPr>
            <w:r w:rsidRPr="003472BC">
              <w:rPr>
                <w:rFonts w:ascii="Cambria" w:hAnsi="Cambria"/>
                <w:b/>
                <w:bCs/>
              </w:rPr>
              <w:t xml:space="preserve">Designation </w:t>
            </w:r>
          </w:p>
        </w:tc>
        <w:tc>
          <w:tcPr>
            <w:tcW w:w="2282" w:type="pct"/>
          </w:tcPr>
          <w:p w14:paraId="46B743D4" w14:textId="77777777" w:rsidR="002E672A" w:rsidRPr="003472BC" w:rsidRDefault="002E672A" w:rsidP="0089455D">
            <w:pPr>
              <w:pStyle w:val="Bullit-Aufzhlung"/>
              <w:numPr>
                <w:ilvl w:val="0"/>
                <w:numId w:val="0"/>
              </w:numPr>
              <w:rPr>
                <w:rFonts w:ascii="Cambria" w:hAnsi="Cambria"/>
                <w:b/>
                <w:bCs/>
              </w:rPr>
            </w:pPr>
            <w:r w:rsidRPr="003472BC">
              <w:rPr>
                <w:rFonts w:ascii="Cambria" w:hAnsi="Cambria"/>
                <w:b/>
                <w:bCs/>
              </w:rPr>
              <w:t xml:space="preserve"> Experience </w:t>
            </w:r>
          </w:p>
        </w:tc>
        <w:tc>
          <w:tcPr>
            <w:tcW w:w="1348" w:type="pct"/>
          </w:tcPr>
          <w:p w14:paraId="7FB1F600" w14:textId="59244BB5" w:rsidR="002E672A" w:rsidRPr="003472BC" w:rsidRDefault="00AA737C" w:rsidP="0089455D">
            <w:pPr>
              <w:pStyle w:val="Bullit-Aufzhlung"/>
              <w:numPr>
                <w:ilvl w:val="0"/>
                <w:numId w:val="0"/>
              </w:numPr>
              <w:rPr>
                <w:rFonts w:ascii="Cambria" w:hAnsi="Cambria"/>
                <w:b/>
                <w:bCs/>
              </w:rPr>
            </w:pPr>
            <w:r>
              <w:rPr>
                <w:rFonts w:ascii="Cambria" w:hAnsi="Cambria"/>
                <w:b/>
                <w:bCs/>
              </w:rPr>
              <w:t xml:space="preserve">             </w:t>
            </w:r>
            <w:r w:rsidR="002E672A" w:rsidRPr="003472BC">
              <w:rPr>
                <w:rFonts w:ascii="Cambria" w:hAnsi="Cambria"/>
                <w:b/>
                <w:bCs/>
              </w:rPr>
              <w:t xml:space="preserve">Quantity </w:t>
            </w:r>
          </w:p>
        </w:tc>
      </w:tr>
      <w:tr w:rsidR="002E672A" w:rsidRPr="003472BC" w14:paraId="55074737" w14:textId="77777777" w:rsidTr="000C1736">
        <w:tc>
          <w:tcPr>
            <w:tcW w:w="245" w:type="pct"/>
          </w:tcPr>
          <w:p w14:paraId="0D03189C" w14:textId="77777777" w:rsidR="002E672A" w:rsidRPr="003472BC" w:rsidRDefault="002E672A" w:rsidP="0089455D">
            <w:pPr>
              <w:pStyle w:val="Bullit-Aufzhlung"/>
              <w:numPr>
                <w:ilvl w:val="0"/>
                <w:numId w:val="0"/>
              </w:numPr>
              <w:jc w:val="center"/>
              <w:rPr>
                <w:rFonts w:ascii="Cambria" w:hAnsi="Cambria"/>
              </w:rPr>
            </w:pPr>
            <w:r w:rsidRPr="003472BC">
              <w:rPr>
                <w:rFonts w:ascii="Cambria" w:hAnsi="Cambria"/>
              </w:rPr>
              <w:t>1</w:t>
            </w:r>
          </w:p>
        </w:tc>
        <w:tc>
          <w:tcPr>
            <w:tcW w:w="1126" w:type="pct"/>
          </w:tcPr>
          <w:p w14:paraId="4AD3C148" w14:textId="77777777" w:rsidR="002E672A" w:rsidRPr="003472BC" w:rsidRDefault="002E672A" w:rsidP="0089455D">
            <w:pPr>
              <w:pStyle w:val="Bullit-Aufzhlung"/>
              <w:numPr>
                <w:ilvl w:val="0"/>
                <w:numId w:val="0"/>
              </w:numPr>
              <w:rPr>
                <w:rFonts w:ascii="Cambria" w:hAnsi="Cambria"/>
              </w:rPr>
            </w:pPr>
            <w:r w:rsidRPr="003472BC">
              <w:rPr>
                <w:rFonts w:ascii="Cambria" w:hAnsi="Cambria"/>
              </w:rPr>
              <w:t>Civil Engineer</w:t>
            </w:r>
          </w:p>
        </w:tc>
        <w:tc>
          <w:tcPr>
            <w:tcW w:w="2282" w:type="pct"/>
          </w:tcPr>
          <w:p w14:paraId="0C4FEA91" w14:textId="4656311E" w:rsidR="002E672A" w:rsidRPr="003472BC" w:rsidRDefault="003528B1" w:rsidP="0089455D">
            <w:pPr>
              <w:pStyle w:val="Bullit-Aufzhlung"/>
              <w:numPr>
                <w:ilvl w:val="0"/>
                <w:numId w:val="0"/>
              </w:numPr>
              <w:rPr>
                <w:rFonts w:ascii="Cambria" w:hAnsi="Cambria"/>
              </w:rPr>
            </w:pPr>
            <w:r>
              <w:rPr>
                <w:rFonts w:ascii="Cambria" w:hAnsi="Cambria"/>
              </w:rPr>
              <w:t>0</w:t>
            </w:r>
            <w:r w:rsidR="00632659">
              <w:rPr>
                <w:rFonts w:ascii="Cambria" w:hAnsi="Cambria"/>
              </w:rPr>
              <w:t>5</w:t>
            </w:r>
            <w:r w:rsidR="006D2EE5">
              <w:rPr>
                <w:rFonts w:ascii="Cambria" w:hAnsi="Cambria"/>
              </w:rPr>
              <w:t xml:space="preserve"> </w:t>
            </w:r>
            <w:r w:rsidR="002E672A" w:rsidRPr="003472BC">
              <w:rPr>
                <w:rFonts w:ascii="Cambria" w:hAnsi="Cambria"/>
              </w:rPr>
              <w:t>years of relevant experience.</w:t>
            </w:r>
          </w:p>
        </w:tc>
        <w:tc>
          <w:tcPr>
            <w:tcW w:w="1348" w:type="pct"/>
          </w:tcPr>
          <w:p w14:paraId="70E67AF0" w14:textId="77777777" w:rsidR="002E672A" w:rsidRPr="003472BC" w:rsidRDefault="002E672A" w:rsidP="00C94575">
            <w:pPr>
              <w:pStyle w:val="Bullit-Aufzhlung"/>
              <w:numPr>
                <w:ilvl w:val="0"/>
                <w:numId w:val="0"/>
              </w:numPr>
              <w:jc w:val="center"/>
              <w:rPr>
                <w:rFonts w:ascii="Cambria" w:hAnsi="Cambria"/>
              </w:rPr>
            </w:pPr>
            <w:r w:rsidRPr="003472BC">
              <w:rPr>
                <w:rFonts w:ascii="Cambria" w:hAnsi="Cambria"/>
              </w:rPr>
              <w:t>01</w:t>
            </w:r>
          </w:p>
        </w:tc>
      </w:tr>
      <w:tr w:rsidR="002E672A" w:rsidRPr="003472BC" w14:paraId="471BDDE3" w14:textId="77777777" w:rsidTr="000C1736">
        <w:tc>
          <w:tcPr>
            <w:tcW w:w="245" w:type="pct"/>
          </w:tcPr>
          <w:p w14:paraId="7E15B3B2" w14:textId="5D66CB1C" w:rsidR="002E672A" w:rsidRPr="003472BC" w:rsidRDefault="000C1736" w:rsidP="0089455D">
            <w:pPr>
              <w:pStyle w:val="Bullit-Aufzhlung"/>
              <w:numPr>
                <w:ilvl w:val="0"/>
                <w:numId w:val="0"/>
              </w:numPr>
              <w:jc w:val="center"/>
              <w:rPr>
                <w:rFonts w:ascii="Cambria" w:hAnsi="Cambria"/>
              </w:rPr>
            </w:pPr>
            <w:r>
              <w:rPr>
                <w:rFonts w:ascii="Cambria" w:hAnsi="Cambria"/>
              </w:rPr>
              <w:lastRenderedPageBreak/>
              <w:t>2</w:t>
            </w:r>
          </w:p>
        </w:tc>
        <w:tc>
          <w:tcPr>
            <w:tcW w:w="1126" w:type="pct"/>
          </w:tcPr>
          <w:p w14:paraId="219BAD93" w14:textId="30509ED7" w:rsidR="002E672A" w:rsidRPr="003472BC" w:rsidRDefault="002E672A" w:rsidP="0089455D">
            <w:pPr>
              <w:pStyle w:val="Bullit-Aufzhlung"/>
              <w:numPr>
                <w:ilvl w:val="0"/>
                <w:numId w:val="0"/>
              </w:numPr>
              <w:rPr>
                <w:rFonts w:ascii="Cambria" w:hAnsi="Cambria"/>
              </w:rPr>
            </w:pPr>
            <w:r w:rsidRPr="003472BC">
              <w:rPr>
                <w:rFonts w:ascii="Cambria" w:hAnsi="Cambria"/>
              </w:rPr>
              <w:t>Sub- Engineer</w:t>
            </w:r>
            <w:r w:rsidR="008177CB">
              <w:rPr>
                <w:rFonts w:ascii="Cambria" w:hAnsi="Cambria"/>
              </w:rPr>
              <w:t>s</w:t>
            </w:r>
            <w:r w:rsidRPr="003472BC">
              <w:rPr>
                <w:rFonts w:ascii="Cambria" w:hAnsi="Cambria"/>
              </w:rPr>
              <w:t xml:space="preserve"> (Civil)</w:t>
            </w:r>
          </w:p>
        </w:tc>
        <w:tc>
          <w:tcPr>
            <w:tcW w:w="2282" w:type="pct"/>
          </w:tcPr>
          <w:p w14:paraId="0669CD3D" w14:textId="73A715C6" w:rsidR="002E672A" w:rsidRPr="003472BC" w:rsidRDefault="006D2EE5" w:rsidP="0089455D">
            <w:pPr>
              <w:pStyle w:val="Bullit-Aufzhlung"/>
              <w:numPr>
                <w:ilvl w:val="0"/>
                <w:numId w:val="0"/>
              </w:numPr>
              <w:rPr>
                <w:rFonts w:ascii="Cambria" w:hAnsi="Cambria"/>
              </w:rPr>
            </w:pPr>
            <w:r>
              <w:rPr>
                <w:rFonts w:ascii="Cambria" w:hAnsi="Cambria"/>
              </w:rPr>
              <w:t>0</w:t>
            </w:r>
            <w:r w:rsidR="002E672A" w:rsidRPr="003472BC">
              <w:rPr>
                <w:rFonts w:ascii="Cambria" w:hAnsi="Cambria"/>
              </w:rPr>
              <w:t>3 years of relevant experience.</w:t>
            </w:r>
          </w:p>
        </w:tc>
        <w:tc>
          <w:tcPr>
            <w:tcW w:w="1348" w:type="pct"/>
          </w:tcPr>
          <w:p w14:paraId="23F347F2" w14:textId="38BFF08A" w:rsidR="002E672A" w:rsidRPr="003472BC" w:rsidRDefault="002E672A" w:rsidP="00C94575">
            <w:pPr>
              <w:pStyle w:val="Bullit-Aufzhlung"/>
              <w:numPr>
                <w:ilvl w:val="0"/>
                <w:numId w:val="0"/>
              </w:numPr>
              <w:jc w:val="center"/>
              <w:rPr>
                <w:rFonts w:ascii="Cambria" w:hAnsi="Cambria"/>
              </w:rPr>
            </w:pPr>
            <w:r w:rsidRPr="003472BC">
              <w:rPr>
                <w:rFonts w:ascii="Cambria" w:hAnsi="Cambria"/>
              </w:rPr>
              <w:t>0</w:t>
            </w:r>
            <w:r w:rsidR="00734C7F">
              <w:rPr>
                <w:rFonts w:ascii="Cambria" w:hAnsi="Cambria"/>
              </w:rPr>
              <w:t>2</w:t>
            </w:r>
          </w:p>
        </w:tc>
      </w:tr>
    </w:tbl>
    <w:p w14:paraId="5490BA44" w14:textId="77777777" w:rsidR="00891154" w:rsidRPr="002370D5" w:rsidRDefault="00891154" w:rsidP="002370D5">
      <w:pPr>
        <w:rPr>
          <w:highlight w:val="yellow"/>
        </w:rPr>
      </w:pPr>
    </w:p>
    <w:p w14:paraId="18479C09" w14:textId="3CC151D9" w:rsidR="00B320F2" w:rsidRDefault="00A30580" w:rsidP="00610F7E">
      <w:pPr>
        <w:pStyle w:val="Bullit-Aufzhlung"/>
        <w:numPr>
          <w:ilvl w:val="0"/>
          <w:numId w:val="0"/>
        </w:numPr>
        <w:ind w:left="357" w:hanging="357"/>
        <w:rPr>
          <w:rFonts w:ascii="Cambria" w:hAnsi="Cambria"/>
        </w:rPr>
      </w:pPr>
      <w:r w:rsidRPr="00AA737C">
        <w:rPr>
          <w:rFonts w:ascii="Cambria" w:hAnsi="Cambria"/>
        </w:rPr>
        <w:t>List of Equ</w:t>
      </w:r>
      <w:r w:rsidR="00D75C7E" w:rsidRPr="00AA737C">
        <w:rPr>
          <w:rFonts w:ascii="Cambria" w:hAnsi="Cambria"/>
        </w:rPr>
        <w:t>ipment</w:t>
      </w:r>
      <w:r w:rsidRPr="00AA737C">
        <w:rPr>
          <w:rFonts w:ascii="Cambria" w:hAnsi="Cambria"/>
        </w:rPr>
        <w:t xml:space="preserve">: </w:t>
      </w:r>
      <w:r w:rsidR="00B320F2" w:rsidRPr="00AA737C">
        <w:rPr>
          <w:rFonts w:ascii="Cambria" w:hAnsi="Cambria"/>
        </w:rPr>
        <w:t xml:space="preserve">The company </w:t>
      </w:r>
      <w:r w:rsidR="0031724A" w:rsidRPr="00AA737C">
        <w:rPr>
          <w:rFonts w:ascii="Cambria" w:hAnsi="Cambria"/>
        </w:rPr>
        <w:t>s</w:t>
      </w:r>
      <w:r w:rsidR="00B320F2" w:rsidRPr="00AA737C">
        <w:rPr>
          <w:rFonts w:ascii="Cambria" w:hAnsi="Cambria"/>
        </w:rPr>
        <w:t>hould</w:t>
      </w:r>
      <w:r w:rsidR="008C7F03" w:rsidRPr="00AA737C">
        <w:rPr>
          <w:rFonts w:ascii="Cambria" w:hAnsi="Cambria"/>
        </w:rPr>
        <w:t xml:space="preserve"> either owned or rented </w:t>
      </w:r>
      <w:r w:rsidR="00B320F2" w:rsidRPr="00AA737C">
        <w:rPr>
          <w:rFonts w:ascii="Cambria" w:hAnsi="Cambria"/>
        </w:rPr>
        <w:t xml:space="preserve">  Machineries to carr</w:t>
      </w:r>
      <w:r w:rsidR="0031724A" w:rsidRPr="00AA737C">
        <w:rPr>
          <w:rFonts w:ascii="Cambria" w:hAnsi="Cambria"/>
        </w:rPr>
        <w:t>y</w:t>
      </w:r>
      <w:r w:rsidR="00B320F2" w:rsidRPr="00AA737C">
        <w:rPr>
          <w:rFonts w:ascii="Cambria" w:hAnsi="Cambria"/>
        </w:rPr>
        <w:t xml:space="preserve"> out the activity</w:t>
      </w:r>
      <w:r w:rsidR="008C7F03" w:rsidRPr="00AA737C">
        <w:rPr>
          <w:rFonts w:ascii="Cambria" w:hAnsi="Cambria"/>
        </w:rPr>
        <w:t xml:space="preserve">. </w:t>
      </w:r>
    </w:p>
    <w:p w14:paraId="12E06F03" w14:textId="77777777" w:rsidR="00AA737C" w:rsidRPr="00AA737C" w:rsidRDefault="00AA737C" w:rsidP="00610F7E">
      <w:pPr>
        <w:pStyle w:val="Bullit-Aufzhlung"/>
        <w:numPr>
          <w:ilvl w:val="0"/>
          <w:numId w:val="0"/>
        </w:numPr>
        <w:ind w:left="357" w:hanging="357"/>
        <w:rPr>
          <w:rFonts w:ascii="Cambria" w:hAnsi="Cambria"/>
        </w:rPr>
      </w:pPr>
    </w:p>
    <w:tbl>
      <w:tblPr>
        <w:tblStyle w:val="TableGrid"/>
        <w:tblW w:w="5000" w:type="pct"/>
        <w:tblLook w:val="04A0" w:firstRow="1" w:lastRow="0" w:firstColumn="1" w:lastColumn="0" w:noHBand="0" w:noVBand="1"/>
      </w:tblPr>
      <w:tblGrid>
        <w:gridCol w:w="549"/>
        <w:gridCol w:w="2851"/>
        <w:gridCol w:w="2838"/>
        <w:gridCol w:w="2818"/>
      </w:tblGrid>
      <w:tr w:rsidR="00704107" w:rsidRPr="003472BC" w14:paraId="53A854B8" w14:textId="2F3EA190" w:rsidTr="002E672A">
        <w:tc>
          <w:tcPr>
            <w:tcW w:w="303" w:type="pct"/>
          </w:tcPr>
          <w:p w14:paraId="3B0BDF94" w14:textId="6D2F1DB5" w:rsidR="00704107" w:rsidRPr="00AA737C" w:rsidRDefault="00704107" w:rsidP="00BC52F6">
            <w:pPr>
              <w:pStyle w:val="Bullit-Aufzhlung"/>
              <w:numPr>
                <w:ilvl w:val="0"/>
                <w:numId w:val="0"/>
              </w:numPr>
              <w:rPr>
                <w:rFonts w:ascii="Cambria" w:hAnsi="Cambria"/>
                <w:b/>
                <w:bCs/>
              </w:rPr>
            </w:pPr>
            <w:r w:rsidRPr="00AA737C">
              <w:rPr>
                <w:rFonts w:ascii="Cambria" w:hAnsi="Cambria"/>
                <w:b/>
                <w:bCs/>
              </w:rPr>
              <w:t>S#</w:t>
            </w:r>
          </w:p>
        </w:tc>
        <w:tc>
          <w:tcPr>
            <w:tcW w:w="1574" w:type="pct"/>
          </w:tcPr>
          <w:p w14:paraId="518CF76C" w14:textId="33165155" w:rsidR="00704107" w:rsidRPr="00AA737C" w:rsidRDefault="00F861EE" w:rsidP="00704107">
            <w:pPr>
              <w:pStyle w:val="Bullit-Aufzhlung"/>
              <w:numPr>
                <w:ilvl w:val="0"/>
                <w:numId w:val="0"/>
              </w:numPr>
              <w:jc w:val="left"/>
              <w:rPr>
                <w:rFonts w:ascii="Cambria" w:hAnsi="Cambria"/>
                <w:b/>
                <w:bCs/>
              </w:rPr>
            </w:pPr>
            <w:r w:rsidRPr="00AA737C">
              <w:rPr>
                <w:rFonts w:ascii="Cambria" w:hAnsi="Cambria"/>
                <w:b/>
                <w:bCs/>
              </w:rPr>
              <w:t>Particular</w:t>
            </w:r>
          </w:p>
        </w:tc>
        <w:tc>
          <w:tcPr>
            <w:tcW w:w="1567" w:type="pct"/>
          </w:tcPr>
          <w:p w14:paraId="163C25FA" w14:textId="3F5B4A87" w:rsidR="00704107" w:rsidRPr="00AA737C" w:rsidRDefault="00704107" w:rsidP="00BC52F6">
            <w:pPr>
              <w:pStyle w:val="Bullit-Aufzhlung"/>
              <w:numPr>
                <w:ilvl w:val="0"/>
                <w:numId w:val="0"/>
              </w:numPr>
              <w:rPr>
                <w:rFonts w:ascii="Cambria" w:hAnsi="Cambria"/>
                <w:b/>
                <w:bCs/>
              </w:rPr>
            </w:pPr>
            <w:r w:rsidRPr="00AA737C">
              <w:rPr>
                <w:rFonts w:ascii="Cambria" w:hAnsi="Cambria"/>
                <w:b/>
                <w:bCs/>
              </w:rPr>
              <w:t>Capacity</w:t>
            </w:r>
            <w:r w:rsidR="00F861EE" w:rsidRPr="00AA737C">
              <w:rPr>
                <w:rFonts w:ascii="Cambria" w:hAnsi="Cambria"/>
                <w:b/>
                <w:bCs/>
              </w:rPr>
              <w:t>/Type</w:t>
            </w:r>
          </w:p>
        </w:tc>
        <w:tc>
          <w:tcPr>
            <w:tcW w:w="1556" w:type="pct"/>
          </w:tcPr>
          <w:p w14:paraId="10C8F0ED" w14:textId="7545E5CB" w:rsidR="00704107" w:rsidRPr="00AA737C" w:rsidRDefault="00AA737C" w:rsidP="00BC52F6">
            <w:pPr>
              <w:pStyle w:val="Bullit-Aufzhlung"/>
              <w:numPr>
                <w:ilvl w:val="0"/>
                <w:numId w:val="0"/>
              </w:numPr>
              <w:rPr>
                <w:rFonts w:ascii="Cambria" w:hAnsi="Cambria"/>
                <w:b/>
                <w:bCs/>
              </w:rPr>
            </w:pPr>
            <w:r w:rsidRPr="00AA737C">
              <w:rPr>
                <w:rFonts w:ascii="Cambria" w:hAnsi="Cambria"/>
                <w:b/>
                <w:bCs/>
              </w:rPr>
              <w:t xml:space="preserve">                    </w:t>
            </w:r>
            <w:r w:rsidR="00704107" w:rsidRPr="00AA737C">
              <w:rPr>
                <w:rFonts w:ascii="Cambria" w:hAnsi="Cambria"/>
                <w:b/>
                <w:bCs/>
              </w:rPr>
              <w:t xml:space="preserve">Quantity </w:t>
            </w:r>
          </w:p>
        </w:tc>
      </w:tr>
      <w:tr w:rsidR="00704107" w:rsidRPr="003472BC" w14:paraId="2D3B3F72" w14:textId="07CF5EE3" w:rsidTr="002E672A">
        <w:tc>
          <w:tcPr>
            <w:tcW w:w="303" w:type="pct"/>
          </w:tcPr>
          <w:p w14:paraId="7BC6F5C6" w14:textId="354563E9" w:rsidR="00704107" w:rsidRPr="003472BC" w:rsidRDefault="00704107" w:rsidP="003E7305">
            <w:pPr>
              <w:pStyle w:val="Bullit-Aufzhlung"/>
              <w:numPr>
                <w:ilvl w:val="0"/>
                <w:numId w:val="0"/>
              </w:numPr>
              <w:jc w:val="center"/>
              <w:rPr>
                <w:rFonts w:ascii="Cambria" w:hAnsi="Cambria"/>
              </w:rPr>
            </w:pPr>
            <w:r w:rsidRPr="003472BC">
              <w:rPr>
                <w:rFonts w:ascii="Cambria" w:hAnsi="Cambria"/>
              </w:rPr>
              <w:t>1</w:t>
            </w:r>
          </w:p>
        </w:tc>
        <w:tc>
          <w:tcPr>
            <w:tcW w:w="1574" w:type="pct"/>
          </w:tcPr>
          <w:p w14:paraId="1ACFB274" w14:textId="00DBF795" w:rsidR="00704107" w:rsidRPr="003472BC" w:rsidRDefault="000C1736" w:rsidP="00704107">
            <w:pPr>
              <w:pStyle w:val="Bullit-Aufzhlung"/>
              <w:numPr>
                <w:ilvl w:val="0"/>
                <w:numId w:val="0"/>
              </w:numPr>
              <w:jc w:val="left"/>
              <w:rPr>
                <w:rFonts w:ascii="Cambria" w:hAnsi="Cambria"/>
              </w:rPr>
            </w:pPr>
            <w:r w:rsidRPr="003472BC">
              <w:rPr>
                <w:rFonts w:ascii="Cambria" w:hAnsi="Cambria"/>
              </w:rPr>
              <w:t>Crawler</w:t>
            </w:r>
            <w:r w:rsidR="00704107" w:rsidRPr="003472BC">
              <w:rPr>
                <w:rFonts w:ascii="Cambria" w:hAnsi="Cambria"/>
              </w:rPr>
              <w:t xml:space="preserve"> Excavator</w:t>
            </w:r>
          </w:p>
        </w:tc>
        <w:tc>
          <w:tcPr>
            <w:tcW w:w="1567" w:type="pct"/>
          </w:tcPr>
          <w:p w14:paraId="663722DB" w14:textId="52106E37" w:rsidR="00704107" w:rsidRPr="003472BC" w:rsidRDefault="00704107" w:rsidP="00BC52F6">
            <w:pPr>
              <w:pStyle w:val="Bullit-Aufzhlung"/>
              <w:numPr>
                <w:ilvl w:val="0"/>
                <w:numId w:val="0"/>
              </w:numPr>
              <w:rPr>
                <w:rFonts w:ascii="Cambria" w:hAnsi="Cambria"/>
              </w:rPr>
            </w:pPr>
            <w:r w:rsidRPr="003472BC">
              <w:rPr>
                <w:rFonts w:ascii="Cambria" w:hAnsi="Cambria"/>
              </w:rPr>
              <w:t>#200/120</w:t>
            </w:r>
          </w:p>
        </w:tc>
        <w:tc>
          <w:tcPr>
            <w:tcW w:w="1556" w:type="pct"/>
          </w:tcPr>
          <w:p w14:paraId="3977D314" w14:textId="532203D6" w:rsidR="00704107" w:rsidRPr="003472BC" w:rsidRDefault="00704107" w:rsidP="00C94575">
            <w:pPr>
              <w:pStyle w:val="Bullit-Aufzhlung"/>
              <w:numPr>
                <w:ilvl w:val="0"/>
                <w:numId w:val="0"/>
              </w:numPr>
              <w:jc w:val="center"/>
              <w:rPr>
                <w:rFonts w:ascii="Cambria" w:hAnsi="Cambria"/>
              </w:rPr>
            </w:pPr>
            <w:r w:rsidRPr="003472BC">
              <w:rPr>
                <w:rFonts w:ascii="Cambria" w:hAnsi="Cambria"/>
              </w:rPr>
              <w:t>0</w:t>
            </w:r>
            <w:r w:rsidR="00700DF2">
              <w:rPr>
                <w:rFonts w:ascii="Cambria" w:hAnsi="Cambria"/>
              </w:rPr>
              <w:t>3</w:t>
            </w:r>
          </w:p>
        </w:tc>
      </w:tr>
      <w:tr w:rsidR="00704107" w:rsidRPr="003472BC" w14:paraId="0814BFD0" w14:textId="76526BE7" w:rsidTr="002E672A">
        <w:tc>
          <w:tcPr>
            <w:tcW w:w="303" w:type="pct"/>
          </w:tcPr>
          <w:p w14:paraId="12F78FA1" w14:textId="01DB49CF" w:rsidR="00704107" w:rsidRPr="003472BC" w:rsidRDefault="000C1736" w:rsidP="003E7305">
            <w:pPr>
              <w:pStyle w:val="Bullit-Aufzhlung"/>
              <w:numPr>
                <w:ilvl w:val="0"/>
                <w:numId w:val="0"/>
              </w:numPr>
              <w:jc w:val="center"/>
              <w:rPr>
                <w:rFonts w:ascii="Cambria" w:hAnsi="Cambria"/>
              </w:rPr>
            </w:pPr>
            <w:r>
              <w:rPr>
                <w:rFonts w:ascii="Cambria" w:hAnsi="Cambria"/>
              </w:rPr>
              <w:t>2</w:t>
            </w:r>
          </w:p>
        </w:tc>
        <w:tc>
          <w:tcPr>
            <w:tcW w:w="1574" w:type="pct"/>
          </w:tcPr>
          <w:p w14:paraId="3E4DDC2B" w14:textId="1A13F6CC" w:rsidR="00704107" w:rsidRPr="003472BC" w:rsidRDefault="00704107" w:rsidP="00704107">
            <w:pPr>
              <w:pStyle w:val="Bullit-Aufzhlung"/>
              <w:numPr>
                <w:ilvl w:val="0"/>
                <w:numId w:val="0"/>
              </w:numPr>
              <w:jc w:val="left"/>
              <w:rPr>
                <w:rFonts w:ascii="Cambria" w:hAnsi="Cambria"/>
              </w:rPr>
            </w:pPr>
            <w:r w:rsidRPr="003472BC">
              <w:rPr>
                <w:rFonts w:ascii="Cambria" w:hAnsi="Cambria"/>
              </w:rPr>
              <w:t>Dumpers</w:t>
            </w:r>
          </w:p>
        </w:tc>
        <w:tc>
          <w:tcPr>
            <w:tcW w:w="1567" w:type="pct"/>
          </w:tcPr>
          <w:p w14:paraId="4CDC4A34" w14:textId="4693325C" w:rsidR="00704107" w:rsidRPr="003472BC" w:rsidRDefault="00704107" w:rsidP="00BC52F6">
            <w:pPr>
              <w:pStyle w:val="Bullit-Aufzhlung"/>
              <w:numPr>
                <w:ilvl w:val="0"/>
                <w:numId w:val="0"/>
              </w:numPr>
              <w:rPr>
                <w:rFonts w:ascii="Cambria" w:hAnsi="Cambria"/>
              </w:rPr>
            </w:pPr>
            <w:r w:rsidRPr="003472BC">
              <w:rPr>
                <w:rFonts w:ascii="Cambria" w:hAnsi="Cambria"/>
              </w:rPr>
              <w:t>Mazda type/ Truck</w:t>
            </w:r>
          </w:p>
        </w:tc>
        <w:tc>
          <w:tcPr>
            <w:tcW w:w="1556" w:type="pct"/>
          </w:tcPr>
          <w:p w14:paraId="53027AF2" w14:textId="43B22644" w:rsidR="00704107" w:rsidRPr="003472BC" w:rsidRDefault="00704107" w:rsidP="00C94575">
            <w:pPr>
              <w:pStyle w:val="Bullit-Aufzhlung"/>
              <w:numPr>
                <w:ilvl w:val="0"/>
                <w:numId w:val="0"/>
              </w:numPr>
              <w:jc w:val="center"/>
              <w:rPr>
                <w:rFonts w:ascii="Cambria" w:hAnsi="Cambria"/>
              </w:rPr>
            </w:pPr>
            <w:r w:rsidRPr="003472BC">
              <w:rPr>
                <w:rFonts w:ascii="Cambria" w:hAnsi="Cambria"/>
              </w:rPr>
              <w:t>0</w:t>
            </w:r>
            <w:r w:rsidR="00700DF2">
              <w:rPr>
                <w:rFonts w:ascii="Cambria" w:hAnsi="Cambria"/>
              </w:rPr>
              <w:t>3</w:t>
            </w:r>
          </w:p>
        </w:tc>
      </w:tr>
      <w:tr w:rsidR="002E672A" w:rsidRPr="003472BC" w14:paraId="4066568D" w14:textId="213383D6" w:rsidTr="002E672A">
        <w:tc>
          <w:tcPr>
            <w:tcW w:w="303" w:type="pct"/>
          </w:tcPr>
          <w:p w14:paraId="1F0F34C7" w14:textId="48AA949D" w:rsidR="002E672A" w:rsidRPr="003472BC" w:rsidRDefault="000C1736" w:rsidP="003E7305">
            <w:pPr>
              <w:pStyle w:val="Bullit-Aufzhlung"/>
              <w:numPr>
                <w:ilvl w:val="0"/>
                <w:numId w:val="0"/>
              </w:numPr>
              <w:jc w:val="center"/>
              <w:rPr>
                <w:rFonts w:ascii="Cambria" w:hAnsi="Cambria"/>
              </w:rPr>
            </w:pPr>
            <w:r>
              <w:rPr>
                <w:rFonts w:ascii="Cambria" w:hAnsi="Cambria"/>
              </w:rPr>
              <w:t>3</w:t>
            </w:r>
          </w:p>
        </w:tc>
        <w:tc>
          <w:tcPr>
            <w:tcW w:w="1574" w:type="pct"/>
          </w:tcPr>
          <w:p w14:paraId="25688233" w14:textId="0DE33FE9" w:rsidR="002E672A" w:rsidRPr="003472BC" w:rsidRDefault="002E672A" w:rsidP="002E672A">
            <w:pPr>
              <w:pStyle w:val="Bullit-Aufzhlung"/>
              <w:numPr>
                <w:ilvl w:val="0"/>
                <w:numId w:val="0"/>
              </w:numPr>
              <w:jc w:val="left"/>
              <w:rPr>
                <w:rFonts w:ascii="Cambria" w:hAnsi="Cambria"/>
              </w:rPr>
            </w:pPr>
            <w:r w:rsidRPr="003472BC">
              <w:rPr>
                <w:rFonts w:ascii="Cambria" w:hAnsi="Cambria"/>
              </w:rPr>
              <w:t>Concrete Mixer Machine</w:t>
            </w:r>
          </w:p>
        </w:tc>
        <w:tc>
          <w:tcPr>
            <w:tcW w:w="1567" w:type="pct"/>
          </w:tcPr>
          <w:p w14:paraId="371F1CFF" w14:textId="4FB5F4BB" w:rsidR="002E672A" w:rsidRPr="003472BC" w:rsidRDefault="002E672A" w:rsidP="002E672A">
            <w:pPr>
              <w:pStyle w:val="Bullit-Aufzhlung"/>
              <w:numPr>
                <w:ilvl w:val="0"/>
                <w:numId w:val="0"/>
              </w:numPr>
              <w:rPr>
                <w:rFonts w:ascii="Cambria" w:hAnsi="Cambria"/>
              </w:rPr>
            </w:pPr>
            <w:r w:rsidRPr="003472BC">
              <w:rPr>
                <w:rFonts w:ascii="Cambria" w:hAnsi="Cambria"/>
              </w:rPr>
              <w:t>Full size</w:t>
            </w:r>
            <w:r w:rsidR="000C1736">
              <w:rPr>
                <w:rFonts w:ascii="Cambria" w:hAnsi="Cambria"/>
              </w:rPr>
              <w:t xml:space="preserve"> (50kg bag)</w:t>
            </w:r>
          </w:p>
        </w:tc>
        <w:tc>
          <w:tcPr>
            <w:tcW w:w="1556" w:type="pct"/>
          </w:tcPr>
          <w:p w14:paraId="50556E20" w14:textId="39810DD2" w:rsidR="002E672A" w:rsidRPr="003472BC" w:rsidRDefault="002E672A" w:rsidP="00C94575">
            <w:pPr>
              <w:pStyle w:val="Bullit-Aufzhlung"/>
              <w:numPr>
                <w:ilvl w:val="0"/>
                <w:numId w:val="0"/>
              </w:numPr>
              <w:jc w:val="center"/>
              <w:rPr>
                <w:rFonts w:ascii="Cambria" w:hAnsi="Cambria"/>
              </w:rPr>
            </w:pPr>
            <w:r w:rsidRPr="003472BC">
              <w:rPr>
                <w:rFonts w:ascii="Cambria" w:hAnsi="Cambria"/>
              </w:rPr>
              <w:t>0</w:t>
            </w:r>
            <w:r w:rsidR="00FE23C9">
              <w:rPr>
                <w:rFonts w:ascii="Cambria" w:hAnsi="Cambria"/>
              </w:rPr>
              <w:t>3</w:t>
            </w:r>
          </w:p>
        </w:tc>
      </w:tr>
      <w:tr w:rsidR="006C3E0B" w:rsidRPr="003472BC" w14:paraId="11136F47" w14:textId="77777777" w:rsidTr="002E672A">
        <w:tc>
          <w:tcPr>
            <w:tcW w:w="303" w:type="pct"/>
          </w:tcPr>
          <w:p w14:paraId="02544BD5" w14:textId="31A0C1F2" w:rsidR="006C3E0B" w:rsidRDefault="006C3E0B" w:rsidP="003E7305">
            <w:pPr>
              <w:pStyle w:val="Bullit-Aufzhlung"/>
              <w:numPr>
                <w:ilvl w:val="0"/>
                <w:numId w:val="0"/>
              </w:numPr>
              <w:jc w:val="center"/>
              <w:rPr>
                <w:rFonts w:ascii="Cambria" w:hAnsi="Cambria"/>
              </w:rPr>
            </w:pPr>
            <w:r>
              <w:rPr>
                <w:rFonts w:ascii="Cambria" w:hAnsi="Cambria"/>
              </w:rPr>
              <w:t>4</w:t>
            </w:r>
          </w:p>
        </w:tc>
        <w:tc>
          <w:tcPr>
            <w:tcW w:w="1574" w:type="pct"/>
          </w:tcPr>
          <w:p w14:paraId="76EDEEEF" w14:textId="212F8E45" w:rsidR="006C3E0B" w:rsidRPr="003472BC" w:rsidRDefault="006C3E0B" w:rsidP="002E672A">
            <w:pPr>
              <w:pStyle w:val="Bullit-Aufzhlung"/>
              <w:numPr>
                <w:ilvl w:val="0"/>
                <w:numId w:val="0"/>
              </w:numPr>
              <w:jc w:val="left"/>
              <w:rPr>
                <w:rFonts w:ascii="Cambria" w:hAnsi="Cambria"/>
              </w:rPr>
            </w:pPr>
            <w:r>
              <w:rPr>
                <w:rFonts w:ascii="Cambria" w:hAnsi="Cambria"/>
              </w:rPr>
              <w:t>Welding Plant</w:t>
            </w:r>
          </w:p>
        </w:tc>
        <w:tc>
          <w:tcPr>
            <w:tcW w:w="1567" w:type="pct"/>
          </w:tcPr>
          <w:p w14:paraId="20F44EC0" w14:textId="77777777" w:rsidR="006C3E0B" w:rsidRPr="003472BC" w:rsidRDefault="006C3E0B" w:rsidP="002E672A">
            <w:pPr>
              <w:pStyle w:val="Bullit-Aufzhlung"/>
              <w:numPr>
                <w:ilvl w:val="0"/>
                <w:numId w:val="0"/>
              </w:numPr>
              <w:rPr>
                <w:rFonts w:ascii="Cambria" w:hAnsi="Cambria"/>
              </w:rPr>
            </w:pPr>
          </w:p>
        </w:tc>
        <w:tc>
          <w:tcPr>
            <w:tcW w:w="1556" w:type="pct"/>
          </w:tcPr>
          <w:p w14:paraId="577DD2F9" w14:textId="7D1CC427" w:rsidR="006C3E0B" w:rsidRPr="003472BC" w:rsidRDefault="006C3E0B" w:rsidP="00C94575">
            <w:pPr>
              <w:pStyle w:val="Bullit-Aufzhlung"/>
              <w:numPr>
                <w:ilvl w:val="0"/>
                <w:numId w:val="0"/>
              </w:numPr>
              <w:jc w:val="center"/>
              <w:rPr>
                <w:rFonts w:ascii="Cambria" w:hAnsi="Cambria"/>
              </w:rPr>
            </w:pPr>
            <w:r>
              <w:rPr>
                <w:rFonts w:ascii="Cambria" w:hAnsi="Cambria"/>
              </w:rPr>
              <w:t>01</w:t>
            </w:r>
          </w:p>
        </w:tc>
      </w:tr>
      <w:tr w:rsidR="002E672A" w:rsidRPr="003472BC" w14:paraId="073A239E" w14:textId="77777777" w:rsidTr="002E672A">
        <w:tc>
          <w:tcPr>
            <w:tcW w:w="303" w:type="pct"/>
          </w:tcPr>
          <w:p w14:paraId="6A089265" w14:textId="6FC95BA4" w:rsidR="002E672A" w:rsidRPr="003472BC" w:rsidRDefault="006C3E0B" w:rsidP="003E7305">
            <w:pPr>
              <w:pStyle w:val="Bullit-Aufzhlung"/>
              <w:numPr>
                <w:ilvl w:val="0"/>
                <w:numId w:val="0"/>
              </w:numPr>
              <w:jc w:val="center"/>
              <w:rPr>
                <w:rFonts w:ascii="Cambria" w:hAnsi="Cambria"/>
              </w:rPr>
            </w:pPr>
            <w:r>
              <w:rPr>
                <w:rFonts w:ascii="Cambria" w:hAnsi="Cambria"/>
              </w:rPr>
              <w:t>5</w:t>
            </w:r>
          </w:p>
        </w:tc>
        <w:tc>
          <w:tcPr>
            <w:tcW w:w="1574" w:type="pct"/>
          </w:tcPr>
          <w:p w14:paraId="65E51AFC" w14:textId="01338C64" w:rsidR="002E672A" w:rsidRPr="003472BC" w:rsidRDefault="002E672A" w:rsidP="002E672A">
            <w:pPr>
              <w:pStyle w:val="Bullit-Aufzhlung"/>
              <w:numPr>
                <w:ilvl w:val="0"/>
                <w:numId w:val="0"/>
              </w:numPr>
              <w:jc w:val="left"/>
              <w:rPr>
                <w:rFonts w:ascii="Cambria" w:hAnsi="Cambria"/>
              </w:rPr>
            </w:pPr>
            <w:r w:rsidRPr="003472BC">
              <w:rPr>
                <w:rFonts w:ascii="Cambria" w:hAnsi="Cambria"/>
              </w:rPr>
              <w:t xml:space="preserve">Total Station </w:t>
            </w:r>
          </w:p>
        </w:tc>
        <w:tc>
          <w:tcPr>
            <w:tcW w:w="1567" w:type="pct"/>
          </w:tcPr>
          <w:p w14:paraId="21491DC6" w14:textId="319D8EA7" w:rsidR="002E672A" w:rsidRPr="003472BC" w:rsidRDefault="002E672A" w:rsidP="002E672A">
            <w:pPr>
              <w:pStyle w:val="Bullit-Aufzhlung"/>
              <w:numPr>
                <w:ilvl w:val="0"/>
                <w:numId w:val="0"/>
              </w:numPr>
              <w:rPr>
                <w:rFonts w:ascii="Cambria" w:hAnsi="Cambria"/>
              </w:rPr>
            </w:pPr>
            <w:proofErr w:type="spellStart"/>
            <w:r w:rsidRPr="003472BC">
              <w:rPr>
                <w:rFonts w:ascii="Cambria" w:hAnsi="Cambria"/>
              </w:rPr>
              <w:t>Sokia</w:t>
            </w:r>
            <w:proofErr w:type="spellEnd"/>
            <w:r w:rsidRPr="003472BC">
              <w:rPr>
                <w:rFonts w:ascii="Cambria" w:hAnsi="Cambria"/>
              </w:rPr>
              <w:t>/</w:t>
            </w:r>
            <w:proofErr w:type="spellStart"/>
            <w:r w:rsidRPr="003472BC">
              <w:rPr>
                <w:rFonts w:ascii="Cambria" w:hAnsi="Cambria"/>
              </w:rPr>
              <w:t>Lica</w:t>
            </w:r>
            <w:proofErr w:type="spellEnd"/>
          </w:p>
        </w:tc>
        <w:tc>
          <w:tcPr>
            <w:tcW w:w="1556" w:type="pct"/>
          </w:tcPr>
          <w:p w14:paraId="0D0801CF" w14:textId="04766A99" w:rsidR="002E672A" w:rsidRPr="003472BC" w:rsidRDefault="002E672A" w:rsidP="00C94575">
            <w:pPr>
              <w:pStyle w:val="Bullit-Aufzhlung"/>
              <w:numPr>
                <w:ilvl w:val="0"/>
                <w:numId w:val="0"/>
              </w:numPr>
              <w:jc w:val="center"/>
              <w:rPr>
                <w:rFonts w:ascii="Cambria" w:hAnsi="Cambria"/>
              </w:rPr>
            </w:pPr>
            <w:r w:rsidRPr="003472BC">
              <w:rPr>
                <w:rFonts w:ascii="Cambria" w:hAnsi="Cambria"/>
              </w:rPr>
              <w:t>01</w:t>
            </w:r>
          </w:p>
        </w:tc>
      </w:tr>
    </w:tbl>
    <w:p w14:paraId="2A427A52" w14:textId="535B55DC" w:rsidR="00B320F2" w:rsidRPr="003472BC" w:rsidRDefault="00B320F2" w:rsidP="00F924A8">
      <w:pPr>
        <w:pStyle w:val="Bullit-Aufzhlung"/>
        <w:numPr>
          <w:ilvl w:val="0"/>
          <w:numId w:val="0"/>
        </w:numPr>
        <w:rPr>
          <w:rFonts w:ascii="Cambria" w:hAnsi="Cambria"/>
        </w:rPr>
      </w:pPr>
    </w:p>
    <w:p w14:paraId="5A672A89" w14:textId="3A6E5C37" w:rsidR="00A73D0F" w:rsidRPr="003472BC" w:rsidRDefault="00A73D0F" w:rsidP="00A73D0F">
      <w:pPr>
        <w:rPr>
          <w:rFonts w:ascii="Cambria" w:hAnsi="Cambria"/>
        </w:rPr>
      </w:pPr>
      <w:r w:rsidRPr="003472BC">
        <w:rPr>
          <w:rFonts w:ascii="Cambria" w:hAnsi="Cambria"/>
        </w:rPr>
        <w:t xml:space="preserve">In addition, relevant information, as described in </w:t>
      </w:r>
      <w:r w:rsidR="00C56064" w:rsidRPr="003472BC">
        <w:rPr>
          <w:rFonts w:ascii="Cambria" w:hAnsi="Cambria"/>
        </w:rPr>
        <w:fldChar w:fldCharType="begin"/>
      </w:r>
      <w:r w:rsidR="00C56064" w:rsidRPr="003472BC">
        <w:rPr>
          <w:rFonts w:ascii="Cambria" w:hAnsi="Cambria"/>
        </w:rPr>
        <w:instrText xml:space="preserve"> REF _Ref530748526 \h </w:instrText>
      </w:r>
      <w:r w:rsidR="00534FA2" w:rsidRPr="003472BC">
        <w:rPr>
          <w:rFonts w:ascii="Cambria" w:hAnsi="Cambria"/>
        </w:rPr>
        <w:instrText xml:space="preserve"> \* MERGEFORMAT </w:instrText>
      </w:r>
      <w:r w:rsidR="00C56064" w:rsidRPr="003472BC">
        <w:rPr>
          <w:rFonts w:ascii="Cambria" w:hAnsi="Cambria"/>
        </w:rPr>
      </w:r>
      <w:r w:rsidR="00C56064" w:rsidRPr="003472BC">
        <w:rPr>
          <w:rFonts w:ascii="Cambria" w:hAnsi="Cambria"/>
        </w:rPr>
        <w:fldChar w:fldCharType="separate"/>
      </w:r>
      <w:r w:rsidR="00C56064" w:rsidRPr="003472BC">
        <w:rPr>
          <w:rFonts w:ascii="Cambria" w:hAnsi="Cambria"/>
        </w:rPr>
        <w:t xml:space="preserve">Section </w:t>
      </w:r>
      <w:r w:rsidR="00C56064" w:rsidRPr="003472BC">
        <w:rPr>
          <w:rFonts w:ascii="Cambria" w:hAnsi="Cambria"/>
          <w:noProof/>
        </w:rPr>
        <w:t>2</w:t>
      </w:r>
      <w:r w:rsidR="00C56064" w:rsidRPr="003472BC">
        <w:rPr>
          <w:rFonts w:ascii="Cambria" w:hAnsi="Cambria"/>
        </w:rPr>
        <w:fldChar w:fldCharType="end"/>
      </w:r>
      <w:r w:rsidRPr="003472BC">
        <w:rPr>
          <w:rFonts w:ascii="Cambria" w:hAnsi="Cambria"/>
        </w:rPr>
        <w:t xml:space="preserve">, paragraph 13 and corresponding documents, </w:t>
      </w:r>
      <w:r w:rsidR="000C1736" w:rsidRPr="003472BC">
        <w:rPr>
          <w:rFonts w:ascii="Cambria" w:hAnsi="Cambria"/>
        </w:rPr>
        <w:t>must</w:t>
      </w:r>
      <w:r w:rsidRPr="003472BC">
        <w:rPr>
          <w:rFonts w:ascii="Cambria" w:hAnsi="Cambria"/>
        </w:rPr>
        <w:t xml:space="preserve"> </w:t>
      </w:r>
      <w:r w:rsidR="00480CC6" w:rsidRPr="003472BC">
        <w:rPr>
          <w:rFonts w:ascii="Cambria" w:hAnsi="Cambria"/>
        </w:rPr>
        <w:t xml:space="preserve">be </w:t>
      </w:r>
      <w:r w:rsidRPr="003472BC">
        <w:rPr>
          <w:rFonts w:ascii="Cambria" w:hAnsi="Cambria"/>
        </w:rPr>
        <w:t xml:space="preserve">submitted to </w:t>
      </w:r>
      <w:r w:rsidR="007E1D9C" w:rsidRPr="003472BC">
        <w:rPr>
          <w:rFonts w:ascii="Cambria" w:hAnsi="Cambria"/>
        </w:rPr>
        <w:t xml:space="preserve">the </w:t>
      </w:r>
      <w:r w:rsidRPr="003472BC">
        <w:rPr>
          <w:rFonts w:ascii="Cambria" w:hAnsi="Cambria"/>
        </w:rPr>
        <w:t>full satisfaction of the evaluation committee.</w:t>
      </w:r>
    </w:p>
    <w:p w14:paraId="42D7C1F4" w14:textId="31570C54" w:rsidR="00A73D0F" w:rsidRPr="003472BC" w:rsidRDefault="00A73D0F" w:rsidP="008F72CE">
      <w:pPr>
        <w:pStyle w:val="Heading3"/>
        <w:ind w:left="709"/>
        <w:rPr>
          <w:rFonts w:ascii="Cambria" w:hAnsi="Cambria"/>
        </w:rPr>
      </w:pPr>
      <w:bookmarkStart w:id="17" w:name="_Toc493837214"/>
      <w:r w:rsidRPr="003472BC">
        <w:rPr>
          <w:rFonts w:ascii="Cambria" w:hAnsi="Cambria"/>
        </w:rPr>
        <w:t>Evaluation of bids</w:t>
      </w:r>
      <w:bookmarkEnd w:id="17"/>
    </w:p>
    <w:p w14:paraId="6A3894F7" w14:textId="3E654F08" w:rsidR="00A73D0F" w:rsidRPr="003472BC" w:rsidRDefault="007E1D9C" w:rsidP="00A73D0F">
      <w:pPr>
        <w:rPr>
          <w:rFonts w:ascii="Cambria" w:hAnsi="Cambria"/>
        </w:rPr>
      </w:pPr>
      <w:r w:rsidRPr="003472BC">
        <w:rPr>
          <w:rFonts w:ascii="Cambria" w:hAnsi="Cambria"/>
        </w:rPr>
        <w:t xml:space="preserve">A </w:t>
      </w:r>
      <w:r w:rsidR="00A73D0F" w:rsidRPr="003472BC">
        <w:rPr>
          <w:rFonts w:ascii="Cambria" w:hAnsi="Cambria"/>
        </w:rPr>
        <w:t xml:space="preserve">Bidder </w:t>
      </w:r>
      <w:proofErr w:type="gramStart"/>
      <w:r w:rsidR="00A73D0F" w:rsidRPr="003472BC">
        <w:rPr>
          <w:rFonts w:ascii="Cambria" w:hAnsi="Cambria"/>
        </w:rPr>
        <w:t>has to</w:t>
      </w:r>
      <w:proofErr w:type="gramEnd"/>
      <w:r w:rsidR="00A73D0F" w:rsidRPr="003472BC">
        <w:rPr>
          <w:rFonts w:ascii="Cambria" w:hAnsi="Cambria"/>
        </w:rPr>
        <w:t xml:space="preserve"> submit </w:t>
      </w:r>
      <w:r w:rsidR="00236820" w:rsidRPr="003472BC">
        <w:rPr>
          <w:rFonts w:ascii="Cambria" w:hAnsi="Cambria"/>
        </w:rPr>
        <w:t xml:space="preserve">the </w:t>
      </w:r>
      <w:r w:rsidR="00A73D0F" w:rsidRPr="003472BC">
        <w:rPr>
          <w:rFonts w:ascii="Cambria" w:hAnsi="Cambria"/>
        </w:rPr>
        <w:t xml:space="preserve">information </w:t>
      </w:r>
      <w:r w:rsidR="00236820" w:rsidRPr="003472BC">
        <w:rPr>
          <w:rFonts w:ascii="Cambria" w:hAnsi="Cambria"/>
        </w:rPr>
        <w:t xml:space="preserve">specified </w:t>
      </w:r>
      <w:r w:rsidR="00A73D0F" w:rsidRPr="003472BC">
        <w:rPr>
          <w:rFonts w:ascii="Cambria" w:hAnsi="Cambria"/>
        </w:rPr>
        <w:t xml:space="preserve">in </w:t>
      </w:r>
      <w:hyperlink w:anchor="_Section_1:_Instructions" w:history="1">
        <w:r w:rsidR="00A73D0F" w:rsidRPr="003472BC">
          <w:rPr>
            <w:rStyle w:val="Hyperlink"/>
            <w:rFonts w:ascii="Cambria" w:hAnsi="Cambria"/>
          </w:rPr>
          <w:t>Section 1</w:t>
        </w:r>
      </w:hyperlink>
      <w:r w:rsidR="00A73D0F" w:rsidRPr="003472BC">
        <w:rPr>
          <w:rFonts w:ascii="Cambria" w:hAnsi="Cambria"/>
        </w:rPr>
        <w:t xml:space="preserve"> and </w:t>
      </w:r>
      <w:hyperlink w:anchor="_Section_3" w:history="1">
        <w:r w:rsidR="00A73D0F" w:rsidRPr="003472BC">
          <w:rPr>
            <w:rStyle w:val="Hyperlink"/>
            <w:rFonts w:ascii="Cambria" w:hAnsi="Cambria"/>
          </w:rPr>
          <w:t>Section 3</w:t>
        </w:r>
      </w:hyperlink>
      <w:r w:rsidRPr="003472BC">
        <w:rPr>
          <w:rFonts w:ascii="Cambria" w:hAnsi="Cambria"/>
        </w:rPr>
        <w:t xml:space="preserve"> of the Bidding Documents</w:t>
      </w:r>
      <w:r w:rsidR="00A73D0F" w:rsidRPr="003472BC">
        <w:rPr>
          <w:rFonts w:ascii="Cambria" w:hAnsi="Cambria"/>
        </w:rPr>
        <w:t>. The evaluation of bids will be carried out in two steps:</w:t>
      </w:r>
    </w:p>
    <w:p w14:paraId="4A1536DC" w14:textId="77777777" w:rsidR="00460608" w:rsidRDefault="00A73D0F" w:rsidP="000C22C9">
      <w:pPr>
        <w:pStyle w:val="ListParagraph"/>
        <w:numPr>
          <w:ilvl w:val="0"/>
          <w:numId w:val="26"/>
        </w:numPr>
      </w:pPr>
      <w:r w:rsidRPr="003472BC">
        <w:rPr>
          <w:u w:val="single"/>
        </w:rPr>
        <w:t xml:space="preserve">Technical </w:t>
      </w:r>
      <w:r w:rsidR="0076763C" w:rsidRPr="003472BC">
        <w:rPr>
          <w:u w:val="single"/>
        </w:rPr>
        <w:t>Qualification</w:t>
      </w:r>
      <w:r w:rsidRPr="003472BC">
        <w:rPr>
          <w:u w:val="single"/>
        </w:rPr>
        <w:t>:</w:t>
      </w:r>
      <w:r w:rsidRPr="003472BC">
        <w:t xml:space="preserve"> </w:t>
      </w:r>
      <w:r w:rsidR="00236820" w:rsidRPr="003472BC">
        <w:t>Required information will be evaluated on a ‘</w:t>
      </w:r>
      <w:r w:rsidRPr="003472BC">
        <w:t>pass</w:t>
      </w:r>
      <w:r w:rsidR="00236820" w:rsidRPr="003472BC">
        <w:t>’</w:t>
      </w:r>
      <w:r w:rsidRPr="003472BC">
        <w:t xml:space="preserve"> and </w:t>
      </w:r>
      <w:r w:rsidR="00236820" w:rsidRPr="003472BC">
        <w:t>‘</w:t>
      </w:r>
      <w:r w:rsidRPr="003472BC">
        <w:t>fail</w:t>
      </w:r>
      <w:r w:rsidR="00236820" w:rsidRPr="003472BC">
        <w:t>’</w:t>
      </w:r>
      <w:r w:rsidRPr="003472BC">
        <w:t xml:space="preserve"> </w:t>
      </w:r>
      <w:r w:rsidR="00236820" w:rsidRPr="003472BC">
        <w:t xml:space="preserve">basis </w:t>
      </w:r>
      <w:r w:rsidRPr="003472BC">
        <w:t>acc. to criteria listed in Section</w:t>
      </w:r>
      <w:r w:rsidR="007E1D9C" w:rsidRPr="003472BC">
        <w:t xml:space="preserve"> </w:t>
      </w:r>
      <w:r w:rsidRPr="003472BC">
        <w:t xml:space="preserve">1. Only if </w:t>
      </w:r>
      <w:r w:rsidR="00236820" w:rsidRPr="003472BC">
        <w:t>a</w:t>
      </w:r>
      <w:r w:rsidRPr="003472BC">
        <w:t xml:space="preserve"> bidder </w:t>
      </w:r>
      <w:r w:rsidR="00236820" w:rsidRPr="003472BC">
        <w:t xml:space="preserve">obtains a ‘pass’ for all required </w:t>
      </w:r>
      <w:r w:rsidRPr="003472BC">
        <w:t>criteria, the financial bid will be opened and evaluated.</w:t>
      </w:r>
    </w:p>
    <w:p w14:paraId="7D842FC4" w14:textId="2C54BE4C" w:rsidR="00A73D0F" w:rsidRPr="003472BC" w:rsidRDefault="00A73D0F" w:rsidP="000C22C9">
      <w:pPr>
        <w:pStyle w:val="ListParagraph"/>
        <w:numPr>
          <w:ilvl w:val="0"/>
          <w:numId w:val="26"/>
        </w:numPr>
      </w:pPr>
      <w:r w:rsidRPr="00460608">
        <w:rPr>
          <w:u w:val="single"/>
        </w:rPr>
        <w:t>Financial evaluation:</w:t>
      </w:r>
      <w:r w:rsidRPr="003472BC">
        <w:t xml:space="preserve"> The most favourable bidder is the one with the lowest price</w:t>
      </w:r>
      <w:r w:rsidR="00236820" w:rsidRPr="003472BC">
        <w:t xml:space="preserve"> and complying with all requirements</w:t>
      </w:r>
      <w:r w:rsidRPr="003472BC">
        <w:t>.</w:t>
      </w:r>
    </w:p>
    <w:p w14:paraId="20E7DCBB" w14:textId="32F3DD85" w:rsidR="00724726" w:rsidRPr="003472BC" w:rsidRDefault="00A73D0F" w:rsidP="00826A56">
      <w:pPr>
        <w:rPr>
          <w:rFonts w:ascii="Cambria" w:eastAsiaTheme="majorEastAsia" w:hAnsi="Cambria" w:cstheme="majorBidi"/>
          <w:sz w:val="24"/>
          <w:szCs w:val="26"/>
        </w:rPr>
      </w:pPr>
      <w:r w:rsidRPr="003472BC">
        <w:rPr>
          <w:rFonts w:ascii="Cambria" w:hAnsi="Cambria"/>
        </w:rPr>
        <w:t>The procedure of the evaluation of bids is defined in Section</w:t>
      </w:r>
      <w:r w:rsidR="007E1D9C" w:rsidRPr="003472BC">
        <w:rPr>
          <w:rFonts w:ascii="Cambria" w:hAnsi="Cambria"/>
        </w:rPr>
        <w:t xml:space="preserve"> </w:t>
      </w:r>
      <w:r w:rsidRPr="003472BC">
        <w:rPr>
          <w:rFonts w:ascii="Cambria" w:hAnsi="Cambria"/>
        </w:rPr>
        <w:t>1 - Instructions to Bidders, paragraph</w:t>
      </w:r>
      <w:r w:rsidR="00236820" w:rsidRPr="003472BC">
        <w:rPr>
          <w:rFonts w:ascii="Cambria" w:hAnsi="Cambria"/>
        </w:rPr>
        <w:t xml:space="preserve"> </w:t>
      </w:r>
      <w:r w:rsidRPr="003472BC">
        <w:rPr>
          <w:rFonts w:ascii="Cambria" w:hAnsi="Cambria"/>
        </w:rPr>
        <w:t>28.</w:t>
      </w:r>
      <w:bookmarkStart w:id="18" w:name="_Toc493837215"/>
      <w:r w:rsidR="00724726" w:rsidRPr="003472BC">
        <w:rPr>
          <w:rFonts w:ascii="Cambria" w:hAnsi="Cambria"/>
        </w:rPr>
        <w:br w:type="page"/>
      </w:r>
    </w:p>
    <w:p w14:paraId="74F4D588" w14:textId="4F984DA7" w:rsidR="00A73D0F" w:rsidRPr="003472BC" w:rsidRDefault="00A73D0F" w:rsidP="008F72CE">
      <w:pPr>
        <w:pStyle w:val="Heading2"/>
        <w:ind w:left="567"/>
        <w:rPr>
          <w:rFonts w:ascii="Cambria" w:hAnsi="Cambria"/>
        </w:rPr>
      </w:pPr>
      <w:r w:rsidRPr="003472BC">
        <w:rPr>
          <w:rFonts w:ascii="Cambria" w:hAnsi="Cambria"/>
        </w:rPr>
        <w:lastRenderedPageBreak/>
        <w:t>List of bidding documents</w:t>
      </w:r>
      <w:bookmarkEnd w:id="18"/>
    </w:p>
    <w:p w14:paraId="6FB0C108" w14:textId="4EE2CE23" w:rsidR="00A73D0F" w:rsidRPr="003472BC" w:rsidRDefault="00A73D0F" w:rsidP="00A73D0F">
      <w:pPr>
        <w:rPr>
          <w:rFonts w:ascii="Cambria" w:hAnsi="Cambria"/>
        </w:rPr>
      </w:pPr>
      <w:r w:rsidRPr="003472BC">
        <w:rPr>
          <w:rFonts w:ascii="Cambria" w:hAnsi="Cambria"/>
        </w:rPr>
        <w:t xml:space="preserve">Additional and detailed information </w:t>
      </w:r>
      <w:r w:rsidR="007E1D9C" w:rsidRPr="003472BC">
        <w:rPr>
          <w:rFonts w:ascii="Cambria" w:hAnsi="Cambria"/>
        </w:rPr>
        <w:t xml:space="preserve">on the bidding documents </w:t>
      </w:r>
      <w:r w:rsidRPr="003472BC">
        <w:rPr>
          <w:rFonts w:ascii="Cambria" w:hAnsi="Cambria"/>
        </w:rPr>
        <w:t xml:space="preserve">can be found in the following </w:t>
      </w:r>
      <w:r w:rsidR="007E1D9C" w:rsidRPr="003472BC">
        <w:rPr>
          <w:rFonts w:ascii="Cambria" w:hAnsi="Cambria"/>
        </w:rPr>
        <w:t>Sections</w:t>
      </w:r>
      <w:r w:rsidRPr="003472BC">
        <w:rPr>
          <w:rFonts w:ascii="Cambria" w:hAnsi="Cambria"/>
        </w:rPr>
        <w:t>, which form an integral part of the bidding process and thus of the contract.</w:t>
      </w:r>
    </w:p>
    <w:p w14:paraId="6AEA4F35" w14:textId="77777777"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PART I Bidding Procedures</w:t>
      </w:r>
    </w:p>
    <w:p w14:paraId="39ED9579"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 xml:space="preserve">Section 1 - Instructions to Bidders </w:t>
      </w:r>
      <w:r w:rsidRPr="003472BC">
        <w:rPr>
          <w:rFonts w:ascii="Cambria" w:hAnsi="Cambria"/>
        </w:rPr>
        <w:t>(ITB)</w:t>
      </w:r>
    </w:p>
    <w:p w14:paraId="6A8C081D"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2 - Bid Data Sheet (BDS)</w:t>
      </w:r>
    </w:p>
    <w:p w14:paraId="1920337A"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3.1 - Bidding Forms</w:t>
      </w:r>
    </w:p>
    <w:p w14:paraId="03639B3A"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3.2 - Bill of Quantities</w:t>
      </w:r>
    </w:p>
    <w:p w14:paraId="1F46B3A0" w14:textId="13F0A6E3"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 xml:space="preserve">PART II </w:t>
      </w:r>
      <w:r w:rsidR="00982122" w:rsidRPr="003472BC">
        <w:rPr>
          <w:rFonts w:ascii="Cambria" w:eastAsia="Arial" w:hAnsi="Cambria"/>
          <w:bdr w:val="nil"/>
        </w:rPr>
        <w:t>Implementing Partner</w:t>
      </w:r>
      <w:r w:rsidRPr="003472BC">
        <w:rPr>
          <w:rFonts w:ascii="Cambria" w:eastAsia="Arial" w:hAnsi="Cambria"/>
          <w:bdr w:val="nil"/>
        </w:rPr>
        <w:t>'s Requirements</w:t>
      </w:r>
    </w:p>
    <w:p w14:paraId="7665B366"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4.1 - General Specifications</w:t>
      </w:r>
    </w:p>
    <w:p w14:paraId="36A04BB0" w14:textId="6DC27B26" w:rsidR="00A73D0F" w:rsidRPr="003472BC" w:rsidRDefault="00A73D0F" w:rsidP="008F72CE">
      <w:pPr>
        <w:pStyle w:val="Bullit-Aufzhlung"/>
        <w:rPr>
          <w:rFonts w:ascii="Cambria" w:eastAsia="Arial" w:hAnsi="Cambria"/>
          <w:bdr w:val="nil"/>
        </w:rPr>
      </w:pPr>
      <w:r w:rsidRPr="003472BC">
        <w:rPr>
          <w:rFonts w:ascii="Cambria" w:eastAsia="Arial" w:hAnsi="Cambria"/>
          <w:bdr w:val="nil"/>
        </w:rPr>
        <w:t xml:space="preserve">Section 4.2 </w:t>
      </w:r>
      <w:r w:rsidR="000C1736">
        <w:rPr>
          <w:rFonts w:ascii="Cambria" w:eastAsia="Arial" w:hAnsi="Cambria"/>
          <w:bdr w:val="nil"/>
        </w:rPr>
        <w:t>–</w:t>
      </w:r>
      <w:r w:rsidRPr="003472BC">
        <w:rPr>
          <w:rFonts w:ascii="Cambria" w:eastAsia="Arial" w:hAnsi="Cambria"/>
          <w:bdr w:val="nil"/>
        </w:rPr>
        <w:t xml:space="preserve"> </w:t>
      </w:r>
      <w:r w:rsidR="000C1736" w:rsidRPr="003472BC">
        <w:rPr>
          <w:rFonts w:ascii="Cambria" w:eastAsia="Arial" w:hAnsi="Cambria"/>
          <w:bdr w:val="nil"/>
        </w:rPr>
        <w:t>Particular</w:t>
      </w:r>
      <w:r w:rsidR="000C1736">
        <w:rPr>
          <w:rFonts w:ascii="Cambria" w:eastAsia="Arial" w:hAnsi="Cambria"/>
          <w:bdr w:val="nil"/>
        </w:rPr>
        <w:t xml:space="preserve"> </w:t>
      </w:r>
      <w:r w:rsidR="000C1736" w:rsidRPr="003472BC">
        <w:rPr>
          <w:rFonts w:ascii="Cambria" w:eastAsia="Arial" w:hAnsi="Cambria"/>
          <w:bdr w:val="nil"/>
        </w:rPr>
        <w:t>Specifications</w:t>
      </w:r>
    </w:p>
    <w:p w14:paraId="3E846DB0" w14:textId="77777777"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PART III Conditions of Contract and Contract Forms</w:t>
      </w:r>
    </w:p>
    <w:p w14:paraId="7970CF1A"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5 - Contract Form, incl. General and Particular Conditions of Contract</w:t>
      </w:r>
    </w:p>
    <w:p w14:paraId="77C6144C" w14:textId="59571895"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 xml:space="preserve">PART IV </w:t>
      </w:r>
      <w:r w:rsidR="007D6B73" w:rsidRPr="003472BC">
        <w:rPr>
          <w:rFonts w:ascii="Cambria" w:eastAsia="Arial" w:hAnsi="Cambria"/>
          <w:bdr w:val="nil"/>
        </w:rPr>
        <w:t>Scope of Works and Design Report</w:t>
      </w:r>
    </w:p>
    <w:p w14:paraId="0505B18E" w14:textId="4C175C3B"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6 -</w:t>
      </w:r>
      <w:r w:rsidR="00F85342" w:rsidRPr="003472BC">
        <w:rPr>
          <w:rFonts w:ascii="Cambria" w:eastAsia="Arial" w:hAnsi="Cambria"/>
          <w:bdr w:val="nil"/>
        </w:rPr>
        <w:t xml:space="preserve"> </w:t>
      </w:r>
      <w:r w:rsidR="00782911" w:rsidRPr="003472BC">
        <w:rPr>
          <w:rFonts w:ascii="Cambria" w:eastAsia="Arial" w:hAnsi="Cambria"/>
          <w:bdr w:val="nil"/>
        </w:rPr>
        <w:t xml:space="preserve">Scope of Works, </w:t>
      </w:r>
      <w:r w:rsidRPr="003472BC">
        <w:rPr>
          <w:rFonts w:ascii="Cambria" w:eastAsia="Arial" w:hAnsi="Cambria"/>
          <w:bdr w:val="nil"/>
        </w:rPr>
        <w:t>Design Report incl. attachments, drawings, etc.</w:t>
      </w:r>
    </w:p>
    <w:p w14:paraId="22B4FE29" w14:textId="77777777" w:rsidR="00981995" w:rsidRPr="003472BC" w:rsidRDefault="00981995" w:rsidP="00C455DB">
      <w:pPr>
        <w:rPr>
          <w:rFonts w:ascii="Cambria" w:hAnsi="Cambria"/>
        </w:rPr>
      </w:pPr>
    </w:p>
    <w:p w14:paraId="23CC58D3" w14:textId="77777777" w:rsidR="00981995" w:rsidRPr="003472BC" w:rsidRDefault="00981995" w:rsidP="00C455DB">
      <w:pPr>
        <w:rPr>
          <w:rFonts w:ascii="Cambria" w:hAnsi="Cambria"/>
        </w:rPr>
      </w:pPr>
    </w:p>
    <w:p w14:paraId="32ABD887" w14:textId="77777777" w:rsidR="00981995" w:rsidRPr="003472BC" w:rsidRDefault="00981995" w:rsidP="00C455DB">
      <w:pPr>
        <w:rPr>
          <w:rFonts w:ascii="Cambria" w:hAnsi="Cambria"/>
        </w:rPr>
      </w:pPr>
    </w:p>
    <w:p w14:paraId="2BAFACE2" w14:textId="77777777" w:rsidR="00981995" w:rsidRPr="003472BC" w:rsidRDefault="00981995" w:rsidP="00C455DB">
      <w:pPr>
        <w:rPr>
          <w:rFonts w:ascii="Cambria" w:hAnsi="Cambria"/>
        </w:rPr>
      </w:pPr>
    </w:p>
    <w:p w14:paraId="3A4C581B" w14:textId="77777777" w:rsidR="00981995" w:rsidRPr="003472BC" w:rsidRDefault="00981995" w:rsidP="00C455DB">
      <w:pPr>
        <w:rPr>
          <w:rFonts w:ascii="Cambria" w:hAnsi="Cambria"/>
        </w:rPr>
      </w:pPr>
    </w:p>
    <w:p w14:paraId="3DF3722F" w14:textId="77777777" w:rsidR="00981995" w:rsidRPr="003472BC" w:rsidRDefault="00981995" w:rsidP="00C455DB">
      <w:pPr>
        <w:rPr>
          <w:rFonts w:ascii="Cambria" w:hAnsi="Cambria"/>
        </w:rPr>
      </w:pPr>
    </w:p>
    <w:p w14:paraId="50BE8DA1" w14:textId="77777777" w:rsidR="00981995" w:rsidRPr="003472BC" w:rsidRDefault="00981995" w:rsidP="00C455DB">
      <w:pPr>
        <w:rPr>
          <w:rFonts w:ascii="Cambria" w:hAnsi="Cambria"/>
        </w:rPr>
      </w:pPr>
    </w:p>
    <w:p w14:paraId="3D98D553" w14:textId="77777777" w:rsidR="00981995" w:rsidRPr="003472BC" w:rsidRDefault="00981995" w:rsidP="00C455DB">
      <w:pPr>
        <w:rPr>
          <w:rFonts w:ascii="Cambria" w:hAnsi="Cambria"/>
        </w:rPr>
      </w:pPr>
    </w:p>
    <w:p w14:paraId="4E9E84CB" w14:textId="77777777" w:rsidR="00981995" w:rsidRPr="003472BC" w:rsidRDefault="00981995" w:rsidP="00C455DB">
      <w:pPr>
        <w:rPr>
          <w:rFonts w:ascii="Cambria" w:hAnsi="Cambria"/>
        </w:rPr>
      </w:pPr>
    </w:p>
    <w:p w14:paraId="25956F0F" w14:textId="77777777" w:rsidR="00981995" w:rsidRPr="003472BC" w:rsidRDefault="00981995" w:rsidP="00C455DB">
      <w:pPr>
        <w:rPr>
          <w:rFonts w:ascii="Cambria" w:hAnsi="Cambria"/>
        </w:rPr>
      </w:pPr>
    </w:p>
    <w:p w14:paraId="534667EB" w14:textId="77777777" w:rsidR="00981995" w:rsidRPr="003472BC" w:rsidRDefault="00981995" w:rsidP="00C455DB">
      <w:pPr>
        <w:rPr>
          <w:rFonts w:ascii="Cambria" w:hAnsi="Cambria"/>
        </w:rPr>
      </w:pPr>
    </w:p>
    <w:p w14:paraId="522103C6" w14:textId="77777777" w:rsidR="00981995" w:rsidRPr="003472BC" w:rsidRDefault="00981995" w:rsidP="00C455DB">
      <w:pPr>
        <w:rPr>
          <w:rFonts w:ascii="Cambria" w:hAnsi="Cambria"/>
        </w:rPr>
      </w:pPr>
    </w:p>
    <w:p w14:paraId="6199C1F1" w14:textId="77777777" w:rsidR="00981995" w:rsidRPr="003472BC" w:rsidRDefault="00981995" w:rsidP="00C455DB">
      <w:pPr>
        <w:rPr>
          <w:rFonts w:ascii="Cambria" w:hAnsi="Cambria"/>
        </w:rPr>
      </w:pPr>
    </w:p>
    <w:p w14:paraId="6A065579" w14:textId="77777777" w:rsidR="00981995" w:rsidRPr="003472BC" w:rsidRDefault="00981995" w:rsidP="00C455DB">
      <w:pPr>
        <w:rPr>
          <w:rFonts w:ascii="Cambria" w:hAnsi="Cambria"/>
        </w:rPr>
      </w:pPr>
    </w:p>
    <w:p w14:paraId="69846072" w14:textId="77777777" w:rsidR="00981995" w:rsidRPr="003472BC" w:rsidRDefault="00981995" w:rsidP="00C455DB">
      <w:pPr>
        <w:rPr>
          <w:rFonts w:ascii="Cambria" w:hAnsi="Cambria"/>
        </w:rPr>
      </w:pPr>
    </w:p>
    <w:p w14:paraId="1E1C95CD" w14:textId="77777777" w:rsidR="00981995" w:rsidRPr="003472BC" w:rsidRDefault="00981995" w:rsidP="00C455DB">
      <w:pPr>
        <w:rPr>
          <w:rFonts w:ascii="Cambria" w:hAnsi="Cambria"/>
        </w:rPr>
      </w:pPr>
    </w:p>
    <w:p w14:paraId="557ED59F" w14:textId="77777777" w:rsidR="00981995" w:rsidRPr="003472BC" w:rsidRDefault="00981995" w:rsidP="00C455DB">
      <w:pPr>
        <w:rPr>
          <w:rFonts w:ascii="Cambria" w:hAnsi="Cambria"/>
        </w:rPr>
      </w:pPr>
    </w:p>
    <w:p w14:paraId="184B7800" w14:textId="77777777" w:rsidR="00981995" w:rsidRPr="003472BC" w:rsidRDefault="00981995" w:rsidP="00C455DB">
      <w:pPr>
        <w:rPr>
          <w:rFonts w:ascii="Cambria" w:hAnsi="Cambria"/>
        </w:rPr>
      </w:pPr>
    </w:p>
    <w:p w14:paraId="24105A07" w14:textId="77777777" w:rsidR="00981995" w:rsidRPr="003472BC" w:rsidRDefault="00981995" w:rsidP="00C455DB">
      <w:pPr>
        <w:rPr>
          <w:rFonts w:ascii="Cambria" w:hAnsi="Cambria"/>
        </w:rPr>
      </w:pPr>
    </w:p>
    <w:p w14:paraId="07B4835D" w14:textId="77777777" w:rsidR="00981995" w:rsidRPr="003472BC" w:rsidRDefault="00981995" w:rsidP="00C455DB">
      <w:pPr>
        <w:rPr>
          <w:rFonts w:ascii="Cambria" w:hAnsi="Cambria"/>
        </w:rPr>
      </w:pPr>
    </w:p>
    <w:p w14:paraId="788455B2" w14:textId="77777777" w:rsidR="00981995" w:rsidRPr="003472BC" w:rsidRDefault="00981995" w:rsidP="00C455DB">
      <w:pPr>
        <w:rPr>
          <w:rFonts w:ascii="Cambria" w:hAnsi="Cambria"/>
        </w:rPr>
      </w:pPr>
    </w:p>
    <w:p w14:paraId="18969D1B" w14:textId="77777777" w:rsidR="00981995" w:rsidRPr="003472BC" w:rsidRDefault="00981995" w:rsidP="00C455DB">
      <w:pPr>
        <w:rPr>
          <w:rFonts w:ascii="Cambria" w:hAnsi="Cambria"/>
        </w:rPr>
      </w:pPr>
    </w:p>
    <w:p w14:paraId="12E4A556" w14:textId="77777777" w:rsidR="00981995" w:rsidRPr="003472BC" w:rsidRDefault="00981995" w:rsidP="00C455DB">
      <w:pPr>
        <w:rPr>
          <w:rFonts w:ascii="Cambria" w:hAnsi="Cambria"/>
        </w:rPr>
      </w:pPr>
    </w:p>
    <w:p w14:paraId="003376D2" w14:textId="77777777" w:rsidR="00981995" w:rsidRPr="003472BC" w:rsidRDefault="00981995" w:rsidP="00C455DB">
      <w:pPr>
        <w:rPr>
          <w:rFonts w:ascii="Cambria" w:hAnsi="Cambria"/>
        </w:rPr>
      </w:pPr>
    </w:p>
    <w:p w14:paraId="361278ED" w14:textId="77777777" w:rsidR="00981995" w:rsidRPr="003472BC" w:rsidRDefault="00981995" w:rsidP="00C455DB">
      <w:pPr>
        <w:rPr>
          <w:rFonts w:ascii="Cambria" w:hAnsi="Cambria"/>
        </w:rPr>
      </w:pPr>
    </w:p>
    <w:p w14:paraId="45A38CA6" w14:textId="77777777" w:rsidR="00981995" w:rsidRPr="003472BC" w:rsidRDefault="00981995" w:rsidP="00C455DB">
      <w:pPr>
        <w:rPr>
          <w:rFonts w:ascii="Cambria" w:hAnsi="Cambria"/>
        </w:rPr>
      </w:pPr>
    </w:p>
    <w:p w14:paraId="7081229D" w14:textId="77777777" w:rsidR="00981995" w:rsidRPr="003472BC" w:rsidRDefault="00981995" w:rsidP="00C455DB">
      <w:pPr>
        <w:rPr>
          <w:rFonts w:ascii="Cambria" w:hAnsi="Cambria"/>
        </w:rPr>
      </w:pPr>
    </w:p>
    <w:p w14:paraId="6864E6A3" w14:textId="77777777" w:rsidR="00981995" w:rsidRPr="003472BC" w:rsidRDefault="00981995" w:rsidP="00C455DB">
      <w:pPr>
        <w:rPr>
          <w:rFonts w:ascii="Cambria" w:hAnsi="Cambria"/>
        </w:rPr>
      </w:pPr>
    </w:p>
    <w:p w14:paraId="0FF66294" w14:textId="77777777" w:rsidR="00981995" w:rsidRPr="003472BC" w:rsidRDefault="00981995" w:rsidP="00C455DB">
      <w:pPr>
        <w:rPr>
          <w:rFonts w:ascii="Cambria" w:hAnsi="Cambria"/>
        </w:rPr>
      </w:pPr>
    </w:p>
    <w:p w14:paraId="4BD0DE40" w14:textId="01F0DA61" w:rsidR="00C455DB" w:rsidRPr="003472BC" w:rsidRDefault="00F924A8" w:rsidP="00C455DB">
      <w:pPr>
        <w:rPr>
          <w:rFonts w:ascii="Cambria" w:hAnsi="Cambria"/>
        </w:rPr>
      </w:pPr>
      <w:r w:rsidRPr="003472BC">
        <w:rPr>
          <w:rFonts w:ascii="Cambria" w:hAnsi="Cambria"/>
          <w:noProof/>
          <w:lang w:val="en-US" w:eastAsia="en-US"/>
        </w:rPr>
        <w:drawing>
          <wp:anchor distT="0" distB="0" distL="114300" distR="114300" simplePos="0" relativeHeight="251687936" behindDoc="0" locked="0" layoutInCell="1" allowOverlap="1" wp14:anchorId="2537A93F" wp14:editId="68D8AFFB">
            <wp:simplePos x="0" y="0"/>
            <wp:positionH relativeFrom="margin">
              <wp:posOffset>4457700</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006963387" name="Picture 1006963387"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3472BC">
        <w:rPr>
          <w:rFonts w:ascii="Cambria" w:hAnsi="Cambria"/>
          <w:noProof/>
          <w:sz w:val="320"/>
          <w:szCs w:val="320"/>
          <w:lang w:val="en-US" w:eastAsia="en-US"/>
        </w:rPr>
        <w:drawing>
          <wp:anchor distT="0" distB="0" distL="114300" distR="114300" simplePos="0" relativeHeight="251683840" behindDoc="0" locked="0" layoutInCell="1" allowOverlap="1" wp14:anchorId="3828C0DD" wp14:editId="0E7BBA3A">
            <wp:simplePos x="0" y="0"/>
            <wp:positionH relativeFrom="column">
              <wp:posOffset>0</wp:posOffset>
            </wp:positionH>
            <wp:positionV relativeFrom="paragraph">
              <wp:posOffset>0</wp:posOffset>
            </wp:positionV>
            <wp:extent cx="3219450" cy="1114425"/>
            <wp:effectExtent l="0" t="0" r="0"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26EB0D6D" w14:textId="14E3B3F6" w:rsidR="00C455DB" w:rsidRPr="003472BC" w:rsidRDefault="00C455DB" w:rsidP="00C455DB">
      <w:pPr>
        <w:rPr>
          <w:rFonts w:ascii="Cambria" w:hAnsi="Cambria"/>
        </w:rPr>
      </w:pPr>
    </w:p>
    <w:p w14:paraId="226ECFB6" w14:textId="701B8B98" w:rsidR="00C455DB" w:rsidRPr="003472BC" w:rsidRDefault="00C455DB" w:rsidP="00C455DB">
      <w:pPr>
        <w:rPr>
          <w:rFonts w:ascii="Cambria" w:hAnsi="Cambria"/>
        </w:rPr>
      </w:pPr>
    </w:p>
    <w:p w14:paraId="10234D0A" w14:textId="77777777" w:rsidR="00C455DB" w:rsidRPr="003472BC" w:rsidRDefault="00C455DB" w:rsidP="00C455DB">
      <w:pPr>
        <w:rPr>
          <w:rFonts w:ascii="Cambria" w:hAnsi="Cambria"/>
        </w:rPr>
      </w:pPr>
    </w:p>
    <w:p w14:paraId="354F3CE5" w14:textId="77777777" w:rsidR="00C455DB" w:rsidRPr="003472BC" w:rsidRDefault="00C455DB" w:rsidP="00C455DB">
      <w:pPr>
        <w:rPr>
          <w:rFonts w:ascii="Cambria" w:hAnsi="Cambria"/>
        </w:rPr>
      </w:pPr>
    </w:p>
    <w:p w14:paraId="3BDFE2E0" w14:textId="77777777" w:rsidR="00C455DB" w:rsidRPr="003472BC" w:rsidRDefault="00C455DB" w:rsidP="00C455DB">
      <w:pPr>
        <w:rPr>
          <w:rFonts w:ascii="Cambria" w:hAnsi="Cambria"/>
        </w:rPr>
      </w:pPr>
    </w:p>
    <w:p w14:paraId="170F825F" w14:textId="77777777" w:rsidR="00C455DB" w:rsidRPr="003472BC" w:rsidRDefault="00C455DB" w:rsidP="00C455DB">
      <w:pPr>
        <w:rPr>
          <w:rFonts w:ascii="Cambria" w:hAnsi="Cambria"/>
        </w:rPr>
      </w:pPr>
    </w:p>
    <w:p w14:paraId="49092591" w14:textId="77777777" w:rsidR="00C455DB" w:rsidRPr="003472BC" w:rsidRDefault="00C455DB" w:rsidP="00C455DB">
      <w:pPr>
        <w:rPr>
          <w:rFonts w:ascii="Cambria" w:hAnsi="Cambria"/>
        </w:rPr>
      </w:pPr>
    </w:p>
    <w:p w14:paraId="7EF30835" w14:textId="77777777" w:rsidR="00C455DB" w:rsidRPr="003472BC" w:rsidRDefault="00C455DB" w:rsidP="00C455DB">
      <w:pPr>
        <w:rPr>
          <w:rFonts w:ascii="Cambria" w:hAnsi="Cambria"/>
        </w:rPr>
      </w:pPr>
    </w:p>
    <w:p w14:paraId="4C8EE5F8" w14:textId="77777777" w:rsidR="00C455DB" w:rsidRPr="003472BC" w:rsidRDefault="00C455DB" w:rsidP="00C455DB">
      <w:pPr>
        <w:rPr>
          <w:rFonts w:ascii="Cambria" w:hAnsi="Cambria"/>
        </w:rPr>
      </w:pPr>
    </w:p>
    <w:p w14:paraId="211939BB" w14:textId="77777777" w:rsidR="00C455DB" w:rsidRPr="003472BC" w:rsidRDefault="00C455DB" w:rsidP="00C455DB">
      <w:pPr>
        <w:rPr>
          <w:rFonts w:ascii="Cambria" w:hAnsi="Cambria"/>
        </w:rPr>
      </w:pPr>
    </w:p>
    <w:p w14:paraId="5FC87E38" w14:textId="77777777" w:rsidR="00C455DB" w:rsidRPr="003472BC" w:rsidRDefault="00C455DB" w:rsidP="00C455DB">
      <w:pPr>
        <w:rPr>
          <w:rFonts w:ascii="Cambria" w:hAnsi="Cambria"/>
        </w:rPr>
      </w:pPr>
    </w:p>
    <w:p w14:paraId="4E928974" w14:textId="6A745509" w:rsidR="00A73D0F" w:rsidRPr="003472BC" w:rsidRDefault="00A73D0F" w:rsidP="00A73D0F">
      <w:pPr>
        <w:pStyle w:val="Subtitle"/>
        <w:spacing w:after="0"/>
        <w:jc w:val="center"/>
        <w:rPr>
          <w:b/>
          <w:color w:val="auto"/>
          <w:sz w:val="40"/>
          <w:szCs w:val="28"/>
        </w:rPr>
      </w:pPr>
      <w:r w:rsidRPr="003472BC">
        <w:rPr>
          <w:b/>
          <w:color w:val="auto"/>
          <w:sz w:val="40"/>
          <w:szCs w:val="28"/>
        </w:rPr>
        <w:t xml:space="preserve">Bidding Documents </w:t>
      </w:r>
    </w:p>
    <w:p w14:paraId="6803878F" w14:textId="0BEF1D2E" w:rsidR="00A73D0F" w:rsidRPr="003472BC" w:rsidRDefault="00A73D0F" w:rsidP="00A73D0F">
      <w:pPr>
        <w:pStyle w:val="Subtitle"/>
        <w:spacing w:after="0"/>
        <w:jc w:val="center"/>
        <w:rPr>
          <w:b/>
          <w:color w:val="auto"/>
          <w:sz w:val="40"/>
          <w:szCs w:val="28"/>
        </w:rPr>
      </w:pPr>
      <w:r w:rsidRPr="003472BC">
        <w:rPr>
          <w:b/>
          <w:color w:val="auto"/>
          <w:sz w:val="40"/>
          <w:szCs w:val="28"/>
        </w:rPr>
        <w:t>for</w:t>
      </w:r>
    </w:p>
    <w:p w14:paraId="6FCA866F" w14:textId="77777777" w:rsidR="00C455DB" w:rsidRPr="003472BC" w:rsidRDefault="00C455DB" w:rsidP="00C455DB">
      <w:pPr>
        <w:rPr>
          <w:rFonts w:ascii="Cambria" w:hAnsi="Cambria"/>
        </w:rPr>
      </w:pPr>
    </w:p>
    <w:p w14:paraId="7BC43DE7" w14:textId="4222ED52" w:rsidR="00666D5B" w:rsidRPr="00666D5B" w:rsidRDefault="00666D5B" w:rsidP="00666D5B">
      <w:pPr>
        <w:pStyle w:val="Title"/>
        <w:rPr>
          <w:rFonts w:ascii="Cambria" w:hAnsi="Cambria"/>
          <w:iCs/>
          <w:color w:val="auto"/>
          <w:spacing w:val="0"/>
          <w:kern w:val="0"/>
          <w:szCs w:val="36"/>
        </w:rPr>
      </w:pPr>
      <w:bookmarkStart w:id="19" w:name="_Ref493796463"/>
      <w:bookmarkStart w:id="20" w:name="_Ref493796486"/>
      <w:bookmarkEnd w:id="19"/>
      <w:bookmarkEnd w:id="20"/>
      <w:r w:rsidRPr="00666D5B">
        <w:rPr>
          <w:rFonts w:ascii="Cambria" w:hAnsi="Cambria"/>
          <w:iCs/>
          <w:color w:val="auto"/>
          <w:spacing w:val="0"/>
          <w:kern w:val="0"/>
          <w:szCs w:val="36"/>
        </w:rPr>
        <w:t xml:space="preserve">Rehabilitation &amp; Improvement of Existing Valley Road from </w:t>
      </w:r>
      <w:proofErr w:type="spellStart"/>
      <w:r w:rsidRPr="00666D5B">
        <w:rPr>
          <w:rFonts w:ascii="Cambria" w:hAnsi="Cambria"/>
          <w:iCs/>
          <w:color w:val="auto"/>
          <w:spacing w:val="0"/>
          <w:kern w:val="0"/>
          <w:szCs w:val="36"/>
        </w:rPr>
        <w:t>Darband</w:t>
      </w:r>
      <w:proofErr w:type="spellEnd"/>
      <w:r w:rsidRPr="00666D5B">
        <w:rPr>
          <w:rFonts w:ascii="Cambria" w:hAnsi="Cambria"/>
          <w:iCs/>
          <w:color w:val="auto"/>
          <w:spacing w:val="0"/>
          <w:kern w:val="0"/>
          <w:szCs w:val="36"/>
        </w:rPr>
        <w:t xml:space="preserve"> to </w:t>
      </w:r>
      <w:proofErr w:type="spellStart"/>
      <w:r w:rsidRPr="00666D5B">
        <w:rPr>
          <w:rFonts w:ascii="Cambria" w:hAnsi="Cambria"/>
          <w:iCs/>
          <w:color w:val="auto"/>
          <w:spacing w:val="0"/>
          <w:kern w:val="0"/>
          <w:szCs w:val="36"/>
        </w:rPr>
        <w:t>Kish</w:t>
      </w:r>
      <w:r w:rsidR="00213889">
        <w:rPr>
          <w:rFonts w:ascii="Cambria" w:hAnsi="Cambria"/>
          <w:iCs/>
          <w:color w:val="auto"/>
          <w:spacing w:val="0"/>
          <w:kern w:val="0"/>
          <w:szCs w:val="36"/>
        </w:rPr>
        <w:t>manj</w:t>
      </w:r>
      <w:r w:rsidRPr="00666D5B">
        <w:rPr>
          <w:rFonts w:ascii="Cambria" w:hAnsi="Cambria"/>
          <w:iCs/>
          <w:color w:val="auto"/>
          <w:spacing w:val="0"/>
          <w:kern w:val="0"/>
          <w:szCs w:val="36"/>
        </w:rPr>
        <w:t>a</w:t>
      </w:r>
      <w:proofErr w:type="spellEnd"/>
      <w:r w:rsidRPr="00666D5B">
        <w:rPr>
          <w:rFonts w:ascii="Cambria" w:hAnsi="Cambria"/>
          <w:iCs/>
          <w:color w:val="auto"/>
          <w:spacing w:val="0"/>
          <w:kern w:val="0"/>
          <w:szCs w:val="36"/>
        </w:rPr>
        <w:t xml:space="preserve">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3287C420" w14:textId="77777777" w:rsidR="00666D5B" w:rsidRPr="00666D5B" w:rsidRDefault="00666D5B" w:rsidP="00666D5B">
      <w:pPr>
        <w:pStyle w:val="Title"/>
        <w:rPr>
          <w:rFonts w:ascii="Cambria" w:hAnsi="Cambria"/>
          <w:iCs/>
          <w:color w:val="auto"/>
          <w:spacing w:val="0"/>
          <w:kern w:val="0"/>
          <w:szCs w:val="36"/>
        </w:rPr>
      </w:pPr>
    </w:p>
    <w:p w14:paraId="6D778EB3" w14:textId="728BB75B" w:rsidR="00213889" w:rsidRDefault="00213889" w:rsidP="00213889">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1D7BC72F" w14:textId="0B553E0F" w:rsidR="00666D5B" w:rsidRPr="00666D5B" w:rsidRDefault="00213889" w:rsidP="00213889">
      <w:pPr>
        <w:pStyle w:val="Title"/>
        <w:rPr>
          <w:rFonts w:ascii="Cambria" w:hAnsi="Cambria"/>
          <w:szCs w:val="36"/>
        </w:rPr>
      </w:pPr>
      <w:r w:rsidRPr="00666D5B">
        <w:rPr>
          <w:rFonts w:ascii="Cambria" w:hAnsi="Cambria"/>
          <w:szCs w:val="36"/>
        </w:rPr>
        <w:t xml:space="preserve">Yarkhun Union Council, Upper Chitral Khyber Pakhtunkhwa </w:t>
      </w:r>
      <w:r w:rsidR="00666D5B" w:rsidRPr="00666D5B">
        <w:rPr>
          <w:rFonts w:ascii="Cambria" w:hAnsi="Cambria"/>
          <w:szCs w:val="36"/>
        </w:rPr>
        <w:t>(KPK)</w:t>
      </w:r>
    </w:p>
    <w:p w14:paraId="30951B76"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634B38FC"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00EF8C7F" w14:textId="77777777" w:rsidR="00F924A8" w:rsidRPr="003472BC" w:rsidRDefault="00F924A8" w:rsidP="00F924A8">
      <w:pPr>
        <w:rPr>
          <w:rFonts w:ascii="Cambria" w:hAnsi="Cambria"/>
        </w:rPr>
      </w:pPr>
    </w:p>
    <w:p w14:paraId="48398535" w14:textId="7504F0A5" w:rsidR="00C455DB" w:rsidRPr="003472BC" w:rsidRDefault="000E3EB4" w:rsidP="0011219A">
      <w:pPr>
        <w:pStyle w:val="Heading7"/>
      </w:pPr>
      <w:bookmarkStart w:id="21" w:name="_Section_1:_Instructions"/>
      <w:bookmarkEnd w:id="21"/>
      <w:r w:rsidRPr="003472BC">
        <w:t xml:space="preserve">Section </w:t>
      </w:r>
      <w:r w:rsidRPr="003472BC">
        <w:fldChar w:fldCharType="begin"/>
      </w:r>
      <w:r w:rsidRPr="003472BC">
        <w:instrText xml:space="preserve"> SEQ Section \* ARABIC </w:instrText>
      </w:r>
      <w:r w:rsidRPr="003472BC">
        <w:fldChar w:fldCharType="separate"/>
      </w:r>
      <w:r w:rsidR="00525027" w:rsidRPr="003472BC">
        <w:t>1</w:t>
      </w:r>
      <w:r w:rsidRPr="003472BC">
        <w:fldChar w:fldCharType="end"/>
      </w:r>
      <w:r w:rsidRPr="003472BC">
        <w:t xml:space="preserve">: </w:t>
      </w:r>
      <w:r w:rsidR="00C455DB" w:rsidRPr="003472BC">
        <w:t>Instructions to Bidders</w:t>
      </w:r>
      <w:r w:rsidR="00C56ED2" w:rsidRPr="003472BC">
        <w:t xml:space="preserve"> (ITB)</w:t>
      </w:r>
    </w:p>
    <w:p w14:paraId="61B815B9" w14:textId="77777777" w:rsidR="00A73D0F" w:rsidRPr="003472BC" w:rsidRDefault="00A73D0F" w:rsidP="00A73D0F">
      <w:pPr>
        <w:rPr>
          <w:rFonts w:ascii="Cambria" w:hAnsi="Cambria"/>
        </w:rPr>
      </w:pPr>
    </w:p>
    <w:p w14:paraId="6E264161" w14:textId="77777777" w:rsidR="00A73D0F" w:rsidRPr="003472BC" w:rsidRDefault="00A73D0F" w:rsidP="00A73D0F">
      <w:pPr>
        <w:rPr>
          <w:rFonts w:ascii="Cambria" w:hAnsi="Cambria"/>
        </w:rPr>
      </w:pPr>
    </w:p>
    <w:p w14:paraId="4CA72B03" w14:textId="77777777" w:rsidR="00A73D0F" w:rsidRPr="003472BC" w:rsidRDefault="00A73D0F" w:rsidP="00A73D0F">
      <w:pPr>
        <w:rPr>
          <w:rFonts w:ascii="Cambria" w:hAnsi="Cambria"/>
        </w:rPr>
      </w:pPr>
    </w:p>
    <w:p w14:paraId="4429E6D5" w14:textId="77777777" w:rsidR="00A73D0F" w:rsidRPr="003472BC" w:rsidRDefault="00A73D0F" w:rsidP="00A73D0F">
      <w:pPr>
        <w:rPr>
          <w:rFonts w:ascii="Cambria" w:hAnsi="Cambria"/>
        </w:rPr>
      </w:pPr>
    </w:p>
    <w:p w14:paraId="6CBF67FB" w14:textId="77777777" w:rsidR="00A73D0F" w:rsidRPr="003472BC" w:rsidRDefault="00A73D0F" w:rsidP="00A73D0F">
      <w:pPr>
        <w:rPr>
          <w:rFonts w:ascii="Cambria" w:hAnsi="Cambria"/>
          <w:sz w:val="28"/>
          <w:szCs w:val="56"/>
          <w:lang w:val="en-AU"/>
        </w:rPr>
      </w:pPr>
    </w:p>
    <w:p w14:paraId="7E38CCFE" w14:textId="168963EE" w:rsidR="00A73D0F" w:rsidRPr="003472BC" w:rsidRDefault="00A73D0F" w:rsidP="00A73D0F">
      <w:pPr>
        <w:rPr>
          <w:rFonts w:ascii="Cambria" w:hAnsi="Cambria"/>
        </w:rPr>
        <w:sectPr w:rsidR="00A73D0F" w:rsidRPr="003472BC" w:rsidSect="00DC4DF0">
          <w:footerReference w:type="default" r:id="rId18"/>
          <w:headerReference w:type="first" r:id="rId19"/>
          <w:footerReference w:type="first" r:id="rId20"/>
          <w:pgSz w:w="11900" w:h="16840"/>
          <w:pgMar w:top="1417" w:right="1417" w:bottom="1134" w:left="1417" w:header="708" w:footer="708" w:gutter="0"/>
          <w:pgNumType w:fmt="lowerRoman"/>
          <w:cols w:space="708"/>
          <w:titlePg/>
          <w:docGrid w:linePitch="360"/>
        </w:sectPr>
      </w:pPr>
    </w:p>
    <w:p w14:paraId="641D2116" w14:textId="77777777" w:rsidR="00C455DB" w:rsidRPr="003472BC" w:rsidRDefault="00C455DB" w:rsidP="00C455DB">
      <w:pPr>
        <w:rPr>
          <w:rFonts w:ascii="Cambria" w:hAnsi="Cambria"/>
          <w:b/>
          <w:bCs/>
          <w:sz w:val="32"/>
        </w:rPr>
      </w:pPr>
      <w:r w:rsidRPr="003472BC">
        <w:rPr>
          <w:rFonts w:ascii="Cambria" w:hAnsi="Cambria"/>
          <w:b/>
          <w:bCs/>
          <w:sz w:val="32"/>
        </w:rPr>
        <w:lastRenderedPageBreak/>
        <w:t>Content</w:t>
      </w:r>
    </w:p>
    <w:p w14:paraId="151FA4B3" w14:textId="686156AE" w:rsidR="002A4FA7" w:rsidRPr="003472BC" w:rsidRDefault="00C455DB" w:rsidP="00C61EA8">
      <w:pPr>
        <w:pStyle w:val="TOC1"/>
        <w:rPr>
          <w:rFonts w:eastAsiaTheme="minorEastAsia" w:cstheme="minorBidi"/>
          <w:noProof/>
          <w:color w:val="auto"/>
          <w:sz w:val="22"/>
          <w:szCs w:val="22"/>
          <w:bdr w:val="none" w:sz="0" w:space="0" w:color="auto"/>
          <w:lang w:val="de-DE"/>
        </w:rPr>
      </w:pPr>
      <w:r w:rsidRPr="003472BC">
        <w:fldChar w:fldCharType="begin"/>
      </w:r>
      <w:r w:rsidRPr="003472BC">
        <w:instrText xml:space="preserve"> TOC \o "1-1" \h \z </w:instrText>
      </w:r>
      <w:r w:rsidRPr="003472BC">
        <w:fldChar w:fldCharType="separate"/>
      </w:r>
    </w:p>
    <w:p w14:paraId="79FE1508" w14:textId="661DCE1E"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3" w:history="1">
        <w:r w:rsidR="002A4FA7" w:rsidRPr="003472BC">
          <w:rPr>
            <w:rStyle w:val="Hyperlink"/>
            <w:rFonts w:ascii="Cambria" w:hAnsi="Cambria"/>
            <w:noProof/>
          </w:rPr>
          <w:t>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Scope of the Tender</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_Toc95718983 \h </w:instrText>
        </w:r>
        <w:r w:rsidR="002A4FA7" w:rsidRPr="003472BC">
          <w:rPr>
            <w:noProof/>
            <w:webHidden/>
          </w:rPr>
        </w:r>
        <w:r w:rsidR="002A4FA7" w:rsidRPr="003472BC">
          <w:rPr>
            <w:noProof/>
            <w:webHidden/>
          </w:rPr>
          <w:fldChar w:fldCharType="separate"/>
        </w:r>
        <w:r w:rsidR="002A4FA7" w:rsidRPr="003472BC">
          <w:rPr>
            <w:noProof/>
            <w:webHidden/>
          </w:rPr>
          <w:t>1</w:t>
        </w:r>
        <w:r w:rsidR="002A4FA7" w:rsidRPr="003472BC">
          <w:rPr>
            <w:noProof/>
            <w:webHidden/>
          </w:rPr>
          <w:fldChar w:fldCharType="end"/>
        </w:r>
      </w:hyperlink>
    </w:p>
    <w:p w14:paraId="2379C1FA" w14:textId="6D1B32B5"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4" w:history="1">
        <w:r w:rsidR="002A4FA7" w:rsidRPr="003472BC">
          <w:rPr>
            <w:rStyle w:val="Hyperlink"/>
            <w:rFonts w:ascii="Cambria" w:hAnsi="Cambria"/>
            <w:noProof/>
          </w:rPr>
          <w:t>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Conflict of Interest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_Toc95718984 \h </w:instrText>
        </w:r>
        <w:r w:rsidR="002A4FA7" w:rsidRPr="003472BC">
          <w:rPr>
            <w:noProof/>
            <w:webHidden/>
          </w:rPr>
        </w:r>
        <w:r w:rsidR="002A4FA7" w:rsidRPr="003472BC">
          <w:rPr>
            <w:noProof/>
            <w:webHidden/>
          </w:rPr>
          <w:fldChar w:fldCharType="separate"/>
        </w:r>
        <w:r w:rsidR="002A4FA7" w:rsidRPr="003472BC">
          <w:rPr>
            <w:noProof/>
            <w:webHidden/>
          </w:rPr>
          <w:t>1</w:t>
        </w:r>
        <w:r w:rsidR="002A4FA7" w:rsidRPr="003472BC">
          <w:rPr>
            <w:noProof/>
            <w:webHidden/>
          </w:rPr>
          <w:fldChar w:fldCharType="end"/>
        </w:r>
      </w:hyperlink>
    </w:p>
    <w:p w14:paraId="11136738" w14:textId="02614744"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5" w:history="1">
        <w:r w:rsidR="002A4FA7" w:rsidRPr="003472BC">
          <w:rPr>
            <w:rStyle w:val="Hyperlink"/>
            <w:rFonts w:ascii="Cambria" w:hAnsi="Cambria"/>
            <w:noProof/>
          </w:rPr>
          <w:t>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Fairness and Transparency</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_Toc95718985 \h </w:instrText>
        </w:r>
        <w:r w:rsidR="002A4FA7" w:rsidRPr="003472BC">
          <w:rPr>
            <w:noProof/>
            <w:webHidden/>
          </w:rPr>
        </w:r>
        <w:r w:rsidR="002A4FA7" w:rsidRPr="003472BC">
          <w:rPr>
            <w:noProof/>
            <w:webHidden/>
          </w:rPr>
          <w:fldChar w:fldCharType="separate"/>
        </w:r>
        <w:r w:rsidR="002A4FA7" w:rsidRPr="003472BC">
          <w:rPr>
            <w:noProof/>
            <w:webHidden/>
          </w:rPr>
          <w:t>1</w:t>
        </w:r>
        <w:r w:rsidR="002A4FA7" w:rsidRPr="003472BC">
          <w:rPr>
            <w:noProof/>
            <w:webHidden/>
          </w:rPr>
          <w:fldChar w:fldCharType="end"/>
        </w:r>
      </w:hyperlink>
    </w:p>
    <w:p w14:paraId="306B8931" w14:textId="0FEC32F6"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6" w:history="1">
        <w:r w:rsidR="002A4FA7" w:rsidRPr="003472BC">
          <w:rPr>
            <w:rStyle w:val="Hyperlink"/>
            <w:rFonts w:ascii="Cambria" w:hAnsi="Cambria"/>
            <w:noProof/>
          </w:rPr>
          <w:t>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 xml:space="preserve">Eligible Materials, </w:t>
        </w:r>
        <w:r w:rsidR="00035193" w:rsidRPr="003472BC">
          <w:rPr>
            <w:rStyle w:val="Hyperlink"/>
            <w:rFonts w:ascii="Cambria" w:hAnsi="Cambria"/>
            <w:noProof/>
          </w:rPr>
          <w:t>Equipment</w:t>
        </w:r>
        <w:r w:rsidR="002A4FA7" w:rsidRPr="003472BC">
          <w:rPr>
            <w:rStyle w:val="Hyperlink"/>
            <w:rFonts w:ascii="Cambria" w:hAnsi="Cambria"/>
            <w:noProof/>
          </w:rPr>
          <w:t xml:space="preserve"> and Services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_Toc95718986 \h </w:instrText>
        </w:r>
        <w:r w:rsidR="002A4FA7" w:rsidRPr="003472BC">
          <w:rPr>
            <w:noProof/>
            <w:webHidden/>
          </w:rPr>
        </w:r>
        <w:r w:rsidR="002A4FA7" w:rsidRPr="003472BC">
          <w:rPr>
            <w:noProof/>
            <w:webHidden/>
          </w:rPr>
          <w:fldChar w:fldCharType="separate"/>
        </w:r>
        <w:r w:rsidR="002A4FA7" w:rsidRPr="003472BC">
          <w:rPr>
            <w:noProof/>
            <w:webHidden/>
          </w:rPr>
          <w:t>2</w:t>
        </w:r>
        <w:r w:rsidR="002A4FA7" w:rsidRPr="003472BC">
          <w:rPr>
            <w:noProof/>
            <w:webHidden/>
          </w:rPr>
          <w:fldChar w:fldCharType="end"/>
        </w:r>
      </w:hyperlink>
    </w:p>
    <w:p w14:paraId="287AD8F8" w14:textId="78778A8B"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7" w:history="1">
        <w:r w:rsidR="002A4FA7" w:rsidRPr="003472BC">
          <w:rPr>
            <w:rStyle w:val="Hyperlink"/>
            <w:rFonts w:ascii="Cambria" w:hAnsi="Cambria"/>
            <w:noProof/>
          </w:rPr>
          <w:t>5</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Joint Ventures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_Toc95718987 \h </w:instrText>
        </w:r>
        <w:r w:rsidR="002A4FA7" w:rsidRPr="003472BC">
          <w:rPr>
            <w:noProof/>
            <w:webHidden/>
          </w:rPr>
        </w:r>
        <w:r w:rsidR="002A4FA7" w:rsidRPr="003472BC">
          <w:rPr>
            <w:noProof/>
            <w:webHidden/>
          </w:rPr>
          <w:fldChar w:fldCharType="separate"/>
        </w:r>
        <w:r w:rsidR="002A4FA7" w:rsidRPr="003472BC">
          <w:rPr>
            <w:noProof/>
            <w:webHidden/>
          </w:rPr>
          <w:t>2</w:t>
        </w:r>
        <w:r w:rsidR="002A4FA7" w:rsidRPr="003472BC">
          <w:rPr>
            <w:noProof/>
            <w:webHidden/>
          </w:rPr>
          <w:fldChar w:fldCharType="end"/>
        </w:r>
      </w:hyperlink>
    </w:p>
    <w:p w14:paraId="0BE27677" w14:textId="73C6B8F9"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8" w:history="1">
        <w:r w:rsidR="002A4FA7" w:rsidRPr="003472BC">
          <w:rPr>
            <w:rStyle w:val="Hyperlink"/>
            <w:rFonts w:ascii="Cambria" w:hAnsi="Cambria"/>
            <w:noProof/>
          </w:rPr>
          <w:t>6</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One Tender per Bidder</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_Toc95718988 \h </w:instrText>
        </w:r>
        <w:r w:rsidR="002A4FA7" w:rsidRPr="003472BC">
          <w:rPr>
            <w:noProof/>
            <w:webHidden/>
          </w:rPr>
        </w:r>
        <w:r w:rsidR="002A4FA7" w:rsidRPr="003472BC">
          <w:rPr>
            <w:noProof/>
            <w:webHidden/>
          </w:rPr>
          <w:fldChar w:fldCharType="separate"/>
        </w:r>
        <w:r w:rsidR="002A4FA7" w:rsidRPr="003472BC">
          <w:rPr>
            <w:noProof/>
            <w:webHidden/>
          </w:rPr>
          <w:t>2</w:t>
        </w:r>
        <w:r w:rsidR="002A4FA7" w:rsidRPr="003472BC">
          <w:rPr>
            <w:noProof/>
            <w:webHidden/>
          </w:rPr>
          <w:fldChar w:fldCharType="end"/>
        </w:r>
      </w:hyperlink>
    </w:p>
    <w:p w14:paraId="09E77AF1" w14:textId="241369ED"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89" w:history="1">
        <w:r w:rsidR="002A4FA7" w:rsidRPr="003472BC">
          <w:rPr>
            <w:rStyle w:val="Hyperlink"/>
            <w:rFonts w:ascii="Cambria" w:hAnsi="Cambria"/>
            <w:noProof/>
          </w:rPr>
          <w:t>7</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Cost of tendering</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_Toc95718989 \h </w:instrText>
        </w:r>
        <w:r w:rsidR="002A4FA7" w:rsidRPr="003472BC">
          <w:rPr>
            <w:noProof/>
            <w:webHidden/>
          </w:rPr>
        </w:r>
        <w:r w:rsidR="002A4FA7" w:rsidRPr="003472BC">
          <w:rPr>
            <w:noProof/>
            <w:webHidden/>
          </w:rPr>
          <w:fldChar w:fldCharType="separate"/>
        </w:r>
        <w:r w:rsidR="002A4FA7" w:rsidRPr="003472BC">
          <w:rPr>
            <w:noProof/>
            <w:webHidden/>
          </w:rPr>
          <w:t>3</w:t>
        </w:r>
        <w:r w:rsidR="002A4FA7" w:rsidRPr="003472BC">
          <w:rPr>
            <w:noProof/>
            <w:webHidden/>
          </w:rPr>
          <w:fldChar w:fldCharType="end"/>
        </w:r>
      </w:hyperlink>
    </w:p>
    <w:p w14:paraId="10641C83" w14:textId="7F1FF140"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0" w:history="1">
        <w:r w:rsidR="002A4FA7" w:rsidRPr="003472BC">
          <w:rPr>
            <w:rStyle w:val="Hyperlink"/>
            <w:rFonts w:ascii="Cambria" w:hAnsi="Cambria"/>
            <w:noProof/>
          </w:rPr>
          <w:t>8</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Pre-tender meeting or site visit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_Toc95718990 \h </w:instrText>
        </w:r>
        <w:r w:rsidR="002A4FA7" w:rsidRPr="003472BC">
          <w:rPr>
            <w:noProof/>
            <w:webHidden/>
          </w:rPr>
        </w:r>
        <w:r w:rsidR="002A4FA7" w:rsidRPr="003472BC">
          <w:rPr>
            <w:noProof/>
            <w:webHidden/>
          </w:rPr>
          <w:fldChar w:fldCharType="separate"/>
        </w:r>
        <w:r w:rsidR="002A4FA7" w:rsidRPr="003472BC">
          <w:rPr>
            <w:noProof/>
            <w:webHidden/>
          </w:rPr>
          <w:t>3</w:t>
        </w:r>
        <w:r w:rsidR="002A4FA7" w:rsidRPr="003472BC">
          <w:rPr>
            <w:noProof/>
            <w:webHidden/>
          </w:rPr>
          <w:fldChar w:fldCharType="end"/>
        </w:r>
      </w:hyperlink>
    </w:p>
    <w:p w14:paraId="6BA68077" w14:textId="673508EB"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1" w:history="1">
        <w:r w:rsidR="002A4FA7" w:rsidRPr="003472BC">
          <w:rPr>
            <w:rStyle w:val="Hyperlink"/>
            <w:rFonts w:ascii="Cambria" w:hAnsi="Cambria"/>
            <w:noProof/>
          </w:rPr>
          <w:t>TENDER DOCUMENTS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_Toc95718991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6D9B3BE1" w14:textId="4CCC992A"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2" w:history="1">
        <w:r w:rsidR="002A4FA7" w:rsidRPr="003472BC">
          <w:rPr>
            <w:rStyle w:val="Hyperlink"/>
            <w:rFonts w:ascii="Cambria" w:hAnsi="Cambria"/>
            <w:noProof/>
          </w:rPr>
          <w:t>9</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Contents of tender documents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_Toc95718992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7755213E" w14:textId="29E5A617"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3" w:history="1">
        <w:r w:rsidR="002A4FA7" w:rsidRPr="003472BC">
          <w:rPr>
            <w:rStyle w:val="Hyperlink"/>
            <w:rFonts w:ascii="Cambria" w:hAnsi="Cambria"/>
            <w:noProof/>
          </w:rPr>
          <w:t>10</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Clarifications and questions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_Toc95718993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17E94721" w14:textId="2C650DB8"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4" w:history="1">
        <w:r w:rsidR="002A4FA7" w:rsidRPr="003472BC">
          <w:rPr>
            <w:rStyle w:val="Hyperlink"/>
            <w:rFonts w:ascii="Cambria" w:hAnsi="Cambria"/>
            <w:noProof/>
          </w:rPr>
          <w:t>11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Amendment of tender documents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_Toc95718994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6B5A7D59" w14:textId="58029002"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5" w:history="1">
        <w:r w:rsidR="002A4FA7" w:rsidRPr="003472BC">
          <w:rPr>
            <w:rStyle w:val="Hyperlink"/>
            <w:rFonts w:ascii="Cambria" w:hAnsi="Cambria"/>
            <w:noProof/>
          </w:rPr>
          <w:t>PREPARATION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_Toc95718995 \h </w:instrText>
        </w:r>
        <w:r w:rsidR="002A4FA7" w:rsidRPr="003472BC">
          <w:rPr>
            <w:noProof/>
            <w:webHidden/>
          </w:rPr>
        </w:r>
        <w:r w:rsidR="002A4FA7" w:rsidRPr="003472BC">
          <w:rPr>
            <w:noProof/>
            <w:webHidden/>
          </w:rPr>
          <w:fldChar w:fldCharType="separate"/>
        </w:r>
        <w:r w:rsidR="002A4FA7" w:rsidRPr="003472BC">
          <w:rPr>
            <w:noProof/>
            <w:webHidden/>
          </w:rPr>
          <w:t>5</w:t>
        </w:r>
        <w:r w:rsidR="002A4FA7" w:rsidRPr="003472BC">
          <w:rPr>
            <w:noProof/>
            <w:webHidden/>
          </w:rPr>
          <w:fldChar w:fldCharType="end"/>
        </w:r>
      </w:hyperlink>
    </w:p>
    <w:p w14:paraId="0987C0A9" w14:textId="478F65DD"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6" w:history="1">
        <w:r w:rsidR="002A4FA7" w:rsidRPr="003472BC">
          <w:rPr>
            <w:rStyle w:val="Hyperlink"/>
            <w:rFonts w:ascii="Cambria" w:hAnsi="Cambria"/>
            <w:noProof/>
          </w:rPr>
          <w:t>12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Language of bid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_Toc95718996 \h </w:instrText>
        </w:r>
        <w:r w:rsidR="002A4FA7" w:rsidRPr="003472BC">
          <w:rPr>
            <w:noProof/>
            <w:webHidden/>
          </w:rPr>
        </w:r>
        <w:r w:rsidR="002A4FA7" w:rsidRPr="003472BC">
          <w:rPr>
            <w:noProof/>
            <w:webHidden/>
          </w:rPr>
          <w:fldChar w:fldCharType="separate"/>
        </w:r>
        <w:r w:rsidR="002A4FA7" w:rsidRPr="003472BC">
          <w:rPr>
            <w:noProof/>
            <w:webHidden/>
          </w:rPr>
          <w:t>5</w:t>
        </w:r>
        <w:r w:rsidR="002A4FA7" w:rsidRPr="003472BC">
          <w:rPr>
            <w:noProof/>
            <w:webHidden/>
          </w:rPr>
          <w:fldChar w:fldCharType="end"/>
        </w:r>
      </w:hyperlink>
    </w:p>
    <w:p w14:paraId="37F6DAA7" w14:textId="410186B3"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7" w:history="1">
        <w:r w:rsidR="002A4FA7" w:rsidRPr="003472BC">
          <w:rPr>
            <w:rStyle w:val="Hyperlink"/>
            <w:rFonts w:ascii="Cambria" w:hAnsi="Cambria"/>
            <w:noProof/>
          </w:rPr>
          <w:t>13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Documents comprising the bid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_Toc95718997 \h </w:instrText>
        </w:r>
        <w:r w:rsidR="002A4FA7" w:rsidRPr="003472BC">
          <w:rPr>
            <w:noProof/>
            <w:webHidden/>
          </w:rPr>
        </w:r>
        <w:r w:rsidR="002A4FA7" w:rsidRPr="003472BC">
          <w:rPr>
            <w:noProof/>
            <w:webHidden/>
          </w:rPr>
          <w:fldChar w:fldCharType="separate"/>
        </w:r>
        <w:r w:rsidR="002A4FA7" w:rsidRPr="003472BC">
          <w:rPr>
            <w:noProof/>
            <w:webHidden/>
          </w:rPr>
          <w:t>5</w:t>
        </w:r>
        <w:r w:rsidR="002A4FA7" w:rsidRPr="003472BC">
          <w:rPr>
            <w:noProof/>
            <w:webHidden/>
          </w:rPr>
          <w:fldChar w:fldCharType="end"/>
        </w:r>
      </w:hyperlink>
    </w:p>
    <w:p w14:paraId="142F088B" w14:textId="53ACC037"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8" w:history="1">
        <w:r w:rsidR="002A4FA7" w:rsidRPr="003472BC">
          <w:rPr>
            <w:rStyle w:val="Hyperlink"/>
            <w:rFonts w:ascii="Cambria" w:hAnsi="Cambria"/>
            <w:noProof/>
          </w:rPr>
          <w:t>14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Tender Prices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_Toc95718998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6B678819" w14:textId="3A629138"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8999" w:history="1">
        <w:r w:rsidR="002A4FA7" w:rsidRPr="003472BC">
          <w:rPr>
            <w:rStyle w:val="Hyperlink"/>
            <w:rFonts w:ascii="Cambria" w:hAnsi="Cambria"/>
            <w:noProof/>
          </w:rPr>
          <w:t>15</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Currencies of Tender and Payment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_Toc95718999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7DDD0B7C" w14:textId="55741BE9"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0" w:history="1">
        <w:r w:rsidR="002A4FA7" w:rsidRPr="003472BC">
          <w:rPr>
            <w:rStyle w:val="Hyperlink"/>
            <w:rFonts w:ascii="Cambria" w:hAnsi="Cambria"/>
            <w:noProof/>
          </w:rPr>
          <w:t>16</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Tender Validity</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_Toc95719000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240E7D2C" w14:textId="667BB419"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1" w:history="1">
        <w:r w:rsidR="002A4FA7" w:rsidRPr="003472BC">
          <w:rPr>
            <w:rStyle w:val="Hyperlink"/>
            <w:rFonts w:ascii="Cambria" w:hAnsi="Cambria"/>
            <w:noProof/>
          </w:rPr>
          <w:t>17</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Tender Security (Bid Bond)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_Toc95719001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5AE4D4D4" w14:textId="2D429ADC"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2" w:history="1">
        <w:r w:rsidR="002A4FA7" w:rsidRPr="003472BC">
          <w:rPr>
            <w:rStyle w:val="Hyperlink"/>
            <w:rFonts w:ascii="Cambria" w:hAnsi="Cambria"/>
            <w:noProof/>
          </w:rPr>
          <w:t>18</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Alternative Proposals by Bidders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_Toc95719002 \h </w:instrText>
        </w:r>
        <w:r w:rsidR="002A4FA7" w:rsidRPr="003472BC">
          <w:rPr>
            <w:noProof/>
            <w:webHidden/>
          </w:rPr>
        </w:r>
        <w:r w:rsidR="002A4FA7" w:rsidRPr="003472BC">
          <w:rPr>
            <w:noProof/>
            <w:webHidden/>
          </w:rPr>
          <w:fldChar w:fldCharType="separate"/>
        </w:r>
        <w:r w:rsidR="002A4FA7" w:rsidRPr="003472BC">
          <w:rPr>
            <w:noProof/>
            <w:webHidden/>
          </w:rPr>
          <w:t>9</w:t>
        </w:r>
        <w:r w:rsidR="002A4FA7" w:rsidRPr="003472BC">
          <w:rPr>
            <w:noProof/>
            <w:webHidden/>
          </w:rPr>
          <w:fldChar w:fldCharType="end"/>
        </w:r>
      </w:hyperlink>
    </w:p>
    <w:p w14:paraId="17C5ACAC" w14:textId="2BDAD26E"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3" w:history="1">
        <w:r w:rsidR="002A4FA7" w:rsidRPr="003472BC">
          <w:rPr>
            <w:rStyle w:val="Hyperlink"/>
            <w:rFonts w:ascii="Cambria" w:hAnsi="Cambria"/>
            <w:noProof/>
          </w:rPr>
          <w:t>19</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Format and Signing of Tender</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_Toc95719003 \h </w:instrText>
        </w:r>
        <w:r w:rsidR="002A4FA7" w:rsidRPr="003472BC">
          <w:rPr>
            <w:noProof/>
            <w:webHidden/>
          </w:rPr>
        </w:r>
        <w:r w:rsidR="002A4FA7" w:rsidRPr="003472BC">
          <w:rPr>
            <w:noProof/>
            <w:webHidden/>
          </w:rPr>
          <w:fldChar w:fldCharType="separate"/>
        </w:r>
        <w:r w:rsidR="002A4FA7" w:rsidRPr="003472BC">
          <w:rPr>
            <w:noProof/>
            <w:webHidden/>
          </w:rPr>
          <w:t>9</w:t>
        </w:r>
        <w:r w:rsidR="002A4FA7" w:rsidRPr="003472BC">
          <w:rPr>
            <w:noProof/>
            <w:webHidden/>
          </w:rPr>
          <w:fldChar w:fldCharType="end"/>
        </w:r>
      </w:hyperlink>
    </w:p>
    <w:p w14:paraId="157E0C4B" w14:textId="401F6378"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4" w:history="1">
        <w:r w:rsidR="002A4FA7" w:rsidRPr="003472BC">
          <w:rPr>
            <w:rStyle w:val="Hyperlink"/>
            <w:rFonts w:ascii="Cambria" w:hAnsi="Cambria"/>
            <w:noProof/>
          </w:rPr>
          <w:t>SUBMISSION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_Toc95719004 \h </w:instrText>
        </w:r>
        <w:r w:rsidR="002A4FA7" w:rsidRPr="003472BC">
          <w:rPr>
            <w:noProof/>
            <w:webHidden/>
          </w:rPr>
        </w:r>
        <w:r w:rsidR="002A4FA7" w:rsidRPr="003472BC">
          <w:rPr>
            <w:noProof/>
            <w:webHidden/>
          </w:rPr>
          <w:fldChar w:fldCharType="separate"/>
        </w:r>
        <w:r w:rsidR="002A4FA7" w:rsidRPr="003472BC">
          <w:rPr>
            <w:noProof/>
            <w:webHidden/>
          </w:rPr>
          <w:t>10</w:t>
        </w:r>
        <w:r w:rsidR="002A4FA7" w:rsidRPr="003472BC">
          <w:rPr>
            <w:noProof/>
            <w:webHidden/>
          </w:rPr>
          <w:fldChar w:fldCharType="end"/>
        </w:r>
      </w:hyperlink>
    </w:p>
    <w:p w14:paraId="1FAA4981" w14:textId="4D0ABA86"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5" w:history="1">
        <w:r w:rsidR="002A4FA7" w:rsidRPr="003472BC">
          <w:rPr>
            <w:rStyle w:val="Hyperlink"/>
            <w:rFonts w:ascii="Cambria" w:hAnsi="Cambria"/>
            <w:noProof/>
          </w:rPr>
          <w:t>20</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Sealing and marking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_Toc95719005 \h </w:instrText>
        </w:r>
        <w:r w:rsidR="002A4FA7" w:rsidRPr="003472BC">
          <w:rPr>
            <w:noProof/>
            <w:webHidden/>
          </w:rPr>
        </w:r>
        <w:r w:rsidR="002A4FA7" w:rsidRPr="003472BC">
          <w:rPr>
            <w:noProof/>
            <w:webHidden/>
          </w:rPr>
          <w:fldChar w:fldCharType="separate"/>
        </w:r>
        <w:r w:rsidR="002A4FA7" w:rsidRPr="003472BC">
          <w:rPr>
            <w:noProof/>
            <w:webHidden/>
          </w:rPr>
          <w:t>10</w:t>
        </w:r>
        <w:r w:rsidR="002A4FA7" w:rsidRPr="003472BC">
          <w:rPr>
            <w:noProof/>
            <w:webHidden/>
          </w:rPr>
          <w:fldChar w:fldCharType="end"/>
        </w:r>
      </w:hyperlink>
    </w:p>
    <w:p w14:paraId="62D28C70" w14:textId="5747684A"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6" w:history="1">
        <w:r w:rsidR="002A4FA7" w:rsidRPr="003472BC">
          <w:rPr>
            <w:rStyle w:val="Hyperlink"/>
            <w:rFonts w:ascii="Cambria" w:hAnsi="Cambria"/>
            <w:noProof/>
          </w:rPr>
          <w:t>21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Neglecting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_Toc95719006 \h </w:instrText>
        </w:r>
        <w:r w:rsidR="002A4FA7" w:rsidRPr="003472BC">
          <w:rPr>
            <w:noProof/>
            <w:webHidden/>
          </w:rPr>
        </w:r>
        <w:r w:rsidR="002A4FA7" w:rsidRPr="003472BC">
          <w:rPr>
            <w:noProof/>
            <w:webHidden/>
          </w:rPr>
          <w:fldChar w:fldCharType="separate"/>
        </w:r>
        <w:r w:rsidR="002A4FA7" w:rsidRPr="003472BC">
          <w:rPr>
            <w:noProof/>
            <w:webHidden/>
          </w:rPr>
          <w:t>10</w:t>
        </w:r>
        <w:r w:rsidR="002A4FA7" w:rsidRPr="003472BC">
          <w:rPr>
            <w:noProof/>
            <w:webHidden/>
          </w:rPr>
          <w:fldChar w:fldCharType="end"/>
        </w:r>
      </w:hyperlink>
    </w:p>
    <w:p w14:paraId="426295D4" w14:textId="6AFEDDBF"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7" w:history="1">
        <w:r w:rsidR="002A4FA7" w:rsidRPr="003472BC">
          <w:rPr>
            <w:rStyle w:val="Hyperlink"/>
            <w:rFonts w:ascii="Cambria" w:hAnsi="Cambria"/>
            <w:noProof/>
          </w:rPr>
          <w:t>22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Modification and withdrawal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_Toc95719007 \h </w:instrText>
        </w:r>
        <w:r w:rsidR="002A4FA7" w:rsidRPr="003472BC">
          <w:rPr>
            <w:noProof/>
            <w:webHidden/>
          </w:rPr>
        </w:r>
        <w:r w:rsidR="002A4FA7" w:rsidRPr="003472BC">
          <w:rPr>
            <w:noProof/>
            <w:webHidden/>
          </w:rPr>
          <w:fldChar w:fldCharType="separate"/>
        </w:r>
        <w:r w:rsidR="002A4FA7" w:rsidRPr="003472BC">
          <w:rPr>
            <w:noProof/>
            <w:webHidden/>
          </w:rPr>
          <w:t>11</w:t>
        </w:r>
        <w:r w:rsidR="002A4FA7" w:rsidRPr="003472BC">
          <w:rPr>
            <w:noProof/>
            <w:webHidden/>
          </w:rPr>
          <w:fldChar w:fldCharType="end"/>
        </w:r>
      </w:hyperlink>
    </w:p>
    <w:p w14:paraId="5B1ACA7E" w14:textId="6FEEC44E"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8" w:history="1">
        <w:r w:rsidR="002A4FA7" w:rsidRPr="003472BC">
          <w:rPr>
            <w:rStyle w:val="Hyperlink"/>
            <w:rFonts w:ascii="Cambria" w:hAnsi="Cambria"/>
            <w:noProof/>
          </w:rPr>
          <w:t>TENDER OPENING AND EVALUATION</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_Toc95719008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2DD733DE" w14:textId="4BB0D4CE"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09" w:history="1">
        <w:r w:rsidR="002A4FA7" w:rsidRPr="003472BC">
          <w:rPr>
            <w:rStyle w:val="Hyperlink"/>
            <w:rFonts w:ascii="Cambria" w:hAnsi="Cambria"/>
            <w:noProof/>
          </w:rPr>
          <w:t>23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Bid Opening</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_Toc95719009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33ED9B4C" w14:textId="4B2D230D"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0" w:history="1">
        <w:r w:rsidR="002A4FA7" w:rsidRPr="003472BC">
          <w:rPr>
            <w:rStyle w:val="Hyperlink"/>
            <w:rFonts w:ascii="Cambria" w:hAnsi="Cambria"/>
            <w:noProof/>
          </w:rPr>
          <w:t>24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Process to be confidential and transparent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_Toc95719010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3D6B8FAC" w14:textId="066562B6"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1" w:history="1">
        <w:r w:rsidR="002A4FA7" w:rsidRPr="003472BC">
          <w:rPr>
            <w:rStyle w:val="Hyperlink"/>
            <w:rFonts w:ascii="Cambria" w:hAnsi="Cambria"/>
            <w:noProof/>
          </w:rPr>
          <w:t>25</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Clarification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_Toc95719011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627383E3" w14:textId="3567F110"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2" w:history="1">
        <w:r w:rsidR="002A4FA7" w:rsidRPr="003472BC">
          <w:rPr>
            <w:rStyle w:val="Hyperlink"/>
            <w:rFonts w:ascii="Cambria" w:hAnsi="Cambria"/>
            <w:noProof/>
          </w:rPr>
          <w:t>26</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Examination of bids and determination of responsiveness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_Toc95719012 \h </w:instrText>
        </w:r>
        <w:r w:rsidR="002A4FA7" w:rsidRPr="003472BC">
          <w:rPr>
            <w:noProof/>
            <w:webHidden/>
          </w:rPr>
        </w:r>
        <w:r w:rsidR="002A4FA7" w:rsidRPr="003472BC">
          <w:rPr>
            <w:noProof/>
            <w:webHidden/>
          </w:rPr>
          <w:fldChar w:fldCharType="separate"/>
        </w:r>
        <w:r w:rsidR="002A4FA7" w:rsidRPr="003472BC">
          <w:rPr>
            <w:noProof/>
            <w:webHidden/>
          </w:rPr>
          <w:t>13</w:t>
        </w:r>
        <w:r w:rsidR="002A4FA7" w:rsidRPr="003472BC">
          <w:rPr>
            <w:noProof/>
            <w:webHidden/>
          </w:rPr>
          <w:fldChar w:fldCharType="end"/>
        </w:r>
      </w:hyperlink>
    </w:p>
    <w:p w14:paraId="04978378" w14:textId="1A4946F8"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3" w:history="1">
        <w:r w:rsidR="002A4FA7" w:rsidRPr="003472BC">
          <w:rPr>
            <w:rStyle w:val="Hyperlink"/>
            <w:rFonts w:ascii="Cambria" w:hAnsi="Cambria"/>
            <w:noProof/>
          </w:rPr>
          <w:t>27</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Qualification</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_Toc95719013 \h </w:instrText>
        </w:r>
        <w:r w:rsidR="002A4FA7" w:rsidRPr="003472BC">
          <w:rPr>
            <w:noProof/>
            <w:webHidden/>
          </w:rPr>
        </w:r>
        <w:r w:rsidR="002A4FA7" w:rsidRPr="003472BC">
          <w:rPr>
            <w:noProof/>
            <w:webHidden/>
          </w:rPr>
          <w:fldChar w:fldCharType="separate"/>
        </w:r>
        <w:r w:rsidR="002A4FA7" w:rsidRPr="003472BC">
          <w:rPr>
            <w:noProof/>
            <w:webHidden/>
          </w:rPr>
          <w:t>13</w:t>
        </w:r>
        <w:r w:rsidR="002A4FA7" w:rsidRPr="003472BC">
          <w:rPr>
            <w:noProof/>
            <w:webHidden/>
          </w:rPr>
          <w:fldChar w:fldCharType="end"/>
        </w:r>
      </w:hyperlink>
    </w:p>
    <w:p w14:paraId="439B4A91" w14:textId="470E864E"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4" w:history="1">
        <w:r w:rsidR="002A4FA7" w:rsidRPr="003472BC">
          <w:rPr>
            <w:rStyle w:val="Hyperlink"/>
            <w:rFonts w:ascii="Cambria" w:hAnsi="Cambria"/>
            <w:noProof/>
          </w:rPr>
          <w:t>28</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Evaluation and comparison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_Toc95719014 \h </w:instrText>
        </w:r>
        <w:r w:rsidR="002A4FA7" w:rsidRPr="003472BC">
          <w:rPr>
            <w:noProof/>
            <w:webHidden/>
          </w:rPr>
        </w:r>
        <w:r w:rsidR="002A4FA7" w:rsidRPr="003472BC">
          <w:rPr>
            <w:noProof/>
            <w:webHidden/>
          </w:rPr>
          <w:fldChar w:fldCharType="separate"/>
        </w:r>
        <w:r w:rsidR="002A4FA7" w:rsidRPr="003472BC">
          <w:rPr>
            <w:noProof/>
            <w:webHidden/>
          </w:rPr>
          <w:t>13</w:t>
        </w:r>
        <w:r w:rsidR="002A4FA7" w:rsidRPr="003472BC">
          <w:rPr>
            <w:noProof/>
            <w:webHidden/>
          </w:rPr>
          <w:fldChar w:fldCharType="end"/>
        </w:r>
      </w:hyperlink>
    </w:p>
    <w:p w14:paraId="37886A74" w14:textId="74686B92"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5" w:history="1">
        <w:r w:rsidR="002A4FA7" w:rsidRPr="003472BC">
          <w:rPr>
            <w:rStyle w:val="Hyperlink"/>
            <w:rFonts w:ascii="Cambria" w:hAnsi="Cambria"/>
            <w:noProof/>
          </w:rPr>
          <w:t>29</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The Implementing Partner’s right to accept any tender and to reject any or all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_Toc95719015 \h </w:instrText>
        </w:r>
        <w:r w:rsidR="002A4FA7" w:rsidRPr="003472BC">
          <w:rPr>
            <w:noProof/>
            <w:webHidden/>
          </w:rPr>
        </w:r>
        <w:r w:rsidR="002A4FA7" w:rsidRPr="003472BC">
          <w:rPr>
            <w:noProof/>
            <w:webHidden/>
          </w:rPr>
          <w:fldChar w:fldCharType="separate"/>
        </w:r>
        <w:r w:rsidR="002A4FA7" w:rsidRPr="003472BC">
          <w:rPr>
            <w:noProof/>
            <w:webHidden/>
          </w:rPr>
          <w:t>16</w:t>
        </w:r>
        <w:r w:rsidR="002A4FA7" w:rsidRPr="003472BC">
          <w:rPr>
            <w:noProof/>
            <w:webHidden/>
          </w:rPr>
          <w:fldChar w:fldCharType="end"/>
        </w:r>
      </w:hyperlink>
    </w:p>
    <w:p w14:paraId="0768AC73" w14:textId="4590666C"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6" w:history="1">
        <w:r w:rsidR="002A4FA7" w:rsidRPr="003472BC">
          <w:rPr>
            <w:rStyle w:val="Hyperlink"/>
            <w:rFonts w:ascii="Cambria" w:hAnsi="Cambria"/>
            <w:noProof/>
          </w:rPr>
          <w:t>30</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Complaint Mechanism by Bidders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_Toc95719016 \h </w:instrText>
        </w:r>
        <w:r w:rsidR="002A4FA7" w:rsidRPr="003472BC">
          <w:rPr>
            <w:noProof/>
            <w:webHidden/>
          </w:rPr>
        </w:r>
        <w:r w:rsidR="002A4FA7" w:rsidRPr="003472BC">
          <w:rPr>
            <w:noProof/>
            <w:webHidden/>
          </w:rPr>
          <w:fldChar w:fldCharType="separate"/>
        </w:r>
        <w:r w:rsidR="002A4FA7" w:rsidRPr="003472BC">
          <w:rPr>
            <w:noProof/>
            <w:webHidden/>
          </w:rPr>
          <w:t>16</w:t>
        </w:r>
        <w:r w:rsidR="002A4FA7" w:rsidRPr="003472BC">
          <w:rPr>
            <w:noProof/>
            <w:webHidden/>
          </w:rPr>
          <w:fldChar w:fldCharType="end"/>
        </w:r>
      </w:hyperlink>
    </w:p>
    <w:p w14:paraId="55AC761E" w14:textId="13E0DDE9"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7" w:history="1">
        <w:r w:rsidR="002A4FA7" w:rsidRPr="003472BC">
          <w:rPr>
            <w:rStyle w:val="Hyperlink"/>
            <w:rFonts w:ascii="Cambria" w:hAnsi="Cambria"/>
            <w:noProof/>
          </w:rPr>
          <w:t>AWARD OF CONTRACT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_Toc95719017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543C3B88" w14:textId="1D23ADD7"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8" w:history="1">
        <w:r w:rsidR="002A4FA7" w:rsidRPr="003472BC">
          <w:rPr>
            <w:rStyle w:val="Hyperlink"/>
            <w:rFonts w:ascii="Cambria" w:hAnsi="Cambria"/>
            <w:noProof/>
          </w:rPr>
          <w:t>31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Award criteria</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_Toc95719018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25C4BA0F" w14:textId="310F90A5"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19" w:history="1">
        <w:r w:rsidR="002A4FA7" w:rsidRPr="003472BC">
          <w:rPr>
            <w:rStyle w:val="Hyperlink"/>
            <w:rFonts w:ascii="Cambria" w:hAnsi="Cambria"/>
            <w:noProof/>
          </w:rPr>
          <w:t>32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Notification of Award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_Toc95719019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07228946" w14:textId="5996C5BA"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20" w:history="1">
        <w:r w:rsidR="002A4FA7" w:rsidRPr="003472BC">
          <w:rPr>
            <w:rStyle w:val="Hyperlink"/>
            <w:rFonts w:ascii="Cambria" w:hAnsi="Cambria"/>
            <w:noProof/>
          </w:rPr>
          <w:t>33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Signing of Contract Agreement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_Toc95719020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52F90245" w14:textId="063092F7" w:rsidR="002A4FA7" w:rsidRPr="003472BC" w:rsidRDefault="001A1D5D" w:rsidP="00C61EA8">
      <w:pPr>
        <w:pStyle w:val="TOC1"/>
        <w:rPr>
          <w:rFonts w:eastAsiaTheme="minorEastAsia" w:cstheme="minorBidi"/>
          <w:noProof/>
          <w:color w:val="auto"/>
          <w:sz w:val="22"/>
          <w:szCs w:val="22"/>
          <w:bdr w:val="none" w:sz="0" w:space="0" w:color="auto"/>
          <w:lang w:val="de-DE"/>
        </w:rPr>
      </w:pPr>
      <w:hyperlink w:anchor="_Toc95719021" w:history="1">
        <w:r w:rsidR="002A4FA7" w:rsidRPr="003472BC">
          <w:rPr>
            <w:rStyle w:val="Hyperlink"/>
            <w:rFonts w:ascii="Cambria" w:hAnsi="Cambria"/>
            <w:noProof/>
          </w:rPr>
          <w:t>34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Performance Security</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_Toc95719021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56212E33" w14:textId="578D6441" w:rsidR="002A4FA7" w:rsidRPr="003472BC" w:rsidRDefault="002A4FA7" w:rsidP="00C61EA8">
      <w:pPr>
        <w:pStyle w:val="TOC1"/>
        <w:rPr>
          <w:noProof/>
          <w:bdr w:val="none" w:sz="0" w:space="0" w:color="auto"/>
          <w:lang w:val="de-DE"/>
        </w:rPr>
      </w:pPr>
    </w:p>
    <w:p w14:paraId="6450989D" w14:textId="51F62F58" w:rsidR="00C455DB" w:rsidRPr="003472BC" w:rsidRDefault="00C455DB" w:rsidP="00C455DB">
      <w:pPr>
        <w:rPr>
          <w:rFonts w:ascii="Cambria" w:hAnsi="Cambria"/>
        </w:rPr>
      </w:pPr>
      <w:r w:rsidRPr="003472BC">
        <w:rPr>
          <w:rFonts w:ascii="Cambria" w:hAnsi="Cambria"/>
        </w:rPr>
        <w:fldChar w:fldCharType="end"/>
      </w:r>
    </w:p>
    <w:p w14:paraId="795C9DAB" w14:textId="77777777" w:rsidR="00C455DB" w:rsidRPr="003472BC" w:rsidRDefault="00C455DB" w:rsidP="00C455DB">
      <w:pPr>
        <w:rPr>
          <w:rFonts w:ascii="Cambria" w:hAnsi="Cambria"/>
          <w:b/>
          <w:bCs/>
          <w:sz w:val="32"/>
        </w:rPr>
      </w:pPr>
      <w:r w:rsidRPr="003472BC">
        <w:rPr>
          <w:rFonts w:ascii="Cambria" w:hAnsi="Cambria"/>
          <w:b/>
          <w:bCs/>
          <w:sz w:val="32"/>
        </w:rPr>
        <w:t>List of Abbreviations</w:t>
      </w:r>
    </w:p>
    <w:p w14:paraId="71199730" w14:textId="77777777" w:rsidR="00C455DB" w:rsidRPr="003472BC" w:rsidRDefault="00C455DB" w:rsidP="00C455DB">
      <w:pPr>
        <w:rPr>
          <w:rFonts w:ascii="Cambria" w:hAnsi="Cambria"/>
          <w:lang w:val="en-US"/>
        </w:rPr>
      </w:pPr>
      <w:r w:rsidRPr="003472BC">
        <w:rPr>
          <w:rFonts w:ascii="Cambria" w:hAnsi="Cambria"/>
          <w:lang w:val="en-US"/>
        </w:rPr>
        <w:t>BDS</w:t>
      </w:r>
      <w:r w:rsidRPr="003472BC">
        <w:rPr>
          <w:rFonts w:ascii="Cambria" w:hAnsi="Cambria"/>
          <w:lang w:val="en-US"/>
        </w:rPr>
        <w:tab/>
      </w:r>
      <w:r w:rsidRPr="003472BC">
        <w:rPr>
          <w:rFonts w:ascii="Cambria" w:hAnsi="Cambria"/>
          <w:lang w:val="en-US"/>
        </w:rPr>
        <w:tab/>
        <w:t>Bid Data Sheet</w:t>
      </w:r>
    </w:p>
    <w:p w14:paraId="7DCA0631" w14:textId="77777777" w:rsidR="00C455DB" w:rsidRPr="003472BC" w:rsidRDefault="00C455DB" w:rsidP="00C455DB">
      <w:pPr>
        <w:rPr>
          <w:rFonts w:ascii="Cambria" w:hAnsi="Cambria"/>
          <w:lang w:val="en-US"/>
        </w:rPr>
      </w:pPr>
      <w:proofErr w:type="spellStart"/>
      <w:r w:rsidRPr="003472BC">
        <w:rPr>
          <w:rFonts w:ascii="Cambria" w:hAnsi="Cambria"/>
          <w:lang w:val="en-US"/>
        </w:rPr>
        <w:t>BoQ</w:t>
      </w:r>
      <w:proofErr w:type="spellEnd"/>
      <w:r w:rsidRPr="003472BC">
        <w:rPr>
          <w:rFonts w:ascii="Cambria" w:hAnsi="Cambria"/>
          <w:lang w:val="en-US"/>
        </w:rPr>
        <w:tab/>
      </w:r>
      <w:r w:rsidRPr="003472BC">
        <w:rPr>
          <w:rFonts w:ascii="Cambria" w:hAnsi="Cambria"/>
          <w:lang w:val="en-US"/>
        </w:rPr>
        <w:tab/>
        <w:t>Bill of Quantities</w:t>
      </w:r>
    </w:p>
    <w:p w14:paraId="4A5C8C72" w14:textId="11FCBCD0" w:rsidR="00C455DB" w:rsidRPr="003472BC" w:rsidRDefault="00C455DB" w:rsidP="00C455DB">
      <w:pPr>
        <w:rPr>
          <w:rFonts w:ascii="Cambria" w:hAnsi="Cambria"/>
          <w:lang w:val="en-US"/>
        </w:rPr>
      </w:pPr>
      <w:r w:rsidRPr="003472BC">
        <w:rPr>
          <w:rFonts w:ascii="Cambria" w:hAnsi="Cambria"/>
          <w:lang w:val="en-US"/>
        </w:rPr>
        <w:t>ITB</w:t>
      </w:r>
      <w:r w:rsidRPr="003472BC">
        <w:rPr>
          <w:rFonts w:ascii="Cambria" w:hAnsi="Cambria"/>
          <w:lang w:val="en-US"/>
        </w:rPr>
        <w:tab/>
      </w:r>
      <w:r w:rsidRPr="003472BC">
        <w:rPr>
          <w:rFonts w:ascii="Cambria" w:hAnsi="Cambria"/>
          <w:lang w:val="en-US"/>
        </w:rPr>
        <w:tab/>
        <w:t>Instructions to Bidder</w:t>
      </w:r>
    </w:p>
    <w:p w14:paraId="27E41F5A" w14:textId="1150BFC5" w:rsidR="003318B6" w:rsidRPr="003472BC" w:rsidRDefault="00704107" w:rsidP="00C455DB">
      <w:pPr>
        <w:rPr>
          <w:rFonts w:ascii="Cambria" w:hAnsi="Cambria"/>
          <w:lang w:val="en-US"/>
        </w:rPr>
      </w:pPr>
      <w:r w:rsidRPr="003472BC">
        <w:rPr>
          <w:rFonts w:ascii="Cambria" w:hAnsi="Cambria"/>
          <w:lang w:val="en-US"/>
        </w:rPr>
        <w:t>AKRSP</w:t>
      </w:r>
      <w:r w:rsidR="003318B6" w:rsidRPr="003472BC">
        <w:rPr>
          <w:rFonts w:ascii="Cambria" w:hAnsi="Cambria"/>
          <w:lang w:val="en-US"/>
        </w:rPr>
        <w:tab/>
      </w:r>
      <w:r w:rsidR="003318B6" w:rsidRPr="003472BC">
        <w:rPr>
          <w:rFonts w:ascii="Cambria" w:hAnsi="Cambria"/>
          <w:lang w:val="en-US"/>
        </w:rPr>
        <w:tab/>
        <w:t>Implementing Partner</w:t>
      </w:r>
    </w:p>
    <w:p w14:paraId="12D1F321" w14:textId="782EF82B" w:rsidR="00C455DB" w:rsidRPr="003472BC" w:rsidRDefault="00C455DB" w:rsidP="00C455DB">
      <w:pPr>
        <w:rPr>
          <w:rFonts w:ascii="Cambria" w:hAnsi="Cambria"/>
          <w:lang w:val="en-US"/>
        </w:rPr>
      </w:pPr>
      <w:r w:rsidRPr="003472BC">
        <w:rPr>
          <w:rFonts w:ascii="Cambria" w:hAnsi="Cambria"/>
          <w:lang w:val="en-US"/>
        </w:rPr>
        <w:t>QD</w:t>
      </w:r>
      <w:r w:rsidRPr="003472BC">
        <w:rPr>
          <w:rFonts w:ascii="Cambria" w:hAnsi="Cambria"/>
          <w:lang w:val="en-US"/>
        </w:rPr>
        <w:tab/>
      </w:r>
      <w:r w:rsidRPr="003472BC">
        <w:rPr>
          <w:rFonts w:ascii="Cambria" w:hAnsi="Cambria"/>
          <w:lang w:val="en-US"/>
        </w:rPr>
        <w:tab/>
        <w:t>Qualification Documents</w:t>
      </w:r>
    </w:p>
    <w:p w14:paraId="1B68FCF3" w14:textId="77777777" w:rsidR="00C455DB" w:rsidRPr="003472BC" w:rsidRDefault="00C455DB" w:rsidP="00C455DB">
      <w:pPr>
        <w:rPr>
          <w:rFonts w:ascii="Cambria" w:hAnsi="Cambria"/>
          <w:lang w:val="en-US"/>
        </w:rPr>
      </w:pPr>
    </w:p>
    <w:p w14:paraId="25BCC674" w14:textId="77777777" w:rsidR="00C455DB" w:rsidRPr="003472BC" w:rsidRDefault="00C455DB" w:rsidP="00C455DB">
      <w:pPr>
        <w:rPr>
          <w:rFonts w:ascii="Cambria" w:hAnsi="Cambria"/>
          <w:lang w:val="en-US"/>
        </w:rPr>
        <w:sectPr w:rsidR="00C455DB" w:rsidRPr="003472BC" w:rsidSect="00DC4DF0">
          <w:headerReference w:type="default" r:id="rId21"/>
          <w:footerReference w:type="default" r:id="rId22"/>
          <w:headerReference w:type="first" r:id="rId23"/>
          <w:footerReference w:type="first" r:id="rId24"/>
          <w:pgSz w:w="11900" w:h="16840"/>
          <w:pgMar w:top="1417" w:right="1417" w:bottom="1134" w:left="1417" w:header="708" w:footer="708" w:gutter="0"/>
          <w:pgNumType w:fmt="lowerRoman" w:start="1"/>
          <w:cols w:space="708"/>
          <w:titlePg/>
          <w:docGrid w:linePitch="360"/>
        </w:sectPr>
      </w:pPr>
    </w:p>
    <w:p w14:paraId="56161141" w14:textId="77777777" w:rsidR="00C455DB" w:rsidRPr="003472BC" w:rsidRDefault="00C455DB" w:rsidP="00B04D49">
      <w:pPr>
        <w:pStyle w:val="Heading1"/>
        <w:numPr>
          <w:ilvl w:val="0"/>
          <w:numId w:val="0"/>
        </w:numPr>
        <w:ind w:left="851"/>
      </w:pPr>
      <w:bookmarkStart w:id="22" w:name="_Toc530904581"/>
      <w:bookmarkStart w:id="23" w:name="_Toc95718982"/>
      <w:bookmarkStart w:id="24" w:name="_Toc95719232"/>
      <w:bookmarkStart w:id="25" w:name="_Toc95719309"/>
      <w:r w:rsidRPr="003472BC">
        <w:lastRenderedPageBreak/>
        <w:t>INSTRUCTIONS TO BIDDERS</w:t>
      </w:r>
      <w:bookmarkEnd w:id="22"/>
      <w:bookmarkEnd w:id="23"/>
      <w:bookmarkEnd w:id="24"/>
      <w:bookmarkEnd w:id="25"/>
    </w:p>
    <w:p w14:paraId="199CD20D" w14:textId="30472A19" w:rsidR="005E3A49" w:rsidRPr="003472BC" w:rsidRDefault="00517163" w:rsidP="008F72CE">
      <w:pPr>
        <w:pStyle w:val="Heading1"/>
        <w:numPr>
          <w:ilvl w:val="0"/>
          <w:numId w:val="6"/>
        </w:numPr>
      </w:pPr>
      <w:bookmarkStart w:id="26" w:name="_Toc530904582"/>
      <w:bookmarkStart w:id="27" w:name="_Toc95718983"/>
      <w:bookmarkStart w:id="28" w:name="_Toc95719233"/>
      <w:bookmarkStart w:id="29" w:name="_Toc95719310"/>
      <w:bookmarkStart w:id="30" w:name="_Ref493746037"/>
      <w:r w:rsidRPr="003472BC">
        <w:t xml:space="preserve">Scope of </w:t>
      </w:r>
      <w:r w:rsidR="00745196" w:rsidRPr="003472BC">
        <w:t xml:space="preserve">the </w:t>
      </w:r>
      <w:r w:rsidRPr="003472BC">
        <w:t>Tender</w:t>
      </w:r>
      <w:bookmarkEnd w:id="26"/>
      <w:bookmarkEnd w:id="27"/>
      <w:bookmarkEnd w:id="28"/>
      <w:bookmarkEnd w:id="29"/>
    </w:p>
    <w:p w14:paraId="5CBA5207" w14:textId="7555376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982122" w:rsidRPr="003472BC">
        <w:rPr>
          <w:rFonts w:ascii="Cambria" w:hAnsi="Cambria"/>
          <w:sz w:val="20"/>
        </w:rPr>
        <w:t>Implementing Partner</w:t>
      </w:r>
      <w:r w:rsidRPr="003472BC">
        <w:rPr>
          <w:rFonts w:ascii="Cambria" w:hAnsi="Cambria"/>
          <w:sz w:val="20"/>
        </w:rPr>
        <w:t xml:space="preserve"> </w:t>
      </w:r>
      <w:r w:rsidR="000D7BE9" w:rsidRPr="003472BC">
        <w:rPr>
          <w:rFonts w:ascii="Cambria" w:hAnsi="Cambria"/>
          <w:sz w:val="20"/>
        </w:rPr>
        <w:t>(</w:t>
      </w:r>
      <w:r w:rsidR="00704107" w:rsidRPr="003472BC">
        <w:rPr>
          <w:rFonts w:ascii="Cambria" w:hAnsi="Cambria"/>
          <w:sz w:val="20"/>
        </w:rPr>
        <w:t>AKRSP</w:t>
      </w:r>
      <w:r w:rsidR="000D7BE9" w:rsidRPr="003472BC">
        <w:rPr>
          <w:rFonts w:ascii="Cambria" w:hAnsi="Cambria"/>
          <w:sz w:val="20"/>
        </w:rPr>
        <w:t xml:space="preserve">) </w:t>
      </w:r>
      <w:r w:rsidRPr="003472BC">
        <w:rPr>
          <w:rFonts w:ascii="Cambria" w:hAnsi="Cambria"/>
          <w:sz w:val="20"/>
        </w:rPr>
        <w:t xml:space="preserve">invites interested companies to submit </w:t>
      </w:r>
      <w:r w:rsidR="0098291A" w:rsidRPr="003472BC">
        <w:rPr>
          <w:rFonts w:ascii="Cambria" w:hAnsi="Cambria"/>
          <w:sz w:val="20"/>
        </w:rPr>
        <w:t>post-</w:t>
      </w:r>
      <w:r w:rsidRPr="003472BC">
        <w:rPr>
          <w:rFonts w:ascii="Cambria" w:hAnsi="Cambria"/>
          <w:sz w:val="20"/>
        </w:rPr>
        <w:t>qualification documents for the realisation of the Works</w:t>
      </w:r>
      <w:bookmarkEnd w:id="30"/>
      <w:r w:rsidRPr="003472BC">
        <w:rPr>
          <w:rFonts w:ascii="Cambria" w:hAnsi="Cambria"/>
          <w:sz w:val="20"/>
        </w:rPr>
        <w:t xml:space="preserve"> as described in Section 2, </w:t>
      </w:r>
      <w:r w:rsidRPr="003472BC">
        <w:rPr>
          <w:rFonts w:ascii="Cambria" w:hAnsi="Cambria"/>
          <w:i/>
          <w:sz w:val="20"/>
          <w:u w:val="single"/>
        </w:rPr>
        <w:t>Bid Data Sheet (BDS).</w:t>
      </w:r>
    </w:p>
    <w:p w14:paraId="72E9C296" w14:textId="1BB8A31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issues these instructions for preparing a Qualification Document (QD) to Compan</w:t>
      </w:r>
      <w:r w:rsidR="00E933D1" w:rsidRPr="003472BC">
        <w:rPr>
          <w:rFonts w:ascii="Cambria" w:hAnsi="Cambria"/>
          <w:sz w:val="20"/>
        </w:rPr>
        <w:t>ie</w:t>
      </w:r>
      <w:r w:rsidRPr="003472BC">
        <w:rPr>
          <w:rFonts w:ascii="Cambria" w:hAnsi="Cambria"/>
          <w:sz w:val="20"/>
        </w:rPr>
        <w:t>s interested in bidding for the works described in paragraph</w:t>
      </w:r>
      <w:r w:rsidR="00B77620" w:rsidRPr="003472BC">
        <w:rPr>
          <w:rFonts w:ascii="Cambria" w:hAnsi="Cambria"/>
          <w:sz w:val="20"/>
        </w:rPr>
        <w:t xml:space="preserve"> 1.1 of the ITB</w:t>
      </w:r>
      <w:r w:rsidRPr="003472BC">
        <w:rPr>
          <w:rFonts w:ascii="Cambria" w:hAnsi="Cambria"/>
          <w:sz w:val="20"/>
        </w:rPr>
        <w:t>.</w:t>
      </w:r>
    </w:p>
    <w:p w14:paraId="0CDAF1DA" w14:textId="52EFBEB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7AD6534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name, contact details and responsible person </w:t>
      </w:r>
      <w:r w:rsidR="00B77620" w:rsidRPr="003472BC">
        <w:rPr>
          <w:rFonts w:ascii="Cambria" w:hAnsi="Cambria"/>
          <w:sz w:val="20"/>
        </w:rPr>
        <w:t xml:space="preserve">of the </w:t>
      </w:r>
      <w:r w:rsidR="00704107" w:rsidRPr="003472BC">
        <w:rPr>
          <w:rFonts w:ascii="Cambria" w:hAnsi="Cambria"/>
          <w:sz w:val="20"/>
        </w:rPr>
        <w:t>AKRSP</w:t>
      </w:r>
      <w:r w:rsidR="00B77620" w:rsidRPr="003472BC">
        <w:rPr>
          <w:rFonts w:ascii="Cambria" w:hAnsi="Cambria"/>
          <w:sz w:val="20"/>
        </w:rPr>
        <w:t xml:space="preserve"> </w:t>
      </w:r>
      <w:r w:rsidRPr="003472BC">
        <w:rPr>
          <w:rFonts w:ascii="Cambria" w:hAnsi="Cambria"/>
          <w:sz w:val="20"/>
        </w:rPr>
        <w:t>are named in</w:t>
      </w:r>
      <w:r w:rsidR="007B095B" w:rsidRPr="003472BC">
        <w:rPr>
          <w:rFonts w:ascii="Cambria" w:hAnsi="Cambria"/>
          <w:sz w:val="20"/>
        </w:rPr>
        <w:t xml:space="preserve"> the</w:t>
      </w:r>
      <w:r w:rsidRPr="003472BC">
        <w:rPr>
          <w:rFonts w:ascii="Cambria" w:hAnsi="Cambria"/>
          <w:i/>
          <w:sz w:val="20"/>
          <w:u w:val="single"/>
        </w:rPr>
        <w:t xml:space="preserve"> BDS</w:t>
      </w:r>
      <w:r w:rsidRPr="003472BC">
        <w:rPr>
          <w:rFonts w:ascii="Cambria" w:hAnsi="Cambria"/>
          <w:sz w:val="20"/>
        </w:rPr>
        <w:t>.</w:t>
      </w:r>
    </w:p>
    <w:p w14:paraId="40C33EA8" w14:textId="6C4B66A0" w:rsidR="00C455DB" w:rsidRPr="003472BC" w:rsidRDefault="00C455DB" w:rsidP="008F72CE">
      <w:pPr>
        <w:pStyle w:val="Heading1"/>
        <w:numPr>
          <w:ilvl w:val="0"/>
          <w:numId w:val="6"/>
        </w:numPr>
      </w:pPr>
      <w:bookmarkStart w:id="31" w:name="_Ref493589975"/>
      <w:bookmarkStart w:id="32" w:name="_Toc530904583"/>
      <w:bookmarkStart w:id="33" w:name="_Toc95718984"/>
      <w:bookmarkStart w:id="34" w:name="_Toc95719234"/>
      <w:bookmarkStart w:id="35" w:name="_Toc95719311"/>
      <w:r w:rsidRPr="003472BC">
        <w:t>Conflict of Interest</w:t>
      </w:r>
      <w:bookmarkEnd w:id="31"/>
      <w:bookmarkEnd w:id="32"/>
      <w:bookmarkEnd w:id="33"/>
      <w:bookmarkEnd w:id="34"/>
      <w:bookmarkEnd w:id="35"/>
    </w:p>
    <w:p w14:paraId="1D479544" w14:textId="52F9AEF1" w:rsidR="00C455DB" w:rsidRPr="003472BC" w:rsidRDefault="00C455DB" w:rsidP="00DD1CF3">
      <w:pPr>
        <w:spacing w:line="276" w:lineRule="auto"/>
        <w:rPr>
          <w:rFonts w:ascii="Cambria" w:hAnsi="Cambria"/>
        </w:rPr>
      </w:pPr>
      <w:r w:rsidRPr="003472BC">
        <w:rPr>
          <w:rFonts w:ascii="Cambria" w:hAnsi="Cambria"/>
        </w:rPr>
        <w:t xml:space="preserve">A firm </w:t>
      </w:r>
      <w:r w:rsidR="00534FA2" w:rsidRPr="003472BC">
        <w:rPr>
          <w:rFonts w:ascii="Cambria" w:hAnsi="Cambria"/>
        </w:rPr>
        <w:t>participating</w:t>
      </w:r>
      <w:r w:rsidRPr="003472BC">
        <w:rPr>
          <w:rFonts w:ascii="Cambria" w:hAnsi="Cambria"/>
        </w:rPr>
        <w:t xml:space="preserve"> in this present procurement process must not have a conflict of interest. Any firm found to have a conflict of interest shall be ineligible for an award of a contract. If there is any personal </w:t>
      </w:r>
      <w:r w:rsidR="00534FA2" w:rsidRPr="003472BC">
        <w:rPr>
          <w:rFonts w:ascii="Cambria" w:hAnsi="Cambria"/>
        </w:rPr>
        <w:t>relationship</w:t>
      </w:r>
      <w:r w:rsidRPr="003472BC">
        <w:rPr>
          <w:rFonts w:ascii="Cambria" w:hAnsi="Cambria"/>
        </w:rPr>
        <w:t xml:space="preserve"> between the bidder, the </w:t>
      </w:r>
      <w:r w:rsidR="00704107" w:rsidRPr="003472BC">
        <w:rPr>
          <w:rFonts w:ascii="Cambria" w:hAnsi="Cambria"/>
        </w:rPr>
        <w:t>AKRSP</w:t>
      </w:r>
      <w:r w:rsidRPr="003472BC">
        <w:rPr>
          <w:rFonts w:ascii="Cambria" w:hAnsi="Cambria"/>
        </w:rPr>
        <w:t xml:space="preserve"> or the </w:t>
      </w:r>
      <w:r w:rsidR="00035193" w:rsidRPr="003472BC">
        <w:rPr>
          <w:rFonts w:ascii="Cambria" w:hAnsi="Cambria"/>
        </w:rPr>
        <w:t>PATRIP</w:t>
      </w:r>
      <w:r w:rsidRPr="003472BC">
        <w:rPr>
          <w:rFonts w:ascii="Cambria" w:hAnsi="Cambria"/>
        </w:rPr>
        <w:t xml:space="preserve"> Foundation, this must be stated as this might result in an exclusion of the bidder.</w:t>
      </w:r>
    </w:p>
    <w:p w14:paraId="5E360A33" w14:textId="77777777" w:rsidR="00C455DB" w:rsidRPr="003472BC" w:rsidRDefault="00C455DB" w:rsidP="008F72CE">
      <w:pPr>
        <w:pStyle w:val="Heading1"/>
        <w:numPr>
          <w:ilvl w:val="0"/>
          <w:numId w:val="6"/>
        </w:numPr>
      </w:pPr>
      <w:bookmarkStart w:id="36" w:name="_Ref493589993"/>
      <w:bookmarkStart w:id="37" w:name="_Toc530904584"/>
      <w:bookmarkStart w:id="38" w:name="_Toc95718985"/>
      <w:bookmarkStart w:id="39" w:name="_Toc95719235"/>
      <w:bookmarkStart w:id="40" w:name="_Toc95719312"/>
      <w:r w:rsidRPr="003472BC">
        <w:t>Fairness and Transparency</w:t>
      </w:r>
      <w:bookmarkEnd w:id="36"/>
      <w:bookmarkEnd w:id="37"/>
      <w:bookmarkEnd w:id="38"/>
      <w:bookmarkEnd w:id="39"/>
      <w:bookmarkEnd w:id="40"/>
    </w:p>
    <w:p w14:paraId="5A321EB7" w14:textId="6B2EA54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3472BC">
        <w:rPr>
          <w:rFonts w:ascii="Cambria" w:hAnsi="Cambria"/>
          <w:sz w:val="20"/>
        </w:rPr>
        <w:t xml:space="preserve"> </w:t>
      </w:r>
      <w:r w:rsidRPr="003472BC">
        <w:rPr>
          <w:rFonts w:ascii="Cambria" w:hAnsi="Cambria"/>
          <w:sz w:val="20"/>
        </w:rPr>
        <w:t>3</w:t>
      </w:r>
      <w:r w:rsidR="00B77620" w:rsidRPr="003472BC">
        <w:rPr>
          <w:rFonts w:ascii="Cambria" w:hAnsi="Cambria"/>
          <w:sz w:val="20"/>
        </w:rPr>
        <w:t>.1</w:t>
      </w:r>
      <w:r w:rsidRPr="003472BC">
        <w:rPr>
          <w:rFonts w:ascii="Cambria" w:hAnsi="Cambria"/>
          <w:sz w:val="20"/>
        </w:rPr>
        <w:t xml:space="preserve">, paragraph 9. </w:t>
      </w:r>
      <w:r w:rsidRPr="003472BC">
        <w:rPr>
          <w:rFonts w:ascii="Cambria" w:hAnsi="Cambria"/>
          <w:sz w:val="20"/>
          <w:u w:val="single"/>
        </w:rPr>
        <w:t xml:space="preserve">If the Declaration of Undertaking is not provided </w:t>
      </w:r>
      <w:r w:rsidR="0098291A" w:rsidRPr="003472BC">
        <w:rPr>
          <w:rFonts w:ascii="Cambria" w:hAnsi="Cambria"/>
          <w:sz w:val="20"/>
          <w:u w:val="single"/>
        </w:rPr>
        <w:t xml:space="preserve">in the Technical Envelop </w:t>
      </w:r>
      <w:r w:rsidRPr="003472BC">
        <w:rPr>
          <w:rFonts w:ascii="Cambria" w:hAnsi="Cambria"/>
          <w:sz w:val="20"/>
          <w:u w:val="single"/>
        </w:rPr>
        <w:t>by the bidder</w:t>
      </w:r>
      <w:r w:rsidR="007B095B" w:rsidRPr="003472BC">
        <w:rPr>
          <w:rFonts w:ascii="Cambria" w:hAnsi="Cambria"/>
          <w:sz w:val="20"/>
          <w:u w:val="single"/>
        </w:rPr>
        <w:t xml:space="preserve"> with the tender documents</w:t>
      </w:r>
      <w:r w:rsidRPr="003472BC">
        <w:rPr>
          <w:rFonts w:ascii="Cambria" w:hAnsi="Cambria"/>
          <w:sz w:val="20"/>
          <w:u w:val="single"/>
        </w:rPr>
        <w:t>, the bidder will be excluded from the tender</w:t>
      </w:r>
      <w:r w:rsidRPr="003472BC">
        <w:rPr>
          <w:rFonts w:ascii="Cambria" w:hAnsi="Cambria"/>
          <w:sz w:val="20"/>
        </w:rPr>
        <w:t>.</w:t>
      </w:r>
    </w:p>
    <w:p w14:paraId="4FD14AAA" w14:textId="7E1F6D8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b/>
          <w:sz w:val="20"/>
        </w:rPr>
        <w:t>Fraud and Corruption</w:t>
      </w:r>
      <w:r w:rsidRPr="003472BC">
        <w:rPr>
          <w:rFonts w:ascii="Cambria" w:hAnsi="Cambria"/>
          <w:sz w:val="20"/>
        </w:rPr>
        <w:t xml:space="preserve">: When </w:t>
      </w:r>
      <w:r w:rsidR="00534FA2" w:rsidRPr="003472BC">
        <w:rPr>
          <w:rFonts w:ascii="Cambria" w:hAnsi="Cambria"/>
          <w:sz w:val="20"/>
        </w:rPr>
        <w:t>participating</w:t>
      </w:r>
      <w:r w:rsidRPr="003472BC">
        <w:rPr>
          <w:rFonts w:ascii="Cambria" w:hAnsi="Cambria"/>
          <w:sz w:val="20"/>
        </w:rPr>
        <w:t xml:space="preserve"> in this tender, it is r</w:t>
      </w:r>
      <w:r w:rsidR="008459C5" w:rsidRPr="003472BC">
        <w:rPr>
          <w:rFonts w:ascii="Cambria" w:hAnsi="Cambria"/>
          <w:sz w:val="20"/>
        </w:rPr>
        <w:t xml:space="preserve">equired </w:t>
      </w:r>
      <w:r w:rsidR="00B77620" w:rsidRPr="003472BC">
        <w:rPr>
          <w:rFonts w:ascii="Cambria" w:hAnsi="Cambria"/>
          <w:sz w:val="20"/>
        </w:rPr>
        <w:t xml:space="preserve">that </w:t>
      </w:r>
      <w:r w:rsidR="008459C5" w:rsidRPr="003472BC">
        <w:rPr>
          <w:rFonts w:ascii="Cambria" w:hAnsi="Cambria"/>
          <w:sz w:val="20"/>
        </w:rPr>
        <w:t>bidders, suppliers, con</w:t>
      </w:r>
      <w:r w:rsidRPr="003472BC">
        <w:rPr>
          <w:rFonts w:ascii="Cambria" w:hAnsi="Cambria"/>
          <w:sz w:val="20"/>
        </w:rPr>
        <w:t xml:space="preserve">tractors and their agents and any personnel thereof, observe the highest standard of ethics during the procurement and execution of contracts. </w:t>
      </w:r>
      <w:proofErr w:type="gramStart"/>
      <w:r w:rsidRPr="003472BC">
        <w:rPr>
          <w:rFonts w:ascii="Cambria" w:hAnsi="Cambria"/>
          <w:sz w:val="20"/>
        </w:rPr>
        <w:t>For the purpose of</w:t>
      </w:r>
      <w:proofErr w:type="gramEnd"/>
      <w:r w:rsidRPr="003472BC">
        <w:rPr>
          <w:rFonts w:ascii="Cambria" w:hAnsi="Cambria"/>
          <w:sz w:val="20"/>
        </w:rPr>
        <w:t xml:space="preserve"> this provision, the terms set forth are defined below:</w:t>
      </w:r>
    </w:p>
    <w:p w14:paraId="2B2A4316" w14:textId="36AA4415" w:rsidR="00C455DB" w:rsidRPr="003472BC" w:rsidRDefault="00C455DB" w:rsidP="000C22C9">
      <w:pPr>
        <w:pStyle w:val="ListParagraph"/>
        <w:numPr>
          <w:ilvl w:val="0"/>
          <w:numId w:val="18"/>
        </w:numPr>
      </w:pPr>
      <w:r w:rsidRPr="003472BC">
        <w:t>“</w:t>
      </w:r>
      <w:r w:rsidRPr="003472BC">
        <w:rPr>
          <w:i/>
        </w:rPr>
        <w:t>Corrupt practice</w:t>
      </w:r>
      <w:r w:rsidRPr="003472BC">
        <w:t xml:space="preserve">” is the offering, giving, receiving, or soliciting, directly or indirectly, of anything of value to influence improperly the actions of another </w:t>
      </w:r>
      <w:r w:rsidR="000C1736" w:rsidRPr="003472BC">
        <w:t>party.</w:t>
      </w:r>
    </w:p>
    <w:p w14:paraId="0F5C68FA" w14:textId="44227E40" w:rsidR="00C455DB" w:rsidRPr="003472BC" w:rsidRDefault="00C455DB" w:rsidP="000C22C9">
      <w:pPr>
        <w:pStyle w:val="ListParagraph"/>
        <w:numPr>
          <w:ilvl w:val="0"/>
          <w:numId w:val="18"/>
        </w:numPr>
      </w:pPr>
      <w:r w:rsidRPr="003472BC">
        <w:t>“</w:t>
      </w:r>
      <w:r w:rsidR="000C1736" w:rsidRPr="003472BC">
        <w:rPr>
          <w:i/>
        </w:rPr>
        <w:t>Fraudulent</w:t>
      </w:r>
      <w:r w:rsidRPr="003472BC">
        <w:rPr>
          <w:i/>
        </w:rPr>
        <w:t xml:space="preserve"> practice</w:t>
      </w:r>
      <w:r w:rsidRPr="003472BC">
        <w:t xml:space="preserve">” is any act or omission, including a misrepresentation, that knowingly or recklessly misleads, or attempts to mislead, a party to obtain a financial or other benefit or to avoid an </w:t>
      </w:r>
      <w:r w:rsidR="000C1736" w:rsidRPr="003472BC">
        <w:t>obligation.</w:t>
      </w:r>
    </w:p>
    <w:p w14:paraId="67340B52" w14:textId="3F79FAA1" w:rsidR="00C455DB" w:rsidRPr="003472BC" w:rsidRDefault="00C455DB" w:rsidP="000C22C9">
      <w:pPr>
        <w:pStyle w:val="ListParagraph"/>
        <w:numPr>
          <w:ilvl w:val="0"/>
          <w:numId w:val="18"/>
        </w:numPr>
      </w:pPr>
      <w:r w:rsidRPr="003472BC">
        <w:t>“</w:t>
      </w:r>
      <w:r w:rsidR="000C1736" w:rsidRPr="003472BC">
        <w:rPr>
          <w:i/>
        </w:rPr>
        <w:t>Collusive</w:t>
      </w:r>
      <w:r w:rsidRPr="003472BC">
        <w:rPr>
          <w:i/>
        </w:rPr>
        <w:t xml:space="preserve"> practice</w:t>
      </w:r>
      <w:r w:rsidRPr="003472BC">
        <w:t xml:space="preserve">” is an arrangement between two or more parties designed to achieve an improper purpose, including to influence improperly the actions of another </w:t>
      </w:r>
      <w:r w:rsidR="000C1736" w:rsidRPr="003472BC">
        <w:t>party.</w:t>
      </w:r>
    </w:p>
    <w:p w14:paraId="52A33416" w14:textId="60E9EDF1" w:rsidR="00C455DB" w:rsidRPr="003472BC" w:rsidRDefault="00C455DB" w:rsidP="000C22C9">
      <w:pPr>
        <w:pStyle w:val="ListParagraph"/>
        <w:numPr>
          <w:ilvl w:val="0"/>
          <w:numId w:val="18"/>
        </w:numPr>
      </w:pPr>
      <w:r w:rsidRPr="003472BC">
        <w:t>“</w:t>
      </w:r>
      <w:r w:rsidR="000C1736" w:rsidRPr="003472BC">
        <w:rPr>
          <w:i/>
        </w:rPr>
        <w:t>Coercive</w:t>
      </w:r>
      <w:r w:rsidRPr="003472BC">
        <w:rPr>
          <w:i/>
        </w:rPr>
        <w:t xml:space="preserve"> practice</w:t>
      </w:r>
      <w:r w:rsidRPr="003472BC">
        <w:t xml:space="preserve">” is impairing or harming, or threatening to impair or harm, directly or indirectly, any party or the property of the party to influence improperly the actions of a </w:t>
      </w:r>
      <w:r w:rsidR="000C1736" w:rsidRPr="003472BC">
        <w:t>party.</w:t>
      </w:r>
    </w:p>
    <w:p w14:paraId="5A120E07" w14:textId="7D33866E" w:rsidR="00C455DB" w:rsidRPr="003472BC" w:rsidRDefault="00C455DB" w:rsidP="000C22C9">
      <w:pPr>
        <w:pStyle w:val="ListParagraph"/>
        <w:numPr>
          <w:ilvl w:val="0"/>
          <w:numId w:val="18"/>
        </w:numPr>
      </w:pPr>
      <w:r w:rsidRPr="003472BC">
        <w:t>“</w:t>
      </w:r>
      <w:proofErr w:type="gramStart"/>
      <w:r w:rsidRPr="003472BC">
        <w:rPr>
          <w:i/>
        </w:rPr>
        <w:t>obstructive</w:t>
      </w:r>
      <w:proofErr w:type="gramEnd"/>
      <w:r w:rsidRPr="003472BC">
        <w:rPr>
          <w:i/>
        </w:rPr>
        <w:t xml:space="preserve"> practice</w:t>
      </w:r>
      <w:r w:rsidRPr="003472BC">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3472BC">
        <w:t>on or from pursuing the investi</w:t>
      </w:r>
      <w:r w:rsidRPr="003472BC">
        <w:t>gation.</w:t>
      </w:r>
    </w:p>
    <w:p w14:paraId="7D92AFFC" w14:textId="7443C2A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b/>
          <w:sz w:val="20"/>
        </w:rPr>
        <w:lastRenderedPageBreak/>
        <w:t>Confidentiality:</w:t>
      </w:r>
      <w:r w:rsidRPr="003472BC">
        <w:rPr>
          <w:rFonts w:ascii="Cambria" w:hAnsi="Cambria"/>
          <w:sz w:val="20"/>
        </w:rPr>
        <w:t xml:space="preserve"> The tender process shall be treated confidentially. During the tender process, no information will be given to bidders or third parties who do not officially </w:t>
      </w:r>
      <w:r w:rsidR="00534FA2" w:rsidRPr="003472BC">
        <w:rPr>
          <w:rFonts w:ascii="Cambria" w:hAnsi="Cambria"/>
          <w:sz w:val="20"/>
        </w:rPr>
        <w:t>participate</w:t>
      </w:r>
      <w:r w:rsidRPr="003472BC">
        <w:rPr>
          <w:rFonts w:ascii="Cambria" w:hAnsi="Cambria"/>
          <w:sz w:val="20"/>
        </w:rPr>
        <w:t xml:space="preserve"> in the tender </w:t>
      </w:r>
      <w:r w:rsidR="000C1736" w:rsidRPr="003472BC">
        <w:rPr>
          <w:rFonts w:ascii="Cambria" w:hAnsi="Cambria"/>
          <w:sz w:val="20"/>
        </w:rPr>
        <w:t>about</w:t>
      </w:r>
      <w:r w:rsidRPr="003472BC">
        <w:rPr>
          <w:rFonts w:ascii="Cambria" w:hAnsi="Cambria"/>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r w:rsidR="000C1736" w:rsidRPr="003472BC">
        <w:rPr>
          <w:rFonts w:ascii="Cambria" w:hAnsi="Cambria"/>
          <w:sz w:val="20"/>
        </w:rPr>
        <w:t>if</w:t>
      </w:r>
      <w:r w:rsidRPr="003472BC">
        <w:rPr>
          <w:rFonts w:ascii="Cambria" w:hAnsi="Cambria"/>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b/>
          <w:sz w:val="20"/>
        </w:rPr>
        <w:t>Eligible Bids:</w:t>
      </w:r>
      <w:r w:rsidRPr="003472BC">
        <w:rPr>
          <w:rFonts w:ascii="Cambria" w:hAnsi="Cambria"/>
          <w:sz w:val="20"/>
        </w:rPr>
        <w:t xml:space="preserve"> Bids from companies, organisations or individuals are accepted for the tender, if none of the following reasons for exclusion apply:</w:t>
      </w:r>
    </w:p>
    <w:p w14:paraId="7B523C55" w14:textId="77777777" w:rsidR="00C455DB" w:rsidRPr="003472BC" w:rsidRDefault="00C455DB" w:rsidP="000C22C9">
      <w:pPr>
        <w:pStyle w:val="ListParagraph"/>
      </w:pPr>
      <w:r w:rsidRPr="003472BC">
        <w:t>The company, organisation or individual is listed in the sanction and embargo list of the UN Security Council, the EU or the German Government.</w:t>
      </w:r>
    </w:p>
    <w:p w14:paraId="1CE17634" w14:textId="4192BA24" w:rsidR="00C455DB" w:rsidRPr="003472BC" w:rsidRDefault="00C455DB" w:rsidP="000C22C9">
      <w:pPr>
        <w:pStyle w:val="ListParagraph"/>
      </w:pPr>
      <w:r w:rsidRPr="003472BC">
        <w:t>The company, organisation or individual is legally barred from the procurement process on the grounds of previous violations of regulations on fraud and corruption.</w:t>
      </w:r>
    </w:p>
    <w:p w14:paraId="10805CF8" w14:textId="66A13A64" w:rsidR="00C455DB" w:rsidRPr="003472BC" w:rsidRDefault="00C455DB" w:rsidP="000C22C9">
      <w:pPr>
        <w:pStyle w:val="ListParagraph"/>
      </w:pPr>
      <w:r w:rsidRPr="003472BC">
        <w:t>The company, organisation or individual to be contracted is an enterprise economically intertwined with persons conducting the tender.</w:t>
      </w:r>
    </w:p>
    <w:p w14:paraId="277B52CA" w14:textId="34AF6B26" w:rsidR="00C455DB" w:rsidRPr="003472BC" w:rsidRDefault="00C455DB" w:rsidP="008F72CE">
      <w:pPr>
        <w:pStyle w:val="Heading1"/>
        <w:numPr>
          <w:ilvl w:val="0"/>
          <w:numId w:val="6"/>
        </w:numPr>
      </w:pPr>
      <w:bookmarkStart w:id="41" w:name="_Toc530904585"/>
      <w:bookmarkStart w:id="42" w:name="_Toc95718986"/>
      <w:bookmarkStart w:id="43" w:name="_Toc95719236"/>
      <w:bookmarkStart w:id="44" w:name="_Toc95719313"/>
      <w:r w:rsidRPr="003472BC">
        <w:t>Eligible Materials, Eq</w:t>
      </w:r>
      <w:r w:rsidR="00D357A3" w:rsidRPr="003472BC">
        <w:t>uip</w:t>
      </w:r>
      <w:r w:rsidRPr="003472BC">
        <w:t>ment and Services</w:t>
      </w:r>
      <w:bookmarkEnd w:id="41"/>
      <w:bookmarkEnd w:id="42"/>
      <w:bookmarkEnd w:id="43"/>
      <w:bookmarkEnd w:id="44"/>
    </w:p>
    <w:p w14:paraId="4123C7CE" w14:textId="134C74F5" w:rsidR="00C455DB" w:rsidRPr="003472BC" w:rsidRDefault="00C455DB" w:rsidP="00DD1CF3">
      <w:pPr>
        <w:spacing w:line="276" w:lineRule="auto"/>
        <w:rPr>
          <w:rFonts w:ascii="Cambria" w:hAnsi="Cambria"/>
        </w:rPr>
      </w:pPr>
      <w:r w:rsidRPr="003472BC">
        <w:rPr>
          <w:rFonts w:ascii="Cambria" w:hAnsi="Cambria"/>
        </w:rPr>
        <w:t xml:space="preserve">The materials, </w:t>
      </w:r>
      <w:r w:rsidR="00D357A3" w:rsidRPr="003472BC">
        <w:rPr>
          <w:rFonts w:ascii="Cambria" w:hAnsi="Cambria"/>
        </w:rPr>
        <w:t>equipment,</w:t>
      </w:r>
      <w:r w:rsidRPr="003472BC">
        <w:rPr>
          <w:rFonts w:ascii="Cambria" w:hAnsi="Cambria"/>
        </w:rPr>
        <w:t xml:space="preserve"> and services to be provided under the Contract shall be of the highest quality and long-life international recognized standard. At the </w:t>
      </w:r>
      <w:r w:rsidR="00704107" w:rsidRPr="003472BC">
        <w:rPr>
          <w:rFonts w:ascii="Cambria" w:hAnsi="Cambria"/>
        </w:rPr>
        <w:t>AKRSP</w:t>
      </w:r>
      <w:r w:rsidRPr="003472BC">
        <w:rPr>
          <w:rFonts w:ascii="Cambria" w:hAnsi="Cambria"/>
        </w:rPr>
        <w:t xml:space="preserve">'s request, </w:t>
      </w:r>
      <w:r w:rsidR="00B77620" w:rsidRPr="003472BC">
        <w:rPr>
          <w:rFonts w:ascii="Cambria" w:hAnsi="Cambria"/>
        </w:rPr>
        <w:t xml:space="preserve">the </w:t>
      </w:r>
      <w:r w:rsidRPr="003472BC">
        <w:rPr>
          <w:rFonts w:ascii="Cambria" w:hAnsi="Cambria"/>
        </w:rPr>
        <w:t xml:space="preserve">three </w:t>
      </w:r>
      <w:r w:rsidR="00A17A64" w:rsidRPr="003472BC">
        <w:rPr>
          <w:rFonts w:ascii="Cambria" w:hAnsi="Cambria"/>
        </w:rPr>
        <w:t>Bidder</w:t>
      </w:r>
      <w:r w:rsidRPr="003472BC">
        <w:rPr>
          <w:rFonts w:ascii="Cambria" w:hAnsi="Cambria"/>
        </w:rPr>
        <w:t>s having offered the lowest evaluated tender may be required to provide evidence of the quality standard certification and the origin of materials, eq</w:t>
      </w:r>
      <w:r w:rsidR="00D357A3" w:rsidRPr="003472BC">
        <w:rPr>
          <w:rFonts w:ascii="Cambria" w:hAnsi="Cambria"/>
        </w:rPr>
        <w:t>uip</w:t>
      </w:r>
      <w:r w:rsidRPr="003472BC">
        <w:rPr>
          <w:rFonts w:ascii="Cambria" w:hAnsi="Cambria"/>
        </w:rPr>
        <w:t xml:space="preserve">ment, and services, satisfactory to the </w:t>
      </w:r>
      <w:r w:rsidR="00704107" w:rsidRPr="003472BC">
        <w:rPr>
          <w:rFonts w:ascii="Cambria" w:hAnsi="Cambria"/>
        </w:rPr>
        <w:t>AKRSP</w:t>
      </w:r>
      <w:r w:rsidRPr="003472BC">
        <w:rPr>
          <w:rFonts w:ascii="Cambria" w:hAnsi="Cambria"/>
        </w:rPr>
        <w:t>. "Origin" means the place where the materials and equ</w:t>
      </w:r>
      <w:r w:rsidR="00D357A3" w:rsidRPr="003472BC">
        <w:rPr>
          <w:rFonts w:ascii="Cambria" w:hAnsi="Cambria"/>
        </w:rPr>
        <w:t>ip</w:t>
      </w:r>
      <w:r w:rsidRPr="003472BC">
        <w:rPr>
          <w:rFonts w:ascii="Cambria" w:hAnsi="Cambria"/>
        </w:rPr>
        <w:t>ment are mined, grown, produced or manufactured, and from which the services are provided.</w:t>
      </w:r>
    </w:p>
    <w:p w14:paraId="14B4FB10" w14:textId="77777777" w:rsidR="00C455DB" w:rsidRPr="003472BC" w:rsidRDefault="00C455DB" w:rsidP="008F72CE">
      <w:pPr>
        <w:pStyle w:val="Heading1"/>
        <w:numPr>
          <w:ilvl w:val="0"/>
          <w:numId w:val="6"/>
        </w:numPr>
      </w:pPr>
      <w:bookmarkStart w:id="45" w:name="_Toc530904586"/>
      <w:bookmarkStart w:id="46" w:name="_Toc95718987"/>
      <w:bookmarkStart w:id="47" w:name="_Toc95719237"/>
      <w:bookmarkStart w:id="48" w:name="_Toc95719314"/>
      <w:r w:rsidRPr="003472BC">
        <w:t>Joint Ventures</w:t>
      </w:r>
      <w:bookmarkEnd w:id="45"/>
      <w:bookmarkEnd w:id="46"/>
      <w:bookmarkEnd w:id="47"/>
      <w:bookmarkEnd w:id="48"/>
    </w:p>
    <w:p w14:paraId="7E104463" w14:textId="77777777" w:rsidR="00C455DB" w:rsidRPr="003472BC" w:rsidRDefault="00C455DB" w:rsidP="00DD1CF3">
      <w:pPr>
        <w:spacing w:line="276" w:lineRule="auto"/>
        <w:rPr>
          <w:rFonts w:ascii="Cambria" w:hAnsi="Cambria"/>
        </w:rPr>
      </w:pPr>
      <w:r w:rsidRPr="003472BC">
        <w:rPr>
          <w:rFonts w:ascii="Cambria" w:hAnsi="Cambria"/>
        </w:rPr>
        <w:t>Tenders submitted by a joint venture of two or more firms as partners shall comply with the following requirements:</w:t>
      </w:r>
    </w:p>
    <w:p w14:paraId="511C9747" w14:textId="64FF016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tender shall include all the information describing the firms’ qualification and capacities for each joint venture partner, whereby the lead firm must provide the complete</w:t>
      </w:r>
      <w:r w:rsidR="007C11C5" w:rsidRPr="003472BC">
        <w:rPr>
          <w:rFonts w:ascii="Cambria" w:hAnsi="Cambria"/>
          <w:sz w:val="20"/>
        </w:rPr>
        <w:t>d</w:t>
      </w:r>
      <w:r w:rsidRPr="003472BC">
        <w:rPr>
          <w:rFonts w:ascii="Cambria" w:hAnsi="Cambria"/>
          <w:sz w:val="20"/>
        </w:rPr>
        <w:t xml:space="preserve"> Tender Security.</w:t>
      </w:r>
    </w:p>
    <w:p w14:paraId="50E46ECF" w14:textId="247C4F2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In case of a successful tender, the Form of Agreement (Section 5, paragraph 1) shall be signed </w:t>
      </w:r>
      <w:proofErr w:type="gramStart"/>
      <w:r w:rsidRPr="003472BC">
        <w:rPr>
          <w:rFonts w:ascii="Cambria" w:hAnsi="Cambria"/>
          <w:sz w:val="20"/>
        </w:rPr>
        <w:t>so as to</w:t>
      </w:r>
      <w:proofErr w:type="gramEnd"/>
      <w:r w:rsidRPr="003472BC">
        <w:rPr>
          <w:rFonts w:ascii="Cambria" w:hAnsi="Cambria"/>
          <w:sz w:val="20"/>
        </w:rPr>
        <w:t xml:space="preserve"> be legally binding on all partners</w:t>
      </w:r>
      <w:r w:rsidR="007B095B" w:rsidRPr="003472BC">
        <w:rPr>
          <w:rFonts w:ascii="Cambria" w:hAnsi="Cambria"/>
          <w:sz w:val="20"/>
        </w:rPr>
        <w:t>.</w:t>
      </w:r>
    </w:p>
    <w:p w14:paraId="667BEA3E" w14:textId="4FF6180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One of the partners shall be nominated as the lead firm; this nomination shall be evidenced by a power of attorney signed by legally authorized signatories of all the partners</w:t>
      </w:r>
      <w:r w:rsidR="007B095B" w:rsidRPr="003472BC">
        <w:rPr>
          <w:rFonts w:ascii="Cambria" w:hAnsi="Cambria"/>
          <w:sz w:val="20"/>
        </w:rPr>
        <w:t>.</w:t>
      </w:r>
    </w:p>
    <w:p w14:paraId="3AD62DB5" w14:textId="630F7BF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lead firm shall be authorized to assume liabilities and receive instructions for and on behalf of </w:t>
      </w:r>
      <w:proofErr w:type="gramStart"/>
      <w:r w:rsidRPr="003472BC">
        <w:rPr>
          <w:rFonts w:ascii="Cambria" w:hAnsi="Cambria"/>
          <w:sz w:val="20"/>
        </w:rPr>
        <w:t>any and all</w:t>
      </w:r>
      <w:proofErr w:type="gramEnd"/>
      <w:r w:rsidRPr="003472BC">
        <w:rPr>
          <w:rFonts w:ascii="Cambria" w:hAnsi="Cambria"/>
          <w:sz w:val="20"/>
        </w:rPr>
        <w:t xml:space="preserve"> partners of the joint venture and the entire execution of the Contract, including payments by the </w:t>
      </w:r>
      <w:r w:rsidR="00704107" w:rsidRPr="003472BC">
        <w:rPr>
          <w:rFonts w:ascii="Cambria" w:hAnsi="Cambria"/>
          <w:sz w:val="20"/>
        </w:rPr>
        <w:t>AKRSP</w:t>
      </w:r>
      <w:r w:rsidRPr="003472BC">
        <w:rPr>
          <w:rFonts w:ascii="Cambria" w:hAnsi="Cambria"/>
          <w:sz w:val="20"/>
        </w:rPr>
        <w:t>, which will be done exclusively with the lead firm</w:t>
      </w:r>
      <w:r w:rsidR="007B095B" w:rsidRPr="003472BC">
        <w:rPr>
          <w:rFonts w:ascii="Cambria" w:hAnsi="Cambria"/>
          <w:sz w:val="20"/>
        </w:rPr>
        <w:t>.</w:t>
      </w:r>
    </w:p>
    <w:p w14:paraId="45A442C8" w14:textId="63D2E942"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All partners of the joint venture shall be liable jointly and individually for the execution of the Contract in accordance with the Contract terms and condition, and as stated in the Form of Agreement (in case of a successful tender)</w:t>
      </w:r>
      <w:r w:rsidR="007B095B" w:rsidRPr="003472BC">
        <w:rPr>
          <w:rFonts w:ascii="Cambria" w:hAnsi="Cambria"/>
          <w:sz w:val="20"/>
        </w:rPr>
        <w:t>.</w:t>
      </w:r>
    </w:p>
    <w:p w14:paraId="49A2DE2E"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 copy of the agreement </w:t>
      </w:r>
      <w:proofErr w:type="gramStart"/>
      <w:r w:rsidRPr="003472BC">
        <w:rPr>
          <w:rFonts w:ascii="Cambria" w:hAnsi="Cambria"/>
          <w:sz w:val="20"/>
        </w:rPr>
        <w:t>entered into</w:t>
      </w:r>
      <w:proofErr w:type="gramEnd"/>
      <w:r w:rsidRPr="003472BC">
        <w:rPr>
          <w:rFonts w:ascii="Cambria" w:hAnsi="Cambria"/>
          <w:sz w:val="20"/>
        </w:rPr>
        <w:t xml:space="preserve"> by the joint venture partners shall be submitted with the tender.</w:t>
      </w:r>
    </w:p>
    <w:p w14:paraId="0832574B" w14:textId="6F85CDDC" w:rsidR="00C455DB" w:rsidRPr="003472BC" w:rsidRDefault="00C455DB" w:rsidP="008F72CE">
      <w:pPr>
        <w:pStyle w:val="Heading2"/>
        <w:spacing w:before="0" w:after="0" w:line="276" w:lineRule="auto"/>
        <w:ind w:left="567"/>
        <w:rPr>
          <w:rFonts w:ascii="Cambria" w:hAnsi="Cambria"/>
          <w:sz w:val="20"/>
          <w:u w:val="single"/>
        </w:rPr>
      </w:pPr>
      <w:r w:rsidRPr="003472BC">
        <w:rPr>
          <w:rFonts w:ascii="Cambria" w:hAnsi="Cambria"/>
          <w:sz w:val="20"/>
          <w:u w:val="single"/>
        </w:rPr>
        <w:t xml:space="preserve">All members of a joint venture must sign </w:t>
      </w:r>
      <w:r w:rsidR="007B095B" w:rsidRPr="003472BC">
        <w:rPr>
          <w:rFonts w:ascii="Cambria" w:hAnsi="Cambria"/>
          <w:sz w:val="20"/>
          <w:u w:val="single"/>
        </w:rPr>
        <w:t xml:space="preserve">and submit with the bidding documents an </w:t>
      </w:r>
      <w:r w:rsidRPr="003472BC">
        <w:rPr>
          <w:rFonts w:ascii="Cambria" w:hAnsi="Cambria"/>
          <w:sz w:val="20"/>
          <w:u w:val="single"/>
        </w:rPr>
        <w:t>individual Declaration of Undertaking. Failure to do so will lead to the disqualification of the joint venture.</w:t>
      </w:r>
    </w:p>
    <w:p w14:paraId="0E4B7DCA" w14:textId="79650B79" w:rsidR="00C455DB" w:rsidRPr="003472BC" w:rsidRDefault="00C455DB" w:rsidP="008F72CE">
      <w:pPr>
        <w:pStyle w:val="Heading1"/>
        <w:numPr>
          <w:ilvl w:val="0"/>
          <w:numId w:val="6"/>
        </w:numPr>
      </w:pPr>
      <w:bookmarkStart w:id="49" w:name="_Toc530904587"/>
      <w:bookmarkStart w:id="50" w:name="_Toc95718988"/>
      <w:bookmarkStart w:id="51" w:name="_Toc95719238"/>
      <w:bookmarkStart w:id="52" w:name="_Toc95719315"/>
      <w:r w:rsidRPr="003472BC">
        <w:t xml:space="preserve">One Tender per </w:t>
      </w:r>
      <w:r w:rsidR="001F005A" w:rsidRPr="003472BC">
        <w:t>Bidder</w:t>
      </w:r>
      <w:bookmarkEnd w:id="49"/>
      <w:bookmarkEnd w:id="50"/>
      <w:bookmarkEnd w:id="51"/>
      <w:bookmarkEnd w:id="52"/>
    </w:p>
    <w:p w14:paraId="012561F0" w14:textId="5B54CA98" w:rsidR="00C455DB" w:rsidRPr="003472BC" w:rsidRDefault="00C455DB" w:rsidP="00DD1CF3">
      <w:pPr>
        <w:spacing w:line="276" w:lineRule="auto"/>
        <w:rPr>
          <w:rFonts w:ascii="Cambria" w:hAnsi="Cambria"/>
        </w:rPr>
      </w:pPr>
      <w:r w:rsidRPr="003472BC">
        <w:rPr>
          <w:rFonts w:ascii="Cambria" w:hAnsi="Cambria"/>
        </w:rPr>
        <w:t xml:space="preserve">Each </w:t>
      </w:r>
      <w:r w:rsidR="00A17A64" w:rsidRPr="003472BC">
        <w:rPr>
          <w:rFonts w:ascii="Cambria" w:hAnsi="Cambria"/>
        </w:rPr>
        <w:t>Bidder</w:t>
      </w:r>
      <w:r w:rsidRPr="003472BC">
        <w:rPr>
          <w:rFonts w:ascii="Cambria" w:hAnsi="Cambria"/>
        </w:rPr>
        <w:t xml:space="preserve"> shall submit only one tender either by himself, or as a partner in a joint venture. A </w:t>
      </w:r>
      <w:r w:rsidR="00AB587A" w:rsidRPr="003472BC">
        <w:rPr>
          <w:rFonts w:ascii="Cambria" w:hAnsi="Cambria"/>
        </w:rPr>
        <w:t>b</w:t>
      </w:r>
      <w:r w:rsidR="001F005A" w:rsidRPr="003472BC">
        <w:rPr>
          <w:rFonts w:ascii="Cambria" w:hAnsi="Cambria"/>
        </w:rPr>
        <w:t xml:space="preserve">idder </w:t>
      </w:r>
      <w:r w:rsidRPr="003472BC">
        <w:rPr>
          <w:rFonts w:ascii="Cambria" w:hAnsi="Cambria"/>
        </w:rPr>
        <w:t xml:space="preserve">who submits or </w:t>
      </w:r>
      <w:r w:rsidR="00534FA2" w:rsidRPr="003472BC">
        <w:rPr>
          <w:rFonts w:ascii="Cambria" w:hAnsi="Cambria"/>
        </w:rPr>
        <w:t>participate</w:t>
      </w:r>
      <w:r w:rsidRPr="003472BC">
        <w:rPr>
          <w:rFonts w:ascii="Cambria" w:hAnsi="Cambria"/>
        </w:rPr>
        <w:t>s in more than one tender will be disqualified.</w:t>
      </w:r>
    </w:p>
    <w:p w14:paraId="122AE678" w14:textId="77777777" w:rsidR="00C455DB" w:rsidRPr="003472BC" w:rsidRDefault="00C455DB" w:rsidP="008F72CE">
      <w:pPr>
        <w:pStyle w:val="Heading1"/>
        <w:numPr>
          <w:ilvl w:val="0"/>
          <w:numId w:val="6"/>
        </w:numPr>
      </w:pPr>
      <w:bookmarkStart w:id="53" w:name="_Toc530904588"/>
      <w:bookmarkStart w:id="54" w:name="_Toc95718989"/>
      <w:bookmarkStart w:id="55" w:name="_Toc95719239"/>
      <w:bookmarkStart w:id="56" w:name="_Toc95719316"/>
      <w:r w:rsidRPr="003472BC">
        <w:lastRenderedPageBreak/>
        <w:t>Cost of tendering</w:t>
      </w:r>
      <w:bookmarkEnd w:id="53"/>
      <w:bookmarkEnd w:id="54"/>
      <w:bookmarkEnd w:id="55"/>
      <w:bookmarkEnd w:id="56"/>
    </w:p>
    <w:p w14:paraId="12D83881" w14:textId="77777777" w:rsidR="00C455DB" w:rsidRPr="003472BC" w:rsidRDefault="00C455DB" w:rsidP="00DD1CF3">
      <w:pPr>
        <w:spacing w:line="276" w:lineRule="auto"/>
        <w:rPr>
          <w:rFonts w:ascii="Cambria" w:hAnsi="Cambria"/>
        </w:rPr>
      </w:pPr>
      <w:r w:rsidRPr="003472BC">
        <w:rPr>
          <w:rFonts w:ascii="Cambria" w:hAnsi="Cambria"/>
        </w:rPr>
        <w:t>All cost for a site visit, obtaining information/data and preparation / submission of the qualification document, meetings, negotiations, etc. in relation with the qualification or the subsequent proposal shall be borne by the bidders.</w:t>
      </w:r>
    </w:p>
    <w:p w14:paraId="0BFC609B" w14:textId="77777777" w:rsidR="00C455DB" w:rsidRPr="003472BC" w:rsidRDefault="00C455DB" w:rsidP="008F72CE">
      <w:pPr>
        <w:pStyle w:val="Heading1"/>
        <w:numPr>
          <w:ilvl w:val="0"/>
          <w:numId w:val="6"/>
        </w:numPr>
      </w:pPr>
      <w:bookmarkStart w:id="57" w:name="_Ref493602349"/>
      <w:bookmarkStart w:id="58" w:name="_Toc530904589"/>
      <w:bookmarkStart w:id="59" w:name="_Toc95718990"/>
      <w:bookmarkStart w:id="60" w:name="_Toc95719240"/>
      <w:bookmarkStart w:id="61" w:name="_Toc95719317"/>
      <w:r w:rsidRPr="003472BC">
        <w:t>Pre-tender meeting or site visit</w:t>
      </w:r>
      <w:bookmarkEnd w:id="57"/>
      <w:bookmarkEnd w:id="58"/>
      <w:bookmarkEnd w:id="59"/>
      <w:bookmarkEnd w:id="60"/>
      <w:bookmarkEnd w:id="61"/>
    </w:p>
    <w:p w14:paraId="6C12CAD3" w14:textId="25E5658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is advised to attend any pre-tender meeting or site visit </w:t>
      </w:r>
      <w:r w:rsidR="007C11C5" w:rsidRPr="003472BC">
        <w:rPr>
          <w:rFonts w:ascii="Cambria" w:hAnsi="Cambria"/>
          <w:sz w:val="20"/>
        </w:rPr>
        <w:t xml:space="preserve">as </w:t>
      </w:r>
      <w:r w:rsidRPr="003472BC">
        <w:rPr>
          <w:rFonts w:ascii="Cambria" w:hAnsi="Cambria"/>
          <w:sz w:val="20"/>
        </w:rPr>
        <w:t xml:space="preserve">scheduled in the </w:t>
      </w:r>
      <w:r w:rsidRPr="003472BC">
        <w:rPr>
          <w:rFonts w:ascii="Cambria" w:hAnsi="Cambria"/>
          <w:i/>
          <w:sz w:val="20"/>
          <w:u w:val="single"/>
        </w:rPr>
        <w:t>BDS</w:t>
      </w:r>
      <w:r w:rsidRPr="003472BC">
        <w:rPr>
          <w:rFonts w:ascii="Cambria" w:hAnsi="Cambria"/>
          <w:sz w:val="20"/>
        </w:rPr>
        <w:t>.</w:t>
      </w:r>
    </w:p>
    <w:p w14:paraId="27FBDECD"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is advised to visit and examine the site of works and its surroundings and obtain all site information that may be necessary for preparing the tender and </w:t>
      </w:r>
      <w:proofErr w:type="gramStart"/>
      <w:r w:rsidRPr="003472BC">
        <w:rPr>
          <w:rFonts w:ascii="Cambria" w:hAnsi="Cambria"/>
          <w:sz w:val="20"/>
        </w:rPr>
        <w:t>entering into</w:t>
      </w:r>
      <w:proofErr w:type="gramEnd"/>
      <w:r w:rsidRPr="003472BC">
        <w:rPr>
          <w:rFonts w:ascii="Cambria" w:hAnsi="Cambria"/>
          <w:sz w:val="20"/>
        </w:rPr>
        <w:t xml:space="preserve"> a contract for construction of the works. The cost of visiting the site shall be at the bidder’s expense.</w:t>
      </w:r>
    </w:p>
    <w:p w14:paraId="049F2E20" w14:textId="3104DFBF"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and any of its personnel or agents will be granted permission by the </w:t>
      </w:r>
      <w:r w:rsidR="00704107" w:rsidRPr="003472BC">
        <w:rPr>
          <w:rFonts w:ascii="Cambria" w:hAnsi="Cambria"/>
          <w:sz w:val="20"/>
        </w:rPr>
        <w:t>AKRSP</w:t>
      </w:r>
      <w:r w:rsidRPr="003472BC">
        <w:rPr>
          <w:rFonts w:ascii="Cambria" w:hAnsi="Cambria"/>
          <w:sz w:val="20"/>
        </w:rPr>
        <w:t xml:space="preserve"> to enter its premises and lands for the purpose of such visit, but only upon the express condition that the bidder, its personnel and agents, will release and indemnify the </w:t>
      </w:r>
      <w:r w:rsidR="00704107" w:rsidRPr="003472BC">
        <w:rPr>
          <w:rFonts w:ascii="Cambria" w:hAnsi="Cambria"/>
          <w:sz w:val="20"/>
        </w:rPr>
        <w:t>AKRSP</w:t>
      </w:r>
      <w:r w:rsidRPr="003472BC">
        <w:rPr>
          <w:rFonts w:ascii="Cambria" w:hAnsi="Cambria"/>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69B93852" w14:textId="35A8F20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purpose of the meeting will be to clarify issues and to answer questions on any matter that may be raised at that stage.</w:t>
      </w:r>
      <w:r w:rsidR="007C11C5" w:rsidRPr="003472BC">
        <w:rPr>
          <w:rFonts w:ascii="Cambria" w:hAnsi="Cambria"/>
          <w:sz w:val="20"/>
        </w:rPr>
        <w:t xml:space="preserve"> </w:t>
      </w:r>
      <w:bookmarkStart w:id="62" w:name="_Hlk94644535"/>
      <w:r w:rsidR="00A22023" w:rsidRPr="003472BC">
        <w:rPr>
          <w:rFonts w:ascii="Cambria" w:hAnsi="Cambria"/>
          <w:sz w:val="20"/>
        </w:rPr>
        <w:t>Answers to all questions raised during the meeting should be shared in writing with all bidders that have received the tender documents at least 7 days before the submission deadline</w:t>
      </w:r>
      <w:r w:rsidR="00755623" w:rsidRPr="003472BC">
        <w:rPr>
          <w:rFonts w:ascii="Cambria" w:hAnsi="Cambria"/>
          <w:sz w:val="20"/>
        </w:rPr>
        <w:t>.</w:t>
      </w:r>
    </w:p>
    <w:bookmarkEnd w:id="62"/>
    <w:p w14:paraId="01B2928F" w14:textId="13961CA8" w:rsidR="00C455DB" w:rsidRPr="003472BC" w:rsidRDefault="00AB587A" w:rsidP="008F72CE">
      <w:pPr>
        <w:pStyle w:val="Heading2"/>
        <w:spacing w:before="0" w:after="0" w:line="276" w:lineRule="auto"/>
        <w:ind w:left="567"/>
        <w:rPr>
          <w:rFonts w:ascii="Cambria" w:hAnsi="Cambria"/>
          <w:sz w:val="20"/>
        </w:rPr>
      </w:pPr>
      <w:r w:rsidRPr="003472BC">
        <w:rPr>
          <w:rFonts w:ascii="Cambria" w:hAnsi="Cambria"/>
          <w:sz w:val="20"/>
        </w:rPr>
        <w:t xml:space="preserve">Bidders must </w:t>
      </w:r>
      <w:r w:rsidR="00C455DB" w:rsidRPr="003472BC">
        <w:rPr>
          <w:rFonts w:ascii="Cambria" w:hAnsi="Cambria"/>
          <w:sz w:val="20"/>
        </w:rPr>
        <w:t xml:space="preserve">submit any questions in writing, to reach the </w:t>
      </w:r>
      <w:r w:rsidR="00704107" w:rsidRPr="003472BC">
        <w:rPr>
          <w:rFonts w:ascii="Cambria" w:hAnsi="Cambria"/>
          <w:sz w:val="20"/>
        </w:rPr>
        <w:t>AKRSP</w:t>
      </w:r>
      <w:r w:rsidR="00C455DB" w:rsidRPr="003472BC">
        <w:rPr>
          <w:rFonts w:ascii="Cambria" w:hAnsi="Cambria"/>
          <w:sz w:val="20"/>
        </w:rPr>
        <w:t xml:space="preserve"> not later than one week before the pre-bid meeting.</w:t>
      </w:r>
    </w:p>
    <w:p w14:paraId="3AAD3996" w14:textId="2B6C96D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Non-attendance at the pre-bid meeting will not be a cause for disqualification of a </w:t>
      </w:r>
      <w:r w:rsidR="00A17A64" w:rsidRPr="003472BC">
        <w:rPr>
          <w:rFonts w:ascii="Cambria" w:hAnsi="Cambria"/>
          <w:sz w:val="20"/>
        </w:rPr>
        <w:t>Bidder</w:t>
      </w:r>
      <w:r w:rsidRPr="003472BC">
        <w:rPr>
          <w:rFonts w:ascii="Cambria" w:hAnsi="Cambria"/>
          <w:sz w:val="20"/>
        </w:rPr>
        <w:t>.</w:t>
      </w:r>
    </w:p>
    <w:p w14:paraId="22870DD5"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szCs w:val="32"/>
        </w:rPr>
      </w:pPr>
      <w:r w:rsidRPr="003472BC">
        <w:rPr>
          <w:rFonts w:ascii="Cambria" w:hAnsi="Cambria"/>
        </w:rPr>
        <w:br w:type="page"/>
      </w:r>
    </w:p>
    <w:p w14:paraId="322A62CC" w14:textId="77777777" w:rsidR="00C455DB" w:rsidRPr="003472BC" w:rsidRDefault="00C455DB" w:rsidP="00C13041">
      <w:pPr>
        <w:pStyle w:val="Heading1"/>
        <w:numPr>
          <w:ilvl w:val="0"/>
          <w:numId w:val="0"/>
        </w:numPr>
        <w:ind w:left="1152"/>
      </w:pPr>
      <w:bookmarkStart w:id="63" w:name="_Toc530904590"/>
      <w:bookmarkStart w:id="64" w:name="_Toc95718991"/>
      <w:bookmarkStart w:id="65" w:name="_Toc95719241"/>
      <w:bookmarkStart w:id="66" w:name="_Toc95719318"/>
      <w:r w:rsidRPr="003472BC">
        <w:lastRenderedPageBreak/>
        <w:t>TENDER DOCUMENTS</w:t>
      </w:r>
      <w:bookmarkEnd w:id="63"/>
      <w:bookmarkEnd w:id="64"/>
      <w:bookmarkEnd w:id="65"/>
      <w:bookmarkEnd w:id="66"/>
    </w:p>
    <w:p w14:paraId="1F1CEB5A" w14:textId="1C566C21" w:rsidR="00C455DB" w:rsidRPr="003472BC" w:rsidRDefault="00C455DB" w:rsidP="008F72CE">
      <w:pPr>
        <w:pStyle w:val="Heading1"/>
        <w:numPr>
          <w:ilvl w:val="0"/>
          <w:numId w:val="6"/>
        </w:numPr>
      </w:pPr>
      <w:bookmarkStart w:id="67" w:name="_Ref493589576"/>
      <w:bookmarkStart w:id="68" w:name="_Toc530904591"/>
      <w:bookmarkStart w:id="69" w:name="_Toc95718992"/>
      <w:bookmarkStart w:id="70" w:name="_Toc95719242"/>
      <w:bookmarkStart w:id="71" w:name="_Toc95719319"/>
      <w:r w:rsidRPr="003472BC">
        <w:t>Contents of tender documents</w:t>
      </w:r>
      <w:bookmarkEnd w:id="67"/>
      <w:bookmarkEnd w:id="68"/>
      <w:bookmarkEnd w:id="69"/>
      <w:bookmarkEnd w:id="70"/>
      <w:bookmarkEnd w:id="71"/>
    </w:p>
    <w:p w14:paraId="337D9ADC"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tender documents comprise the documents listed below, other documentation or drawings specified in the BDS.</w:t>
      </w:r>
    </w:p>
    <w:p w14:paraId="74AAC87A" w14:textId="77777777" w:rsidR="00C455DB" w:rsidRPr="003472BC" w:rsidRDefault="00C455DB" w:rsidP="00C455DB">
      <w:pPr>
        <w:ind w:left="567"/>
        <w:rPr>
          <w:rFonts w:ascii="Cambria" w:hAnsi="Cambria"/>
          <w:b/>
        </w:rPr>
      </w:pPr>
      <w:r w:rsidRPr="003472BC">
        <w:rPr>
          <w:rFonts w:ascii="Cambria" w:hAnsi="Cambria"/>
          <w:b/>
        </w:rPr>
        <w:t>PART I Bidding Procedures</w:t>
      </w:r>
    </w:p>
    <w:p w14:paraId="56D9F95D" w14:textId="77777777" w:rsidR="00C455DB" w:rsidRPr="003472BC" w:rsidRDefault="00C455DB" w:rsidP="000C22C9">
      <w:pPr>
        <w:pStyle w:val="ListParagraph"/>
      </w:pPr>
      <w:r w:rsidRPr="003472BC">
        <w:t>Section 1 - Instructions to Bidder (ITB)</w:t>
      </w:r>
    </w:p>
    <w:p w14:paraId="0340472C" w14:textId="77777777" w:rsidR="00C455DB" w:rsidRPr="003472BC" w:rsidRDefault="00C455DB" w:rsidP="000C22C9">
      <w:pPr>
        <w:pStyle w:val="ListParagraph"/>
      </w:pPr>
      <w:r w:rsidRPr="003472BC">
        <w:t>Section 2 - Bid Data Sheet (BDS)</w:t>
      </w:r>
    </w:p>
    <w:p w14:paraId="53F7030E" w14:textId="77777777" w:rsidR="00C455DB" w:rsidRPr="003472BC" w:rsidRDefault="00C455DB" w:rsidP="000C22C9">
      <w:pPr>
        <w:pStyle w:val="ListParagraph"/>
      </w:pPr>
      <w:r w:rsidRPr="003472BC">
        <w:t>Section 3.1 - Bidding Forms</w:t>
      </w:r>
    </w:p>
    <w:p w14:paraId="463D0009" w14:textId="77777777" w:rsidR="00C455DB" w:rsidRPr="003472BC" w:rsidRDefault="00C455DB" w:rsidP="000C22C9">
      <w:pPr>
        <w:pStyle w:val="ListParagraph"/>
      </w:pPr>
      <w:r w:rsidRPr="003472BC">
        <w:t>Section 3.2 - Bill of Quantities (</w:t>
      </w:r>
      <w:proofErr w:type="spellStart"/>
      <w:r w:rsidRPr="003472BC">
        <w:t>BoQ</w:t>
      </w:r>
      <w:proofErr w:type="spellEnd"/>
      <w:r w:rsidRPr="003472BC">
        <w:t>)</w:t>
      </w:r>
    </w:p>
    <w:p w14:paraId="2D3742D8" w14:textId="66913C7F" w:rsidR="00C455DB" w:rsidRPr="003472BC" w:rsidRDefault="00C455DB" w:rsidP="00C455DB">
      <w:pPr>
        <w:ind w:left="567"/>
        <w:rPr>
          <w:rFonts w:ascii="Cambria" w:hAnsi="Cambria"/>
          <w:b/>
        </w:rPr>
      </w:pPr>
      <w:r w:rsidRPr="003472BC">
        <w:rPr>
          <w:rFonts w:ascii="Cambria" w:hAnsi="Cambria"/>
          <w:b/>
        </w:rPr>
        <w:t xml:space="preserve">PART II </w:t>
      </w:r>
      <w:r w:rsidR="00982122" w:rsidRPr="003472BC">
        <w:rPr>
          <w:rFonts w:ascii="Cambria" w:hAnsi="Cambria"/>
          <w:b/>
        </w:rPr>
        <w:t>Implementing Partner</w:t>
      </w:r>
      <w:r w:rsidRPr="003472BC">
        <w:rPr>
          <w:rFonts w:ascii="Cambria" w:hAnsi="Cambria"/>
          <w:b/>
        </w:rPr>
        <w:t>’s Requirements</w:t>
      </w:r>
    </w:p>
    <w:p w14:paraId="3C0C2FB0" w14:textId="77777777" w:rsidR="00C455DB" w:rsidRPr="003472BC" w:rsidRDefault="00C455DB" w:rsidP="000C22C9">
      <w:pPr>
        <w:pStyle w:val="ListParagraph"/>
      </w:pPr>
      <w:r w:rsidRPr="003472BC">
        <w:t>Section 4.1 - General Specifications</w:t>
      </w:r>
    </w:p>
    <w:p w14:paraId="3A8E36E6" w14:textId="3CBCB442" w:rsidR="00C455DB" w:rsidRPr="003472BC" w:rsidRDefault="00C455DB" w:rsidP="000C22C9">
      <w:pPr>
        <w:pStyle w:val="ListParagraph"/>
      </w:pPr>
      <w:r w:rsidRPr="003472BC">
        <w:t xml:space="preserve">Section 4.2 </w:t>
      </w:r>
      <w:r w:rsidR="000C1736">
        <w:t>–</w:t>
      </w:r>
      <w:r w:rsidRPr="003472BC">
        <w:t xml:space="preserve"> </w:t>
      </w:r>
      <w:r w:rsidR="000C1736" w:rsidRPr="003472BC">
        <w:t>Particular</w:t>
      </w:r>
      <w:r w:rsidR="000C1736">
        <w:t xml:space="preserve"> </w:t>
      </w:r>
      <w:r w:rsidR="000C1736" w:rsidRPr="003472BC">
        <w:t>Specifications</w:t>
      </w:r>
    </w:p>
    <w:p w14:paraId="7CDCE5B9" w14:textId="77777777" w:rsidR="00C455DB" w:rsidRPr="003472BC" w:rsidRDefault="00C455DB" w:rsidP="00C455DB">
      <w:pPr>
        <w:ind w:left="567"/>
        <w:rPr>
          <w:rFonts w:ascii="Cambria" w:hAnsi="Cambria"/>
          <w:b/>
        </w:rPr>
      </w:pPr>
      <w:r w:rsidRPr="003472BC">
        <w:rPr>
          <w:rFonts w:ascii="Cambria" w:hAnsi="Cambria"/>
          <w:b/>
        </w:rPr>
        <w:t>PART III Conditions of Contract and Contract Forms</w:t>
      </w:r>
    </w:p>
    <w:p w14:paraId="4165F80C" w14:textId="0B12CC3B" w:rsidR="00C455DB" w:rsidRPr="003472BC" w:rsidRDefault="00C455DB" w:rsidP="000C22C9">
      <w:pPr>
        <w:pStyle w:val="ListParagraph"/>
      </w:pPr>
      <w:r w:rsidRPr="003472BC">
        <w:t xml:space="preserve">Section 5 – Contract Form, incl. </w:t>
      </w:r>
      <w:r w:rsidR="00782911" w:rsidRPr="003472BC">
        <w:t>G</w:t>
      </w:r>
      <w:r w:rsidRPr="003472BC">
        <w:t xml:space="preserve">eneral and </w:t>
      </w:r>
      <w:r w:rsidR="00782911" w:rsidRPr="003472BC">
        <w:t>P</w:t>
      </w:r>
      <w:r w:rsidRPr="003472BC">
        <w:t>articular Conditions</w:t>
      </w:r>
    </w:p>
    <w:p w14:paraId="7FE9B85A" w14:textId="17972A8E" w:rsidR="00C455DB" w:rsidRPr="003472BC" w:rsidRDefault="00C455DB" w:rsidP="00C455DB">
      <w:pPr>
        <w:ind w:left="567"/>
        <w:rPr>
          <w:rFonts w:ascii="Cambria" w:hAnsi="Cambria"/>
          <w:b/>
        </w:rPr>
      </w:pPr>
      <w:r w:rsidRPr="003472BC">
        <w:rPr>
          <w:rFonts w:ascii="Cambria" w:hAnsi="Cambria"/>
          <w:b/>
        </w:rPr>
        <w:t xml:space="preserve">PART IV </w:t>
      </w:r>
      <w:r w:rsidR="00C13041" w:rsidRPr="003472BC">
        <w:rPr>
          <w:rFonts w:ascii="Cambria" w:hAnsi="Cambria"/>
          <w:b/>
        </w:rPr>
        <w:t>Scope of Works and Design Report</w:t>
      </w:r>
    </w:p>
    <w:p w14:paraId="44524649" w14:textId="73A61B49" w:rsidR="00C455DB" w:rsidRPr="003472BC" w:rsidRDefault="00C455DB" w:rsidP="000C22C9">
      <w:pPr>
        <w:pStyle w:val="ListParagraph"/>
      </w:pPr>
      <w:r w:rsidRPr="003472BC">
        <w:t>Section 6 -</w:t>
      </w:r>
      <w:r w:rsidR="00782911" w:rsidRPr="003472BC">
        <w:t xml:space="preserve"> </w:t>
      </w:r>
      <w:r w:rsidR="00F85342" w:rsidRPr="003472BC">
        <w:t xml:space="preserve">Scope of Works, Design Report incl. attachments, drawings, </w:t>
      </w:r>
      <w:r w:rsidR="000B7514" w:rsidRPr="003472BC">
        <w:t>and other documents to best describe the works or services</w:t>
      </w:r>
      <w:r w:rsidR="00A929B7" w:rsidRPr="003472BC">
        <w:t xml:space="preserve"> to be undertaken</w:t>
      </w:r>
      <w:r w:rsidR="000B7514" w:rsidRPr="003472BC">
        <w:t>.</w:t>
      </w:r>
    </w:p>
    <w:p w14:paraId="235F4672" w14:textId="2884B3B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Bidders are expected to examine the tender documents, including all instructions, forms, </w:t>
      </w:r>
      <w:proofErr w:type="spellStart"/>
      <w:r w:rsidR="000B7514" w:rsidRPr="003472BC">
        <w:rPr>
          <w:rFonts w:ascii="Cambria" w:hAnsi="Cambria"/>
          <w:sz w:val="20"/>
        </w:rPr>
        <w:t>BoQs</w:t>
      </w:r>
      <w:proofErr w:type="spellEnd"/>
      <w:r w:rsidR="000B7514" w:rsidRPr="003472BC">
        <w:rPr>
          <w:rFonts w:ascii="Cambria" w:hAnsi="Cambria"/>
          <w:sz w:val="20"/>
        </w:rPr>
        <w:t xml:space="preserve">, drawings, </w:t>
      </w:r>
      <w:r w:rsidRPr="003472BC">
        <w:rPr>
          <w:rFonts w:ascii="Cambria" w:hAnsi="Cambria"/>
          <w:sz w:val="20"/>
        </w:rPr>
        <w:t xml:space="preserve">contract terms and specifications. Failure to furnish all information required by the tender documents or submission of a tender not substantially responsive to the documents in every respect, will be at the bidder’s risk </w:t>
      </w:r>
      <w:r w:rsidRPr="003472BC">
        <w:rPr>
          <w:rFonts w:ascii="Cambria" w:hAnsi="Cambria"/>
          <w:sz w:val="20"/>
          <w:u w:val="single"/>
        </w:rPr>
        <w:t xml:space="preserve">and </w:t>
      </w:r>
      <w:r w:rsidR="000B7514" w:rsidRPr="003472BC">
        <w:rPr>
          <w:rFonts w:ascii="Cambria" w:hAnsi="Cambria"/>
          <w:sz w:val="20"/>
          <w:u w:val="single"/>
        </w:rPr>
        <w:t xml:space="preserve">will lead to </w:t>
      </w:r>
      <w:r w:rsidRPr="003472BC">
        <w:rPr>
          <w:rFonts w:ascii="Cambria" w:hAnsi="Cambria"/>
          <w:sz w:val="20"/>
          <w:u w:val="single"/>
        </w:rPr>
        <w:t>the rejection of the tender</w:t>
      </w:r>
      <w:r w:rsidRPr="003472BC">
        <w:rPr>
          <w:rFonts w:ascii="Cambria" w:hAnsi="Cambria"/>
          <w:sz w:val="20"/>
        </w:rPr>
        <w:t xml:space="preserve"> as an outcome of non-qualifying in the Technical Evaluation OR not fulfilling the documents required for Technical Evaluation.</w:t>
      </w:r>
      <w:r w:rsidR="001E713B" w:rsidRPr="003472BC">
        <w:rPr>
          <w:rFonts w:ascii="Cambria" w:hAnsi="Cambria"/>
          <w:sz w:val="20"/>
        </w:rPr>
        <w:t xml:space="preserve"> By submitting</w:t>
      </w:r>
      <w:r w:rsidR="000B7514" w:rsidRPr="003472BC">
        <w:rPr>
          <w:rFonts w:ascii="Cambria" w:hAnsi="Cambria"/>
          <w:sz w:val="20"/>
        </w:rPr>
        <w:t xml:space="preserve"> priced </w:t>
      </w:r>
      <w:proofErr w:type="spellStart"/>
      <w:r w:rsidR="000B7514" w:rsidRPr="003472BC">
        <w:rPr>
          <w:rFonts w:ascii="Cambria" w:hAnsi="Cambria"/>
          <w:sz w:val="20"/>
        </w:rPr>
        <w:t>BoQ</w:t>
      </w:r>
      <w:r w:rsidR="001E713B" w:rsidRPr="003472BC">
        <w:rPr>
          <w:rFonts w:ascii="Cambria" w:hAnsi="Cambria"/>
          <w:sz w:val="20"/>
        </w:rPr>
        <w:t>s</w:t>
      </w:r>
      <w:proofErr w:type="spellEnd"/>
      <w:r w:rsidR="000B7514" w:rsidRPr="003472BC">
        <w:rPr>
          <w:rFonts w:ascii="Cambria" w:hAnsi="Cambria"/>
          <w:sz w:val="20"/>
        </w:rPr>
        <w:t xml:space="preserve"> bidders acknowledge the correctness of the </w:t>
      </w:r>
      <w:proofErr w:type="spellStart"/>
      <w:r w:rsidR="000B7514" w:rsidRPr="003472BC">
        <w:rPr>
          <w:rFonts w:ascii="Cambria" w:hAnsi="Cambria"/>
          <w:sz w:val="20"/>
        </w:rPr>
        <w:t>BoQ</w:t>
      </w:r>
      <w:r w:rsidR="001E713B" w:rsidRPr="003472BC">
        <w:rPr>
          <w:rFonts w:ascii="Cambria" w:hAnsi="Cambria"/>
          <w:sz w:val="20"/>
        </w:rPr>
        <w:t>s</w:t>
      </w:r>
      <w:proofErr w:type="spellEnd"/>
      <w:r w:rsidR="000B7514" w:rsidRPr="003472BC">
        <w:rPr>
          <w:rFonts w:ascii="Cambria" w:hAnsi="Cambria"/>
          <w:sz w:val="20"/>
        </w:rPr>
        <w:t xml:space="preserve">, the related drawings and specifications, unless the bidder specifically points out any discrepancy between the </w:t>
      </w:r>
      <w:r w:rsidR="001E713B" w:rsidRPr="003472BC">
        <w:rPr>
          <w:rFonts w:ascii="Cambria" w:hAnsi="Cambria"/>
          <w:sz w:val="20"/>
        </w:rPr>
        <w:t>aforementioned documents in the</w:t>
      </w:r>
      <w:r w:rsidR="000B7514" w:rsidRPr="003472BC">
        <w:rPr>
          <w:rFonts w:ascii="Cambria" w:hAnsi="Cambria"/>
          <w:sz w:val="20"/>
        </w:rPr>
        <w:t xml:space="preserve"> bid</w:t>
      </w:r>
      <w:r w:rsidR="001E713B" w:rsidRPr="003472BC">
        <w:rPr>
          <w:rFonts w:ascii="Cambria" w:hAnsi="Cambria"/>
          <w:sz w:val="20"/>
        </w:rPr>
        <w:t>ding document</w:t>
      </w:r>
      <w:r w:rsidR="000B7514" w:rsidRPr="003472BC">
        <w:rPr>
          <w:rFonts w:ascii="Cambria" w:hAnsi="Cambria"/>
          <w:sz w:val="20"/>
        </w:rPr>
        <w:t>.</w:t>
      </w:r>
    </w:p>
    <w:p w14:paraId="191E5AC8" w14:textId="79A2C556" w:rsidR="00C455DB" w:rsidRPr="003472BC" w:rsidRDefault="00C455DB" w:rsidP="008F72CE">
      <w:pPr>
        <w:pStyle w:val="Heading1"/>
        <w:numPr>
          <w:ilvl w:val="0"/>
          <w:numId w:val="6"/>
        </w:numPr>
      </w:pPr>
      <w:bookmarkStart w:id="72" w:name="_Toc498365081"/>
      <w:bookmarkStart w:id="73" w:name="_Toc530904592"/>
      <w:bookmarkStart w:id="74" w:name="_Toc95718993"/>
      <w:bookmarkStart w:id="75" w:name="_Toc95719243"/>
      <w:bookmarkStart w:id="76" w:name="_Toc95719320"/>
      <w:bookmarkEnd w:id="72"/>
      <w:r w:rsidRPr="003472BC">
        <w:t>Clarifications and questions</w:t>
      </w:r>
      <w:bookmarkEnd w:id="73"/>
      <w:bookmarkEnd w:id="74"/>
      <w:bookmarkEnd w:id="75"/>
      <w:bookmarkEnd w:id="76"/>
    </w:p>
    <w:p w14:paraId="3C8D7C8E" w14:textId="4B0ED26A"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 interested bidder requiring any clarification of the qualification documents may notify the </w:t>
      </w:r>
      <w:r w:rsidR="00704107" w:rsidRPr="003472BC">
        <w:rPr>
          <w:rFonts w:ascii="Cambria" w:hAnsi="Cambria"/>
          <w:sz w:val="20"/>
        </w:rPr>
        <w:t>AKRSP</w:t>
      </w:r>
      <w:r w:rsidRPr="003472BC">
        <w:rPr>
          <w:rFonts w:ascii="Cambria" w:hAnsi="Cambria"/>
          <w:sz w:val="20"/>
        </w:rPr>
        <w:t xml:space="preserve"> in writing to the </w:t>
      </w:r>
      <w:r w:rsidR="00704107" w:rsidRPr="003472BC">
        <w:rPr>
          <w:rFonts w:ascii="Cambria" w:hAnsi="Cambria"/>
          <w:sz w:val="20"/>
        </w:rPr>
        <w:t>AKRSP</w:t>
      </w:r>
      <w:r w:rsidRPr="003472BC">
        <w:rPr>
          <w:rFonts w:ascii="Cambria" w:hAnsi="Cambria"/>
          <w:sz w:val="20"/>
        </w:rPr>
        <w:t xml:space="preserve">’s address indicated in the </w:t>
      </w:r>
      <w:r w:rsidRPr="003472BC">
        <w:rPr>
          <w:rFonts w:ascii="Cambria" w:hAnsi="Cambria"/>
          <w:i/>
          <w:sz w:val="20"/>
          <w:u w:val="single"/>
        </w:rPr>
        <w:t>BDS</w:t>
      </w:r>
      <w:r w:rsidRPr="003472BC">
        <w:rPr>
          <w:rFonts w:ascii="Cambria" w:hAnsi="Cambria"/>
          <w:sz w:val="20"/>
        </w:rPr>
        <w:t xml:space="preserve">. All requests for clarification must be received by the </w:t>
      </w:r>
      <w:r w:rsidR="00704107" w:rsidRPr="003472BC">
        <w:rPr>
          <w:rFonts w:ascii="Cambria" w:hAnsi="Cambria"/>
          <w:sz w:val="20"/>
        </w:rPr>
        <w:t>AKRSP</w:t>
      </w:r>
      <w:r w:rsidRPr="003472BC">
        <w:rPr>
          <w:rFonts w:ascii="Cambria" w:hAnsi="Cambria"/>
          <w:sz w:val="20"/>
        </w:rPr>
        <w:t xml:space="preserve"> no later than </w:t>
      </w:r>
      <w:r w:rsidR="00045A42" w:rsidRPr="003472BC">
        <w:rPr>
          <w:rFonts w:ascii="Cambria" w:hAnsi="Cambria"/>
          <w:sz w:val="20"/>
        </w:rPr>
        <w:t>t</w:t>
      </w:r>
      <w:r w:rsidR="002E440C" w:rsidRPr="003472BC">
        <w:rPr>
          <w:rFonts w:ascii="Cambria" w:hAnsi="Cambria"/>
          <w:sz w:val="20"/>
        </w:rPr>
        <w:t>hirte</w:t>
      </w:r>
      <w:r w:rsidR="00045A42" w:rsidRPr="003472BC">
        <w:rPr>
          <w:rFonts w:ascii="Cambria" w:hAnsi="Cambria"/>
          <w:sz w:val="20"/>
        </w:rPr>
        <w:t>en</w:t>
      </w:r>
      <w:r w:rsidRPr="003472BC">
        <w:rPr>
          <w:rFonts w:ascii="Cambria" w:hAnsi="Cambria"/>
          <w:sz w:val="20"/>
        </w:rPr>
        <w:t xml:space="preserve"> (1</w:t>
      </w:r>
      <w:r w:rsidR="002E440C" w:rsidRPr="003472BC">
        <w:rPr>
          <w:rFonts w:ascii="Cambria" w:hAnsi="Cambria"/>
          <w:sz w:val="20"/>
        </w:rPr>
        <w:t>3</w:t>
      </w:r>
      <w:r w:rsidRPr="003472BC">
        <w:rPr>
          <w:rFonts w:ascii="Cambria" w:hAnsi="Cambria"/>
          <w:sz w:val="20"/>
        </w:rPr>
        <w:t>) calendar days prior to the deadline for the submission of documents.</w:t>
      </w:r>
    </w:p>
    <w:p w14:paraId="1AF01B85" w14:textId="1B41CC5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Responses to requests for clarification will be made by the </w:t>
      </w:r>
      <w:r w:rsidR="00704107" w:rsidRPr="003472BC">
        <w:rPr>
          <w:rFonts w:ascii="Cambria" w:hAnsi="Cambria"/>
          <w:sz w:val="20"/>
        </w:rPr>
        <w:t>AKRSP</w:t>
      </w:r>
      <w:r w:rsidRPr="003472BC">
        <w:rPr>
          <w:rFonts w:ascii="Cambria" w:hAnsi="Cambria"/>
          <w:sz w:val="20"/>
        </w:rPr>
        <w:t xml:space="preserve"> to all interested bidders no later than </w:t>
      </w:r>
      <w:r w:rsidR="002E440C" w:rsidRPr="003472BC">
        <w:rPr>
          <w:rFonts w:ascii="Cambria" w:hAnsi="Cambria"/>
          <w:sz w:val="20"/>
        </w:rPr>
        <w:t>t</w:t>
      </w:r>
      <w:r w:rsidRPr="003472BC">
        <w:rPr>
          <w:rFonts w:ascii="Cambria" w:hAnsi="Cambria"/>
          <w:sz w:val="20"/>
        </w:rPr>
        <w:t>en (</w:t>
      </w:r>
      <w:r w:rsidR="002E440C" w:rsidRPr="003472BC">
        <w:rPr>
          <w:rFonts w:ascii="Cambria" w:hAnsi="Cambria"/>
          <w:sz w:val="20"/>
        </w:rPr>
        <w:t>10</w:t>
      </w:r>
      <w:r w:rsidRPr="003472BC">
        <w:rPr>
          <w:rFonts w:ascii="Cambria" w:hAnsi="Cambria"/>
          <w:sz w:val="20"/>
        </w:rPr>
        <w:t>) calendar days prior to the deadline for the submission of documents.</w:t>
      </w:r>
    </w:p>
    <w:p w14:paraId="085C7F2F" w14:textId="6289126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qualification and all documents and correspondence relating to the qualification exchanged between the company and the </w:t>
      </w:r>
      <w:r w:rsidR="00704107" w:rsidRPr="003472BC">
        <w:rPr>
          <w:rFonts w:ascii="Cambria" w:hAnsi="Cambria"/>
          <w:sz w:val="20"/>
        </w:rPr>
        <w:t>AKRSP</w:t>
      </w:r>
      <w:r w:rsidRPr="003472BC">
        <w:rPr>
          <w:rFonts w:ascii="Cambria" w:hAnsi="Cambria"/>
          <w:sz w:val="20"/>
        </w:rPr>
        <w:t xml:space="preserve"> shall be written in the language of the qualification specified in the </w:t>
      </w:r>
      <w:r w:rsidRPr="003472BC">
        <w:rPr>
          <w:rFonts w:ascii="Cambria" w:hAnsi="Cambria"/>
          <w:i/>
          <w:sz w:val="20"/>
          <w:u w:val="single"/>
        </w:rPr>
        <w:t>BDS</w:t>
      </w:r>
      <w:r w:rsidRPr="003472BC">
        <w:rPr>
          <w:rFonts w:ascii="Cambria" w:hAnsi="Cambria"/>
          <w:sz w:val="20"/>
        </w:rPr>
        <w:t>. Supporting documents and printed literature furnished by the company may be in other language</w:t>
      </w:r>
      <w:r w:rsidR="00045A42" w:rsidRPr="003472BC">
        <w:rPr>
          <w:rFonts w:ascii="Cambria" w:hAnsi="Cambria"/>
          <w:sz w:val="20"/>
        </w:rPr>
        <w:t>s</w:t>
      </w:r>
      <w:r w:rsidRPr="003472BC">
        <w:rPr>
          <w:rFonts w:ascii="Cambria" w:hAnsi="Cambria"/>
          <w:sz w:val="20"/>
        </w:rPr>
        <w:t>.</w:t>
      </w:r>
    </w:p>
    <w:p w14:paraId="5F87D496" w14:textId="020279F1" w:rsidR="00C455DB" w:rsidRPr="003472BC" w:rsidRDefault="00C455DB" w:rsidP="008F72CE">
      <w:pPr>
        <w:pStyle w:val="Heading1"/>
        <w:numPr>
          <w:ilvl w:val="0"/>
          <w:numId w:val="6"/>
        </w:numPr>
      </w:pPr>
      <w:bookmarkStart w:id="77" w:name="_Ref493587797"/>
      <w:bookmarkStart w:id="78" w:name="_Toc530904593"/>
      <w:bookmarkStart w:id="79" w:name="_Toc95718994"/>
      <w:bookmarkStart w:id="80" w:name="_Toc95719244"/>
      <w:bookmarkStart w:id="81" w:name="_Toc95719321"/>
      <w:r w:rsidRPr="003472BC">
        <w:t>Amendment of tender documents</w:t>
      </w:r>
      <w:bookmarkEnd w:id="77"/>
      <w:bookmarkEnd w:id="78"/>
      <w:bookmarkEnd w:id="79"/>
      <w:bookmarkEnd w:id="80"/>
      <w:bookmarkEnd w:id="81"/>
    </w:p>
    <w:p w14:paraId="78F36644" w14:textId="4AD0EA5F"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At any time </w:t>
      </w:r>
      <w:r w:rsidR="00571B1C" w:rsidRPr="003472BC">
        <w:rPr>
          <w:rFonts w:ascii="Cambria" w:hAnsi="Cambria"/>
          <w:sz w:val="20"/>
        </w:rPr>
        <w:t xml:space="preserve">but at the latest ten (10) calendar days </w:t>
      </w:r>
      <w:r w:rsidRPr="003472BC">
        <w:rPr>
          <w:rFonts w:ascii="Cambria" w:hAnsi="Cambria"/>
          <w:sz w:val="20"/>
        </w:rPr>
        <w:t xml:space="preserve">prior to the deadline for submission of bids, the </w:t>
      </w:r>
      <w:r w:rsidR="00704107" w:rsidRPr="003472BC">
        <w:rPr>
          <w:rFonts w:ascii="Cambria" w:hAnsi="Cambria"/>
          <w:sz w:val="20"/>
        </w:rPr>
        <w:t>AKRSP</w:t>
      </w:r>
      <w:r w:rsidRPr="003472BC">
        <w:rPr>
          <w:rFonts w:ascii="Cambria" w:hAnsi="Cambria"/>
          <w:sz w:val="20"/>
        </w:rPr>
        <w:t xml:space="preserve"> may amend the tender documents by issuing addenda.</w:t>
      </w:r>
    </w:p>
    <w:p w14:paraId="2CA72E7F" w14:textId="4641216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Any addendum thus issued shall be part of the tender documents and shall be communicated in writing to all prospective bidders that have received the tender documents. Prospective bidders shall promptly acknowledge the </w:t>
      </w:r>
      <w:r w:rsidR="00D357A3" w:rsidRPr="003472BC">
        <w:rPr>
          <w:rFonts w:ascii="Cambria" w:hAnsi="Cambria"/>
          <w:sz w:val="20"/>
        </w:rPr>
        <w:t>receipt</w:t>
      </w:r>
      <w:r w:rsidRPr="003472BC">
        <w:rPr>
          <w:rFonts w:ascii="Cambria" w:hAnsi="Cambria"/>
          <w:sz w:val="20"/>
        </w:rPr>
        <w:t xml:space="preserve"> of each addendum in writing to the </w:t>
      </w:r>
      <w:r w:rsidR="00704107" w:rsidRPr="003472BC">
        <w:rPr>
          <w:rFonts w:ascii="Cambria" w:hAnsi="Cambria"/>
          <w:sz w:val="20"/>
        </w:rPr>
        <w:t>AKRSP</w:t>
      </w:r>
      <w:r w:rsidRPr="003472BC">
        <w:rPr>
          <w:rFonts w:ascii="Cambria" w:hAnsi="Cambria"/>
          <w:sz w:val="20"/>
        </w:rPr>
        <w:t>.</w:t>
      </w:r>
    </w:p>
    <w:p w14:paraId="76445A93" w14:textId="79E02399" w:rsidR="000E5300" w:rsidRPr="003472BC" w:rsidRDefault="00C455DB" w:rsidP="008F72CE">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jc w:val="left"/>
        <w:rPr>
          <w:rFonts w:ascii="Cambria" w:hAnsi="Cambria"/>
        </w:rPr>
      </w:pPr>
      <w:r w:rsidRPr="003472BC">
        <w:rPr>
          <w:rFonts w:ascii="Cambria" w:hAnsi="Cambria"/>
          <w:sz w:val="20"/>
        </w:rPr>
        <w:lastRenderedPageBreak/>
        <w:t xml:space="preserve">To give prospective bidders reasonable time in which to take an addendum into account in preparing their bids, the </w:t>
      </w:r>
      <w:r w:rsidR="00704107" w:rsidRPr="003472BC">
        <w:rPr>
          <w:rFonts w:ascii="Cambria" w:hAnsi="Cambria"/>
          <w:sz w:val="20"/>
        </w:rPr>
        <w:t>AKRSP</w:t>
      </w:r>
      <w:r w:rsidRPr="003472BC">
        <w:rPr>
          <w:rFonts w:ascii="Cambria" w:hAnsi="Cambria"/>
          <w:sz w:val="20"/>
        </w:rPr>
        <w:t xml:space="preserve"> may, at its discretion, extend the deadline for submission of bids, in accordance with paragraph </w:t>
      </w:r>
      <w:r w:rsidRPr="003472BC">
        <w:rPr>
          <w:rFonts w:ascii="Cambria" w:hAnsi="Cambria"/>
          <w:sz w:val="20"/>
        </w:rPr>
        <w:fldChar w:fldCharType="begin"/>
      </w:r>
      <w:r w:rsidRPr="003472BC">
        <w:rPr>
          <w:rFonts w:ascii="Cambria" w:hAnsi="Cambria"/>
          <w:sz w:val="20"/>
        </w:rPr>
        <w:instrText xml:space="preserve"> REF _Ref493587923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20.6</w:t>
      </w:r>
      <w:r w:rsidRPr="003472BC">
        <w:rPr>
          <w:rFonts w:ascii="Cambria" w:hAnsi="Cambria"/>
          <w:sz w:val="20"/>
        </w:rPr>
        <w:fldChar w:fldCharType="end"/>
      </w:r>
      <w:r w:rsidRPr="003472BC">
        <w:rPr>
          <w:rFonts w:ascii="Cambria" w:hAnsi="Cambria"/>
          <w:sz w:val="20"/>
        </w:rPr>
        <w:t>.</w:t>
      </w:r>
      <w:r w:rsidR="000E5300" w:rsidRPr="003472BC">
        <w:rPr>
          <w:rFonts w:ascii="Cambria" w:hAnsi="Cambria"/>
        </w:rPr>
        <w:br w:type="page"/>
      </w:r>
    </w:p>
    <w:p w14:paraId="458619BA" w14:textId="77777777" w:rsidR="00C455DB" w:rsidRPr="003472BC" w:rsidRDefault="00C455DB" w:rsidP="00F85342">
      <w:pPr>
        <w:pStyle w:val="Heading1"/>
        <w:numPr>
          <w:ilvl w:val="0"/>
          <w:numId w:val="0"/>
        </w:numPr>
        <w:ind w:left="851"/>
      </w:pPr>
      <w:bookmarkStart w:id="82" w:name="_Toc530733432"/>
      <w:bookmarkStart w:id="83" w:name="_Toc530734194"/>
      <w:bookmarkStart w:id="84" w:name="_Toc530734653"/>
      <w:bookmarkStart w:id="85" w:name="_Toc530904594"/>
      <w:bookmarkStart w:id="86" w:name="_Toc95718995"/>
      <w:bookmarkStart w:id="87" w:name="_Toc95719245"/>
      <w:bookmarkStart w:id="88" w:name="_Toc95719322"/>
      <w:bookmarkEnd w:id="82"/>
      <w:bookmarkEnd w:id="83"/>
      <w:bookmarkEnd w:id="84"/>
      <w:r w:rsidRPr="003472BC">
        <w:lastRenderedPageBreak/>
        <w:t>PREPARATION OF BIDS</w:t>
      </w:r>
      <w:bookmarkEnd w:id="85"/>
      <w:bookmarkEnd w:id="86"/>
      <w:bookmarkEnd w:id="87"/>
      <w:bookmarkEnd w:id="88"/>
    </w:p>
    <w:p w14:paraId="5C5E4AA7" w14:textId="3FD3D537" w:rsidR="00182017" w:rsidRPr="003472BC" w:rsidRDefault="00C455DB" w:rsidP="00DD1CF3">
      <w:pPr>
        <w:spacing w:line="276" w:lineRule="auto"/>
        <w:rPr>
          <w:rFonts w:ascii="Cambria" w:hAnsi="Cambria"/>
        </w:rPr>
      </w:pPr>
      <w:r w:rsidRPr="003472BC">
        <w:rPr>
          <w:rFonts w:ascii="Cambria" w:hAnsi="Cambria"/>
        </w:rPr>
        <w:t xml:space="preserve">This bidding procedure will be carried out according to </w:t>
      </w:r>
      <w:r w:rsidR="00E42BC5" w:rsidRPr="003472BC">
        <w:rPr>
          <w:rFonts w:ascii="Cambria" w:hAnsi="Cambria"/>
        </w:rPr>
        <w:t xml:space="preserve">the latest version of the </w:t>
      </w:r>
      <w:r w:rsidRPr="003472BC">
        <w:rPr>
          <w:rFonts w:ascii="Cambria" w:hAnsi="Cambria"/>
        </w:rPr>
        <w:t>“</w:t>
      </w:r>
      <w:r w:rsidR="00035193" w:rsidRPr="003472BC">
        <w:rPr>
          <w:rFonts w:ascii="Cambria" w:hAnsi="Cambria"/>
        </w:rPr>
        <w:t>PATRIP</w:t>
      </w:r>
      <w:r w:rsidRPr="003472BC">
        <w:rPr>
          <w:rFonts w:ascii="Cambria" w:hAnsi="Cambria"/>
        </w:rPr>
        <w:t xml:space="preserve"> Foundation Project Implementation Manual”. </w:t>
      </w:r>
    </w:p>
    <w:p w14:paraId="70AEBE20" w14:textId="664BFFC1" w:rsidR="00730B2C" w:rsidRPr="003472BC" w:rsidRDefault="00C455DB" w:rsidP="00DD1CF3">
      <w:pPr>
        <w:spacing w:line="276" w:lineRule="auto"/>
        <w:rPr>
          <w:rFonts w:ascii="Cambria" w:hAnsi="Cambria"/>
          <w:color w:val="FF0000"/>
        </w:rPr>
      </w:pPr>
      <w:r w:rsidRPr="003472BC">
        <w:rPr>
          <w:rFonts w:ascii="Cambria" w:hAnsi="Cambria"/>
        </w:rPr>
        <w:t xml:space="preserve">The </w:t>
      </w:r>
      <w:r w:rsidR="0076763C" w:rsidRPr="003472BC">
        <w:rPr>
          <w:rFonts w:ascii="Cambria" w:hAnsi="Cambria"/>
        </w:rPr>
        <w:t xml:space="preserve">technical </w:t>
      </w:r>
      <w:r w:rsidRPr="003472BC">
        <w:rPr>
          <w:rFonts w:ascii="Cambria" w:hAnsi="Cambria"/>
        </w:rPr>
        <w:t xml:space="preserve">qualification documents and the </w:t>
      </w:r>
      <w:r w:rsidR="0076763C" w:rsidRPr="003472BC">
        <w:rPr>
          <w:rFonts w:ascii="Cambria" w:hAnsi="Cambria"/>
        </w:rPr>
        <w:t xml:space="preserve">financial </w:t>
      </w:r>
      <w:r w:rsidRPr="003472BC">
        <w:rPr>
          <w:rFonts w:ascii="Cambria" w:hAnsi="Cambria"/>
        </w:rPr>
        <w:t>bid shall be submitted simultaneously in two separate envelopes (one stage two-envelope procedure</w:t>
      </w:r>
      <w:r w:rsidR="004715E5" w:rsidRPr="003472BC">
        <w:rPr>
          <w:rFonts w:ascii="Cambria" w:hAnsi="Cambria"/>
        </w:rPr>
        <w:t xml:space="preserve"> with one outer and two inner envelops</w:t>
      </w:r>
      <w:r w:rsidRPr="003472BC">
        <w:rPr>
          <w:rFonts w:ascii="Cambria" w:hAnsi="Cambria"/>
        </w:rPr>
        <w:t>). In the first public session, only the technical envelopes with the qualification documents will be opened and examined for completeness, including the Declaration of Undertaking</w:t>
      </w:r>
      <w:r w:rsidR="004715E5" w:rsidRPr="003472BC">
        <w:rPr>
          <w:rFonts w:ascii="Cambria" w:hAnsi="Cambria"/>
        </w:rPr>
        <w:t xml:space="preserve"> and the Tender Security</w:t>
      </w:r>
      <w:r w:rsidRPr="003472BC">
        <w:rPr>
          <w:rFonts w:ascii="Cambria" w:hAnsi="Cambria"/>
        </w:rPr>
        <w:t xml:space="preserve">, and fulfilment of the </w:t>
      </w:r>
      <w:r w:rsidR="004A6304" w:rsidRPr="003472BC">
        <w:rPr>
          <w:rFonts w:ascii="Cambria" w:hAnsi="Cambria"/>
        </w:rPr>
        <w:t xml:space="preserve">compliancy </w:t>
      </w:r>
      <w:r w:rsidRPr="003472BC">
        <w:rPr>
          <w:rFonts w:ascii="Cambria" w:hAnsi="Cambria"/>
        </w:rPr>
        <w:t>criteria</w:t>
      </w:r>
      <w:r w:rsidR="004A6304" w:rsidRPr="003472BC">
        <w:rPr>
          <w:rFonts w:ascii="Cambria" w:hAnsi="Cambria"/>
        </w:rPr>
        <w:t xml:space="preserve"> – refer to paragraph 13</w:t>
      </w:r>
      <w:r w:rsidR="00364F91" w:rsidRPr="003472BC">
        <w:rPr>
          <w:rFonts w:ascii="Cambria" w:hAnsi="Cambria"/>
        </w:rPr>
        <w:t>.1.1</w:t>
      </w:r>
      <w:r w:rsidRPr="003472BC">
        <w:rPr>
          <w:rFonts w:ascii="Cambria" w:hAnsi="Cambria"/>
        </w:rPr>
        <w:t xml:space="preserve">. </w:t>
      </w:r>
      <w:r w:rsidR="004A6304" w:rsidRPr="003472BC">
        <w:rPr>
          <w:rFonts w:ascii="Cambria" w:hAnsi="Cambria"/>
          <w:u w:val="single"/>
        </w:rPr>
        <w:t xml:space="preserve">During </w:t>
      </w:r>
      <w:r w:rsidRPr="003472BC">
        <w:rPr>
          <w:rFonts w:ascii="Cambria" w:hAnsi="Cambria"/>
          <w:u w:val="single"/>
        </w:rPr>
        <w:t xml:space="preserve">the first public session the </w:t>
      </w:r>
      <w:r w:rsidR="004A6304" w:rsidRPr="003472BC">
        <w:rPr>
          <w:rFonts w:ascii="Cambria" w:hAnsi="Cambria"/>
          <w:u w:val="single"/>
        </w:rPr>
        <w:t xml:space="preserve">financial bid </w:t>
      </w:r>
      <w:r w:rsidRPr="003472BC">
        <w:rPr>
          <w:rFonts w:ascii="Cambria" w:hAnsi="Cambria"/>
          <w:u w:val="single"/>
        </w:rPr>
        <w:t xml:space="preserve">must not be </w:t>
      </w:r>
      <w:r w:rsidR="0047511F" w:rsidRPr="003472BC">
        <w:rPr>
          <w:rFonts w:ascii="Cambria" w:hAnsi="Cambria"/>
          <w:u w:val="single"/>
        </w:rPr>
        <w:t>opened,</w:t>
      </w:r>
      <w:r w:rsidRPr="003472BC">
        <w:rPr>
          <w:rFonts w:ascii="Cambria" w:hAnsi="Cambria"/>
          <w:u w:val="single"/>
        </w:rPr>
        <w:t xml:space="preserve"> and </w:t>
      </w:r>
      <w:r w:rsidR="004A6304" w:rsidRPr="003472BC">
        <w:rPr>
          <w:rFonts w:ascii="Cambria" w:hAnsi="Cambria"/>
          <w:u w:val="single"/>
        </w:rPr>
        <w:t xml:space="preserve">the bid price </w:t>
      </w:r>
      <w:r w:rsidRPr="003472BC">
        <w:rPr>
          <w:rFonts w:ascii="Cambria" w:hAnsi="Cambria"/>
          <w:u w:val="single"/>
        </w:rPr>
        <w:t>must not be read out.</w:t>
      </w:r>
      <w:r w:rsidRPr="003472BC">
        <w:rPr>
          <w:rFonts w:ascii="Cambria" w:hAnsi="Cambria"/>
        </w:rPr>
        <w:t xml:space="preserve"> </w:t>
      </w:r>
      <w:r w:rsidR="00730B2C" w:rsidRPr="003472BC">
        <w:rPr>
          <w:rFonts w:ascii="Cambria" w:hAnsi="Cambria"/>
          <w:color w:val="000000" w:themeColor="text1"/>
          <w:u w:val="single"/>
        </w:rPr>
        <w:t>If any bidder mentions the bid amount in the technical qualification documents or any other separate page of the technical proposal, this will be at the bidder’s risk and will lead to the rejection of the contractor’s bid.</w:t>
      </w:r>
      <w:r w:rsidR="004715E5" w:rsidRPr="003472BC">
        <w:rPr>
          <w:rFonts w:ascii="Cambria" w:hAnsi="Cambria"/>
          <w:color w:val="000000" w:themeColor="text1"/>
          <w:u w:val="single"/>
        </w:rPr>
        <w:t xml:space="preserve"> </w:t>
      </w:r>
      <w:r w:rsidR="004715E5" w:rsidRPr="003472BC">
        <w:rPr>
          <w:rFonts w:ascii="Cambria" w:hAnsi="Cambria"/>
        </w:rPr>
        <w:t xml:space="preserve">Bidders shall be informed in writing to </w:t>
      </w:r>
      <w:r w:rsidR="00534FA2" w:rsidRPr="003472BC">
        <w:rPr>
          <w:rFonts w:ascii="Cambria" w:hAnsi="Cambria"/>
        </w:rPr>
        <w:t>participate</w:t>
      </w:r>
      <w:r w:rsidR="004715E5" w:rsidRPr="003472BC">
        <w:rPr>
          <w:rFonts w:ascii="Cambria" w:hAnsi="Cambria"/>
        </w:rPr>
        <w:t xml:space="preserve"> in first public session and bidders are required to reply in writing about their </w:t>
      </w:r>
      <w:r w:rsidR="00534FA2" w:rsidRPr="003472BC">
        <w:rPr>
          <w:rFonts w:ascii="Cambria" w:hAnsi="Cambria"/>
        </w:rPr>
        <w:t>participation</w:t>
      </w:r>
      <w:r w:rsidR="004715E5" w:rsidRPr="003472BC">
        <w:rPr>
          <w:rFonts w:ascii="Cambria" w:hAnsi="Cambria"/>
        </w:rPr>
        <w:t>.</w:t>
      </w:r>
    </w:p>
    <w:p w14:paraId="4495C45E" w14:textId="3C6D7186" w:rsidR="00C455DB" w:rsidRPr="003472BC" w:rsidRDefault="00C455DB" w:rsidP="00DD1CF3">
      <w:pPr>
        <w:spacing w:line="276" w:lineRule="auto"/>
        <w:rPr>
          <w:rFonts w:ascii="Cambria" w:hAnsi="Cambria"/>
        </w:rPr>
      </w:pPr>
      <w:r w:rsidRPr="003472BC">
        <w:rPr>
          <w:rFonts w:ascii="Cambria" w:hAnsi="Cambria"/>
          <w:b/>
        </w:rPr>
        <w:t xml:space="preserve">The qualification </w:t>
      </w:r>
      <w:r w:rsidR="00444DFC" w:rsidRPr="003472BC">
        <w:rPr>
          <w:rFonts w:ascii="Cambria" w:hAnsi="Cambria"/>
          <w:b/>
        </w:rPr>
        <w:t xml:space="preserve">of submitted bids </w:t>
      </w:r>
      <w:r w:rsidRPr="003472BC">
        <w:rPr>
          <w:rFonts w:ascii="Cambria" w:hAnsi="Cambria"/>
          <w:b/>
        </w:rPr>
        <w:t xml:space="preserve">will be evaluated according to the criteria specified under paragraph </w:t>
      </w:r>
      <w:r w:rsidRPr="003472BC">
        <w:rPr>
          <w:rFonts w:ascii="Cambria" w:hAnsi="Cambria"/>
          <w:b/>
        </w:rPr>
        <w:fldChar w:fldCharType="begin"/>
      </w:r>
      <w:r w:rsidRPr="003472BC">
        <w:rPr>
          <w:rFonts w:ascii="Cambria" w:hAnsi="Cambria"/>
          <w:b/>
        </w:rPr>
        <w:instrText xml:space="preserve"> REF _Ref493600706 \r \h  \* MERGEFORMAT </w:instrText>
      </w:r>
      <w:r w:rsidRPr="003472BC">
        <w:rPr>
          <w:rFonts w:ascii="Cambria" w:hAnsi="Cambria"/>
          <w:b/>
        </w:rPr>
      </w:r>
      <w:r w:rsidRPr="003472BC">
        <w:rPr>
          <w:rFonts w:ascii="Cambria" w:hAnsi="Cambria"/>
          <w:b/>
        </w:rPr>
        <w:fldChar w:fldCharType="separate"/>
      </w:r>
      <w:r w:rsidRPr="003472BC">
        <w:rPr>
          <w:rFonts w:ascii="Cambria" w:hAnsi="Cambria"/>
          <w:b/>
        </w:rPr>
        <w:t>28</w:t>
      </w:r>
      <w:r w:rsidRPr="003472BC">
        <w:rPr>
          <w:rFonts w:ascii="Cambria" w:hAnsi="Cambria"/>
          <w:b/>
        </w:rPr>
        <w:fldChar w:fldCharType="end"/>
      </w:r>
      <w:r w:rsidRPr="003472BC">
        <w:rPr>
          <w:rFonts w:ascii="Cambria" w:hAnsi="Cambria"/>
        </w:rPr>
        <w:t xml:space="preserve">. In the second public session, the financial envelopes, with the price bid of those </w:t>
      </w:r>
      <w:r w:rsidR="0076763C" w:rsidRPr="003472BC">
        <w:rPr>
          <w:rFonts w:ascii="Cambria" w:hAnsi="Cambria"/>
        </w:rPr>
        <w:t xml:space="preserve">bidders </w:t>
      </w:r>
      <w:r w:rsidRPr="003472BC">
        <w:rPr>
          <w:rFonts w:ascii="Cambria" w:hAnsi="Cambria"/>
        </w:rPr>
        <w:t>who have fulfilled the qualification criteria, will be opened.</w:t>
      </w:r>
      <w:r w:rsidR="004715E5" w:rsidRPr="003472BC">
        <w:rPr>
          <w:rFonts w:ascii="Cambria" w:hAnsi="Cambria"/>
        </w:rPr>
        <w:t xml:space="preserve"> Bidders shall be informed in writing to </w:t>
      </w:r>
      <w:r w:rsidR="00534FA2" w:rsidRPr="003472BC">
        <w:rPr>
          <w:rFonts w:ascii="Cambria" w:hAnsi="Cambria"/>
        </w:rPr>
        <w:t>participate</w:t>
      </w:r>
      <w:r w:rsidR="004715E5" w:rsidRPr="003472BC">
        <w:rPr>
          <w:rFonts w:ascii="Cambria" w:hAnsi="Cambria"/>
        </w:rPr>
        <w:t xml:space="preserve"> in</w:t>
      </w:r>
      <w:r w:rsidR="00101824" w:rsidRPr="003472BC">
        <w:rPr>
          <w:rFonts w:ascii="Cambria" w:hAnsi="Cambria"/>
        </w:rPr>
        <w:t xml:space="preserve"> the</w:t>
      </w:r>
      <w:r w:rsidR="004715E5" w:rsidRPr="003472BC">
        <w:rPr>
          <w:rFonts w:ascii="Cambria" w:hAnsi="Cambria"/>
        </w:rPr>
        <w:t xml:space="preserve"> second public session and bidders are required to reply in writing about their </w:t>
      </w:r>
      <w:r w:rsidR="00534FA2" w:rsidRPr="003472BC">
        <w:rPr>
          <w:rFonts w:ascii="Cambria" w:hAnsi="Cambria"/>
        </w:rPr>
        <w:t>participation</w:t>
      </w:r>
      <w:r w:rsidR="004715E5" w:rsidRPr="003472BC">
        <w:rPr>
          <w:rFonts w:ascii="Cambria" w:hAnsi="Cambria"/>
        </w:rPr>
        <w:t>.</w:t>
      </w:r>
    </w:p>
    <w:p w14:paraId="409B3525" w14:textId="77777777" w:rsidR="00C455DB" w:rsidRPr="003472BC" w:rsidRDefault="00C455DB" w:rsidP="008F72CE">
      <w:pPr>
        <w:pStyle w:val="Heading1"/>
        <w:numPr>
          <w:ilvl w:val="0"/>
          <w:numId w:val="6"/>
        </w:numPr>
      </w:pPr>
      <w:bookmarkStart w:id="89" w:name="_Ref493602467"/>
      <w:bookmarkStart w:id="90" w:name="_Toc530904595"/>
      <w:bookmarkStart w:id="91" w:name="_Toc95718996"/>
      <w:bookmarkStart w:id="92" w:name="_Toc95719246"/>
      <w:bookmarkStart w:id="93" w:name="_Toc95719323"/>
      <w:r w:rsidRPr="003472BC">
        <w:t>Language of bid</w:t>
      </w:r>
      <w:bookmarkEnd w:id="89"/>
      <w:bookmarkEnd w:id="90"/>
      <w:bookmarkEnd w:id="91"/>
      <w:bookmarkEnd w:id="92"/>
      <w:bookmarkEnd w:id="93"/>
    </w:p>
    <w:p w14:paraId="1D52B4F8" w14:textId="77777777" w:rsidR="00C455DB" w:rsidRPr="003472BC" w:rsidRDefault="00C455DB" w:rsidP="00DD1CF3">
      <w:pPr>
        <w:spacing w:line="276" w:lineRule="auto"/>
        <w:rPr>
          <w:rFonts w:ascii="Cambria" w:hAnsi="Cambria"/>
        </w:rPr>
      </w:pPr>
      <w:r w:rsidRPr="003472BC">
        <w:rPr>
          <w:rFonts w:ascii="Cambria" w:hAnsi="Cambria"/>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083B902" w:rsidR="00C455DB" w:rsidRPr="003472BC" w:rsidRDefault="00C455DB" w:rsidP="008F72CE">
      <w:pPr>
        <w:pStyle w:val="Heading1"/>
        <w:numPr>
          <w:ilvl w:val="0"/>
          <w:numId w:val="6"/>
        </w:numPr>
      </w:pPr>
      <w:bookmarkStart w:id="94" w:name="_Ref493520132"/>
      <w:bookmarkStart w:id="95" w:name="_Ref508974019"/>
      <w:bookmarkStart w:id="96" w:name="_Toc530904596"/>
      <w:bookmarkStart w:id="97" w:name="_Toc95718997"/>
      <w:bookmarkStart w:id="98" w:name="_Toc95719247"/>
      <w:bookmarkStart w:id="99" w:name="_Toc95719324"/>
      <w:r w:rsidRPr="003472BC">
        <w:t xml:space="preserve">Documents comprising the </w:t>
      </w:r>
      <w:bookmarkEnd w:id="94"/>
      <w:bookmarkEnd w:id="95"/>
      <w:bookmarkEnd w:id="96"/>
      <w:bookmarkEnd w:id="97"/>
      <w:bookmarkEnd w:id="98"/>
      <w:bookmarkEnd w:id="99"/>
      <w:r w:rsidR="001D011A" w:rsidRPr="003472BC">
        <w:t>bid.</w:t>
      </w:r>
    </w:p>
    <w:p w14:paraId="7CDA8213" w14:textId="5D0E269F" w:rsidR="003B7101" w:rsidRPr="003472BC" w:rsidRDefault="003B7101" w:rsidP="00DD1CF3">
      <w:pPr>
        <w:spacing w:line="276" w:lineRule="auto"/>
        <w:rPr>
          <w:rFonts w:ascii="Cambria" w:hAnsi="Cambria"/>
          <w:u w:val="single"/>
        </w:rPr>
      </w:pPr>
      <w:r w:rsidRPr="003472BC">
        <w:rPr>
          <w:rFonts w:ascii="Cambria" w:hAnsi="Cambria"/>
          <w:u w:val="single"/>
        </w:rPr>
        <w:t xml:space="preserve">Bidders must meet all requirements as specified. Failure to meet even a single criterion will lead to a </w:t>
      </w:r>
      <w:r w:rsidR="006147BB" w:rsidRPr="003472BC">
        <w:rPr>
          <w:rFonts w:ascii="Cambria" w:hAnsi="Cambria"/>
          <w:u w:val="single"/>
        </w:rPr>
        <w:t>failure</w:t>
      </w:r>
      <w:r w:rsidRPr="003472BC">
        <w:rPr>
          <w:rFonts w:ascii="Cambria" w:hAnsi="Cambria"/>
          <w:u w:val="single"/>
        </w:rPr>
        <w:t>, which will lead to the exclusion of the bidder.</w:t>
      </w:r>
    </w:p>
    <w:p w14:paraId="461D55FA" w14:textId="3D3E8B15" w:rsidR="00C455DB" w:rsidRPr="003472BC" w:rsidRDefault="00C455DB" w:rsidP="00DD1CF3">
      <w:pPr>
        <w:spacing w:line="276" w:lineRule="auto"/>
        <w:rPr>
          <w:rFonts w:ascii="Cambria" w:hAnsi="Cambria"/>
        </w:rPr>
      </w:pPr>
      <w:r w:rsidRPr="003472BC">
        <w:rPr>
          <w:rFonts w:ascii="Cambria" w:hAnsi="Cambria"/>
        </w:rPr>
        <w:t>The bid documents to be su</w:t>
      </w:r>
      <w:r w:rsidR="00900737" w:rsidRPr="003472BC">
        <w:rPr>
          <w:rFonts w:ascii="Cambria" w:hAnsi="Cambria"/>
        </w:rPr>
        <w:t>bmitted are divided in two components</w:t>
      </w:r>
      <w:r w:rsidRPr="003472BC">
        <w:rPr>
          <w:rFonts w:ascii="Cambria" w:hAnsi="Cambria"/>
        </w:rPr>
        <w:t>:</w:t>
      </w:r>
    </w:p>
    <w:p w14:paraId="6E7822BF" w14:textId="4CF20E25" w:rsidR="00C455DB" w:rsidRPr="003472BC" w:rsidRDefault="006147BB" w:rsidP="008F72CE">
      <w:pPr>
        <w:pStyle w:val="Bullit-Aufzhlung"/>
        <w:spacing w:line="276" w:lineRule="auto"/>
        <w:rPr>
          <w:rFonts w:ascii="Cambria" w:hAnsi="Cambria"/>
          <w:lang w:val="fr-FR"/>
        </w:rPr>
      </w:pPr>
      <w:proofErr w:type="spellStart"/>
      <w:r w:rsidRPr="003472BC">
        <w:rPr>
          <w:rFonts w:ascii="Cambria" w:hAnsi="Cambria"/>
          <w:lang w:val="fr-FR"/>
        </w:rPr>
        <w:t>Technical</w:t>
      </w:r>
      <w:proofErr w:type="spellEnd"/>
      <w:r>
        <w:rPr>
          <w:rFonts w:ascii="Cambria" w:hAnsi="Cambria"/>
          <w:lang w:val="fr-FR"/>
        </w:rPr>
        <w:t xml:space="preserve"> </w:t>
      </w:r>
      <w:r w:rsidRPr="003472BC">
        <w:rPr>
          <w:rFonts w:ascii="Cambria" w:hAnsi="Cambria"/>
          <w:lang w:val="fr-FR"/>
        </w:rPr>
        <w:t>Qualification</w:t>
      </w:r>
      <w:r w:rsidR="00C455DB" w:rsidRPr="003472BC">
        <w:rPr>
          <w:rFonts w:ascii="Cambria" w:hAnsi="Cambria"/>
          <w:lang w:val="fr-FR"/>
        </w:rPr>
        <w:t xml:space="preserve"> </w:t>
      </w:r>
      <w:r w:rsidR="003B7101" w:rsidRPr="003472BC">
        <w:rPr>
          <w:rFonts w:ascii="Cambria" w:hAnsi="Cambria"/>
          <w:lang w:val="fr-FR"/>
        </w:rPr>
        <w:t>D</w:t>
      </w:r>
      <w:r w:rsidR="00C455DB" w:rsidRPr="003472BC">
        <w:rPr>
          <w:rFonts w:ascii="Cambria" w:hAnsi="Cambria"/>
          <w:lang w:val="fr-FR"/>
        </w:rPr>
        <w:t>ocument (</w:t>
      </w:r>
      <w:proofErr w:type="spellStart"/>
      <w:r w:rsidR="00C455DB" w:rsidRPr="003472BC">
        <w:rPr>
          <w:rFonts w:ascii="Cambria" w:hAnsi="Cambria"/>
          <w:lang w:val="fr-FR"/>
        </w:rPr>
        <w:t>inner</w:t>
      </w:r>
      <w:proofErr w:type="spellEnd"/>
      <w:r w:rsidR="00C455DB" w:rsidRPr="003472BC">
        <w:rPr>
          <w:rFonts w:ascii="Cambria" w:hAnsi="Cambria"/>
          <w:lang w:val="fr-FR"/>
        </w:rPr>
        <w:t xml:space="preserve"> </w:t>
      </w:r>
      <w:proofErr w:type="spellStart"/>
      <w:r w:rsidR="00C455DB" w:rsidRPr="003472BC">
        <w:rPr>
          <w:rFonts w:ascii="Cambria" w:hAnsi="Cambria"/>
          <w:lang w:val="fr-FR"/>
        </w:rPr>
        <w:t>envelope</w:t>
      </w:r>
      <w:proofErr w:type="spellEnd"/>
      <w:r w:rsidR="00C455DB" w:rsidRPr="003472BC">
        <w:rPr>
          <w:rFonts w:ascii="Cambria" w:hAnsi="Cambria"/>
          <w:lang w:val="fr-FR"/>
        </w:rPr>
        <w:t xml:space="preserve"> 1)</w:t>
      </w:r>
    </w:p>
    <w:p w14:paraId="11D9EBCE" w14:textId="3C2732A1" w:rsidR="00C455DB" w:rsidRPr="003472BC" w:rsidRDefault="00C455DB" w:rsidP="008F72CE">
      <w:pPr>
        <w:pStyle w:val="Bullit-Aufzhlung"/>
        <w:spacing w:line="276" w:lineRule="auto"/>
        <w:rPr>
          <w:rFonts w:ascii="Cambria" w:hAnsi="Cambria"/>
        </w:rPr>
      </w:pPr>
      <w:r w:rsidRPr="003472BC">
        <w:rPr>
          <w:rFonts w:ascii="Cambria" w:hAnsi="Cambria"/>
        </w:rPr>
        <w:t xml:space="preserve">Financial </w:t>
      </w:r>
      <w:r w:rsidR="003B7101" w:rsidRPr="003472BC">
        <w:rPr>
          <w:rFonts w:ascii="Cambria" w:hAnsi="Cambria"/>
        </w:rPr>
        <w:t>B</w:t>
      </w:r>
      <w:r w:rsidRPr="003472BC">
        <w:rPr>
          <w:rFonts w:ascii="Cambria" w:hAnsi="Cambria"/>
        </w:rPr>
        <w:t xml:space="preserve">id </w:t>
      </w:r>
      <w:r w:rsidR="003B7101" w:rsidRPr="003472BC">
        <w:rPr>
          <w:rFonts w:ascii="Cambria" w:hAnsi="Cambria"/>
        </w:rPr>
        <w:t>D</w:t>
      </w:r>
      <w:r w:rsidRPr="003472BC">
        <w:rPr>
          <w:rFonts w:ascii="Cambria" w:hAnsi="Cambria"/>
        </w:rPr>
        <w:t>ocument (inner envelope 2)</w:t>
      </w:r>
    </w:p>
    <w:p w14:paraId="7037FF65" w14:textId="412AB08D" w:rsidR="00C455DB" w:rsidRPr="003472BC" w:rsidRDefault="00C455DB" w:rsidP="008F72CE">
      <w:pPr>
        <w:pStyle w:val="Heading2"/>
        <w:spacing w:before="120" w:line="276" w:lineRule="auto"/>
        <w:ind w:left="567"/>
        <w:rPr>
          <w:rFonts w:ascii="Cambria" w:hAnsi="Cambria"/>
          <w:sz w:val="20"/>
          <w:u w:val="single"/>
          <w:lang w:val="fr-FR"/>
        </w:rPr>
      </w:pPr>
      <w:bookmarkStart w:id="100" w:name="_Technical_Qualification_Documents"/>
      <w:bookmarkStart w:id="101" w:name="_Ref493586662"/>
      <w:bookmarkEnd w:id="100"/>
      <w:proofErr w:type="spellStart"/>
      <w:r w:rsidRPr="003472BC">
        <w:rPr>
          <w:rFonts w:ascii="Cambria" w:hAnsi="Cambria"/>
          <w:sz w:val="20"/>
          <w:u w:val="single"/>
          <w:lang w:val="fr-FR"/>
        </w:rPr>
        <w:t>Technical</w:t>
      </w:r>
      <w:proofErr w:type="spellEnd"/>
      <w:r w:rsidRPr="003472BC">
        <w:rPr>
          <w:rFonts w:ascii="Cambria" w:hAnsi="Cambria"/>
          <w:sz w:val="20"/>
          <w:u w:val="single"/>
          <w:lang w:val="fr-FR"/>
        </w:rPr>
        <w:t xml:space="preserve"> </w:t>
      </w:r>
      <w:r w:rsidR="003B7101" w:rsidRPr="003472BC">
        <w:rPr>
          <w:rFonts w:ascii="Cambria" w:hAnsi="Cambria"/>
          <w:sz w:val="20"/>
          <w:u w:val="single"/>
          <w:lang w:val="fr-FR"/>
        </w:rPr>
        <w:t>Q</w:t>
      </w:r>
      <w:r w:rsidRPr="003472BC">
        <w:rPr>
          <w:rFonts w:ascii="Cambria" w:hAnsi="Cambria"/>
          <w:sz w:val="20"/>
          <w:u w:val="single"/>
          <w:lang w:val="fr-FR"/>
        </w:rPr>
        <w:t xml:space="preserve">ualification </w:t>
      </w:r>
      <w:r w:rsidR="003B7101" w:rsidRPr="003472BC">
        <w:rPr>
          <w:rFonts w:ascii="Cambria" w:hAnsi="Cambria"/>
          <w:sz w:val="20"/>
          <w:u w:val="single"/>
          <w:lang w:val="fr-FR"/>
        </w:rPr>
        <w:t>D</w:t>
      </w:r>
      <w:r w:rsidRPr="003472BC">
        <w:rPr>
          <w:rFonts w:ascii="Cambria" w:hAnsi="Cambria"/>
          <w:sz w:val="20"/>
          <w:u w:val="single"/>
          <w:lang w:val="fr-FR"/>
        </w:rPr>
        <w:t>ocuments (</w:t>
      </w:r>
      <w:proofErr w:type="spellStart"/>
      <w:r w:rsidRPr="003472BC">
        <w:rPr>
          <w:rFonts w:ascii="Cambria" w:hAnsi="Cambria"/>
          <w:sz w:val="20"/>
          <w:u w:val="single"/>
          <w:lang w:val="fr-FR"/>
        </w:rPr>
        <w:t>inner</w:t>
      </w:r>
      <w:proofErr w:type="spellEnd"/>
      <w:r w:rsidRPr="003472BC">
        <w:rPr>
          <w:rFonts w:ascii="Cambria" w:hAnsi="Cambria"/>
          <w:sz w:val="20"/>
          <w:u w:val="single"/>
          <w:lang w:val="fr-FR"/>
        </w:rPr>
        <w:t xml:space="preserve"> </w:t>
      </w:r>
      <w:proofErr w:type="spellStart"/>
      <w:r w:rsidRPr="003472BC">
        <w:rPr>
          <w:rFonts w:ascii="Cambria" w:hAnsi="Cambria"/>
          <w:sz w:val="20"/>
          <w:u w:val="single"/>
          <w:lang w:val="fr-FR"/>
        </w:rPr>
        <w:t>envelope</w:t>
      </w:r>
      <w:proofErr w:type="spellEnd"/>
      <w:r w:rsidR="00D23D9D" w:rsidRPr="003472BC">
        <w:rPr>
          <w:rFonts w:ascii="Cambria" w:hAnsi="Cambria"/>
          <w:sz w:val="20"/>
          <w:u w:val="single"/>
          <w:lang w:val="fr-FR"/>
        </w:rPr>
        <w:t xml:space="preserve"> 1</w:t>
      </w:r>
      <w:r w:rsidRPr="003472BC">
        <w:rPr>
          <w:rFonts w:ascii="Cambria" w:hAnsi="Cambria"/>
          <w:sz w:val="20"/>
          <w:u w:val="single"/>
          <w:lang w:val="fr-FR"/>
        </w:rPr>
        <w:t>)</w:t>
      </w:r>
      <w:bookmarkEnd w:id="101"/>
    </w:p>
    <w:p w14:paraId="554ED848" w14:textId="6411D4FF" w:rsidR="00C455DB" w:rsidRPr="003472BC" w:rsidRDefault="00364F91" w:rsidP="00C455DB">
      <w:pPr>
        <w:rPr>
          <w:rFonts w:ascii="Cambria" w:hAnsi="Cambria"/>
          <w:u w:val="single"/>
        </w:rPr>
      </w:pPr>
      <w:r w:rsidRPr="003472BC">
        <w:rPr>
          <w:rFonts w:ascii="Cambria" w:hAnsi="Cambria"/>
          <w:u w:val="single"/>
        </w:rPr>
        <w:t>13.1.1</w:t>
      </w:r>
      <w:r w:rsidRPr="003472BC">
        <w:rPr>
          <w:rFonts w:ascii="Cambria" w:hAnsi="Cambria"/>
          <w:u w:val="single"/>
        </w:rPr>
        <w:tab/>
      </w:r>
      <w:r w:rsidR="00C455DB" w:rsidRPr="003472BC">
        <w:rPr>
          <w:rFonts w:ascii="Cambria" w:hAnsi="Cambria"/>
          <w:u w:val="single"/>
        </w:rPr>
        <w:t>Docume</w:t>
      </w:r>
      <w:r w:rsidR="00DD1CF3" w:rsidRPr="003472BC">
        <w:rPr>
          <w:rFonts w:ascii="Cambria" w:hAnsi="Cambria"/>
          <w:u w:val="single"/>
        </w:rPr>
        <w:t xml:space="preserve">nts for </w:t>
      </w:r>
      <w:r w:rsidR="004F5107" w:rsidRPr="003472BC">
        <w:rPr>
          <w:rFonts w:ascii="Cambria" w:hAnsi="Cambria"/>
          <w:u w:val="single"/>
        </w:rPr>
        <w:t>C</w:t>
      </w:r>
      <w:r w:rsidR="00DD1CF3" w:rsidRPr="003472BC">
        <w:rPr>
          <w:rFonts w:ascii="Cambria" w:hAnsi="Cambria"/>
          <w:u w:val="single"/>
        </w:rPr>
        <w:t>ompliancy</w:t>
      </w:r>
    </w:p>
    <w:p w14:paraId="4CCC1806" w14:textId="6835B979" w:rsidR="00C455DB" w:rsidRPr="003472BC" w:rsidRDefault="004F5107" w:rsidP="004F5107">
      <w:pPr>
        <w:pStyle w:val="Heading4"/>
        <w:numPr>
          <w:ilvl w:val="0"/>
          <w:numId w:val="0"/>
        </w:numPr>
        <w:spacing w:line="276" w:lineRule="auto"/>
        <w:ind w:left="709"/>
        <w:rPr>
          <w:rFonts w:ascii="Cambria" w:hAnsi="Cambria"/>
          <w:sz w:val="20"/>
          <w:szCs w:val="20"/>
        </w:rPr>
      </w:pPr>
      <w:r w:rsidRPr="003472BC">
        <w:rPr>
          <w:rFonts w:ascii="Cambria" w:hAnsi="Cambria"/>
          <w:b/>
          <w:sz w:val="20"/>
          <w:szCs w:val="20"/>
        </w:rPr>
        <w:t xml:space="preserve">1. </w:t>
      </w:r>
      <w:r w:rsidR="00C455DB" w:rsidRPr="003472BC">
        <w:rPr>
          <w:rFonts w:ascii="Cambria" w:hAnsi="Cambria"/>
          <w:b/>
          <w:sz w:val="20"/>
          <w:szCs w:val="20"/>
        </w:rPr>
        <w:t>Declaration of Undertaking</w:t>
      </w:r>
      <w:r w:rsidR="00C455DB" w:rsidRPr="003472BC">
        <w:rPr>
          <w:rFonts w:ascii="Cambria" w:hAnsi="Cambria"/>
          <w:sz w:val="20"/>
          <w:szCs w:val="20"/>
        </w:rPr>
        <w:t>, using the form given in Section 3, paragraph </w:t>
      </w:r>
      <w:r w:rsidR="003E0684" w:rsidRPr="003472BC">
        <w:rPr>
          <w:rFonts w:ascii="Cambria" w:hAnsi="Cambria"/>
          <w:sz w:val="20"/>
          <w:szCs w:val="20"/>
        </w:rPr>
        <w:t>1</w:t>
      </w:r>
      <w:r w:rsidR="00C455DB" w:rsidRPr="003472BC">
        <w:rPr>
          <w:rFonts w:ascii="Cambria" w:hAnsi="Cambria"/>
          <w:sz w:val="20"/>
          <w:szCs w:val="20"/>
        </w:rPr>
        <w:t xml:space="preserve">. This form must be used without any alteration, </w:t>
      </w:r>
      <w:r w:rsidR="00AA737C" w:rsidRPr="003472BC">
        <w:rPr>
          <w:rFonts w:ascii="Cambria" w:hAnsi="Cambria"/>
          <w:sz w:val="20"/>
          <w:szCs w:val="20"/>
        </w:rPr>
        <w:t>addition,</w:t>
      </w:r>
      <w:r w:rsidR="00C455DB" w:rsidRPr="003472BC">
        <w:rPr>
          <w:rFonts w:ascii="Cambria" w:hAnsi="Cambria"/>
          <w:sz w:val="20"/>
          <w:szCs w:val="20"/>
        </w:rPr>
        <w:t xml:space="preserve"> or omission. Bidders should be aware that any fraudulent or corrupt activities disqualify them immediately from </w:t>
      </w:r>
      <w:r w:rsidR="00534FA2" w:rsidRPr="003472BC">
        <w:rPr>
          <w:rFonts w:ascii="Cambria" w:hAnsi="Cambria"/>
          <w:sz w:val="20"/>
          <w:szCs w:val="20"/>
        </w:rPr>
        <w:t>participation</w:t>
      </w:r>
      <w:r w:rsidR="00C455DB" w:rsidRPr="003472BC">
        <w:rPr>
          <w:rFonts w:ascii="Cambria" w:hAnsi="Cambria"/>
          <w:sz w:val="20"/>
          <w:szCs w:val="20"/>
        </w:rPr>
        <w:t xml:space="preserve"> in the selection process and will be subject to further legal investigation. </w:t>
      </w:r>
      <w:r w:rsidR="003B7101" w:rsidRPr="003472BC">
        <w:rPr>
          <w:rFonts w:ascii="Cambria" w:hAnsi="Cambria"/>
          <w:sz w:val="20"/>
          <w:szCs w:val="20"/>
        </w:rPr>
        <w:t xml:space="preserve">Technical </w:t>
      </w:r>
      <w:r w:rsidR="00C455DB" w:rsidRPr="003472BC">
        <w:rPr>
          <w:rFonts w:ascii="Cambria" w:hAnsi="Cambria"/>
          <w:sz w:val="20"/>
          <w:szCs w:val="20"/>
        </w:rPr>
        <w:t>Qualification proposals will be rejected</w:t>
      </w:r>
      <w:r w:rsidR="00876C60" w:rsidRPr="003472BC">
        <w:rPr>
          <w:rFonts w:ascii="Cambria" w:hAnsi="Cambria"/>
          <w:sz w:val="20"/>
          <w:szCs w:val="20"/>
        </w:rPr>
        <w:t>,</w:t>
      </w:r>
      <w:r w:rsidR="00C455DB" w:rsidRPr="003472BC">
        <w:rPr>
          <w:rFonts w:ascii="Cambria" w:hAnsi="Cambria"/>
          <w:sz w:val="20"/>
          <w:szCs w:val="20"/>
        </w:rPr>
        <w:t xml:space="preserve"> if the interested company </w:t>
      </w:r>
      <w:r w:rsidR="00364F91" w:rsidRPr="003472BC">
        <w:rPr>
          <w:rFonts w:ascii="Cambria" w:hAnsi="Cambria"/>
          <w:sz w:val="20"/>
          <w:szCs w:val="20"/>
        </w:rPr>
        <w:t xml:space="preserve">or any Joint Venture / Association member </w:t>
      </w:r>
      <w:r w:rsidR="00C455DB" w:rsidRPr="003472BC">
        <w:rPr>
          <w:rFonts w:ascii="Cambria" w:hAnsi="Cambria"/>
          <w:sz w:val="20"/>
          <w:szCs w:val="20"/>
        </w:rPr>
        <w:t>has not submitted a</w:t>
      </w:r>
      <w:r w:rsidR="00364F91" w:rsidRPr="003472BC">
        <w:rPr>
          <w:rFonts w:ascii="Cambria" w:hAnsi="Cambria"/>
          <w:sz w:val="20"/>
          <w:szCs w:val="20"/>
        </w:rPr>
        <w:t xml:space="preserve"> signed Declaration of Undertaking</w:t>
      </w:r>
      <w:r w:rsidR="003B7101" w:rsidRPr="003472BC">
        <w:rPr>
          <w:rFonts w:ascii="Cambria" w:hAnsi="Cambria"/>
          <w:sz w:val="20"/>
          <w:szCs w:val="20"/>
        </w:rPr>
        <w:t xml:space="preserve"> with the Technical Qualification Documents</w:t>
      </w:r>
      <w:r w:rsidR="00364F91" w:rsidRPr="003472BC">
        <w:rPr>
          <w:rFonts w:ascii="Cambria" w:hAnsi="Cambria"/>
          <w:sz w:val="20"/>
          <w:szCs w:val="20"/>
        </w:rPr>
        <w:t xml:space="preserve">. </w:t>
      </w:r>
    </w:p>
    <w:p w14:paraId="4CC27E2A" w14:textId="70330C59" w:rsidR="00C455DB" w:rsidRPr="003472BC" w:rsidRDefault="004F5107" w:rsidP="004F5107">
      <w:pPr>
        <w:pStyle w:val="Heading4"/>
        <w:numPr>
          <w:ilvl w:val="0"/>
          <w:numId w:val="0"/>
        </w:numPr>
        <w:spacing w:line="276" w:lineRule="auto"/>
        <w:ind w:left="709"/>
        <w:rPr>
          <w:rFonts w:ascii="Cambria" w:hAnsi="Cambria"/>
          <w:i/>
          <w:iCs w:val="0"/>
          <w:sz w:val="20"/>
          <w:szCs w:val="20"/>
          <w:highlight w:val="yellow"/>
        </w:rPr>
      </w:pPr>
      <w:r w:rsidRPr="003472BC">
        <w:rPr>
          <w:rFonts w:ascii="Cambria" w:hAnsi="Cambria"/>
          <w:b/>
          <w:sz w:val="20"/>
          <w:szCs w:val="20"/>
        </w:rPr>
        <w:t xml:space="preserve">2. </w:t>
      </w:r>
      <w:r w:rsidR="00C455DB" w:rsidRPr="003472BC">
        <w:rPr>
          <w:rFonts w:ascii="Cambria" w:hAnsi="Cambria"/>
          <w:b/>
          <w:sz w:val="20"/>
          <w:szCs w:val="20"/>
        </w:rPr>
        <w:t>Tender Security</w:t>
      </w:r>
      <w:r w:rsidR="00C455DB" w:rsidRPr="003472BC">
        <w:rPr>
          <w:rFonts w:ascii="Cambria" w:hAnsi="Cambria"/>
          <w:sz w:val="20"/>
          <w:szCs w:val="20"/>
        </w:rPr>
        <w:t>, using the form given in Section 3, paragraph </w:t>
      </w:r>
      <w:r w:rsidR="003E0684" w:rsidRPr="003472BC">
        <w:rPr>
          <w:rFonts w:ascii="Cambria" w:hAnsi="Cambria"/>
          <w:sz w:val="20"/>
          <w:szCs w:val="20"/>
        </w:rPr>
        <w:t>2</w:t>
      </w:r>
    </w:p>
    <w:p w14:paraId="5C6EDEE2" w14:textId="2031A2AA" w:rsidR="00C455DB" w:rsidRPr="003472BC" w:rsidRDefault="00182017" w:rsidP="00DD1CF3">
      <w:pPr>
        <w:rPr>
          <w:rFonts w:ascii="Cambria" w:hAnsi="Cambria"/>
          <w:u w:val="single"/>
        </w:rPr>
      </w:pPr>
      <w:r w:rsidRPr="003472BC">
        <w:rPr>
          <w:rFonts w:ascii="Cambria" w:hAnsi="Cambria"/>
          <w:u w:val="single"/>
        </w:rPr>
        <w:t>13.1.2</w:t>
      </w:r>
      <w:r w:rsidRPr="003472BC">
        <w:rPr>
          <w:rFonts w:ascii="Cambria" w:hAnsi="Cambria"/>
          <w:u w:val="single"/>
        </w:rPr>
        <w:tab/>
      </w:r>
      <w:r w:rsidR="00C455DB" w:rsidRPr="003472BC">
        <w:rPr>
          <w:rFonts w:ascii="Cambria" w:hAnsi="Cambria"/>
          <w:u w:val="single"/>
        </w:rPr>
        <w:t>Do</w:t>
      </w:r>
      <w:r w:rsidR="00DD1CF3" w:rsidRPr="003472BC">
        <w:rPr>
          <w:rFonts w:ascii="Cambria" w:hAnsi="Cambria"/>
          <w:u w:val="single"/>
        </w:rPr>
        <w:t xml:space="preserve">cuments for </w:t>
      </w:r>
      <w:r w:rsidR="004F5107" w:rsidRPr="003472BC">
        <w:rPr>
          <w:rFonts w:ascii="Cambria" w:hAnsi="Cambria"/>
          <w:u w:val="single"/>
        </w:rPr>
        <w:t>Technical Q</w:t>
      </w:r>
      <w:r w:rsidRPr="003472BC">
        <w:rPr>
          <w:rFonts w:ascii="Cambria" w:hAnsi="Cambria"/>
          <w:u w:val="single"/>
        </w:rPr>
        <w:t>ualification</w:t>
      </w:r>
    </w:p>
    <w:p w14:paraId="246964D6" w14:textId="2BCA6FC6" w:rsidR="00C455DB" w:rsidRPr="003472BC" w:rsidRDefault="004F5107" w:rsidP="004F5107">
      <w:pPr>
        <w:pStyle w:val="berschriftabc"/>
        <w:numPr>
          <w:ilvl w:val="0"/>
          <w:numId w:val="0"/>
        </w:numPr>
        <w:spacing w:line="276" w:lineRule="auto"/>
        <w:ind w:left="709"/>
        <w:rPr>
          <w:rFonts w:ascii="Cambria" w:hAnsi="Cambria"/>
        </w:rPr>
      </w:pPr>
      <w:r w:rsidRPr="003472BC">
        <w:rPr>
          <w:rFonts w:ascii="Cambria" w:hAnsi="Cambria"/>
          <w:b/>
        </w:rPr>
        <w:t xml:space="preserve">3. </w:t>
      </w:r>
      <w:r w:rsidR="00C455DB" w:rsidRPr="003472BC">
        <w:rPr>
          <w:rFonts w:ascii="Cambria" w:hAnsi="Cambria"/>
          <w:b/>
        </w:rPr>
        <w:t>Letter of Submission</w:t>
      </w:r>
      <w:r w:rsidR="00C455DB" w:rsidRPr="003472BC">
        <w:rPr>
          <w:rFonts w:ascii="Cambria" w:hAnsi="Cambria"/>
        </w:rPr>
        <w:t>, using the form given in Section 3, paragraph </w:t>
      </w:r>
      <w:r w:rsidR="003E0684" w:rsidRPr="003472BC">
        <w:rPr>
          <w:rFonts w:ascii="Cambria" w:hAnsi="Cambria"/>
        </w:rPr>
        <w:t>3</w:t>
      </w:r>
      <w:r w:rsidR="00C455DB" w:rsidRPr="003472BC">
        <w:rPr>
          <w:rFonts w:ascii="Cambria" w:hAnsi="Cambria"/>
        </w:rPr>
        <w:t xml:space="preserve">. This format must be used without any alteration, </w:t>
      </w:r>
      <w:r w:rsidR="006147BB" w:rsidRPr="003472BC">
        <w:rPr>
          <w:rFonts w:ascii="Cambria" w:hAnsi="Cambria"/>
        </w:rPr>
        <w:t>addition,</w:t>
      </w:r>
      <w:r w:rsidR="00C455DB" w:rsidRPr="003472BC">
        <w:rPr>
          <w:rFonts w:ascii="Cambria" w:hAnsi="Cambria"/>
        </w:rPr>
        <w:t xml:space="preserve"> or </w:t>
      </w:r>
      <w:r w:rsidR="006147BB" w:rsidRPr="003472BC">
        <w:rPr>
          <w:rFonts w:ascii="Cambria" w:hAnsi="Cambria"/>
        </w:rPr>
        <w:t>omission.</w:t>
      </w:r>
    </w:p>
    <w:p w14:paraId="53257EC5" w14:textId="6BE66149" w:rsidR="00EE1C77" w:rsidRPr="003472BC" w:rsidRDefault="004F5107" w:rsidP="006F7584">
      <w:pPr>
        <w:pStyle w:val="berschriftabc"/>
        <w:numPr>
          <w:ilvl w:val="0"/>
          <w:numId w:val="0"/>
        </w:numPr>
        <w:spacing w:line="276" w:lineRule="auto"/>
        <w:ind w:left="709"/>
        <w:rPr>
          <w:rFonts w:ascii="Cambria" w:hAnsi="Cambria"/>
        </w:rPr>
      </w:pPr>
      <w:r w:rsidRPr="003472BC">
        <w:rPr>
          <w:rFonts w:ascii="Cambria" w:hAnsi="Cambria"/>
          <w:b/>
        </w:rPr>
        <w:t xml:space="preserve">4. </w:t>
      </w:r>
      <w:r w:rsidR="00C455DB" w:rsidRPr="003472BC">
        <w:rPr>
          <w:rFonts w:ascii="Cambria" w:hAnsi="Cambria"/>
          <w:b/>
        </w:rPr>
        <w:t>Bidder Information Form</w:t>
      </w:r>
      <w:r w:rsidR="00C455DB" w:rsidRPr="003472BC">
        <w:rPr>
          <w:rFonts w:ascii="Cambria" w:hAnsi="Cambria"/>
        </w:rPr>
        <w:t>, using the form given in Section 3, paragraph </w:t>
      </w:r>
      <w:r w:rsidR="003E0684" w:rsidRPr="003472BC">
        <w:rPr>
          <w:rFonts w:ascii="Cambria" w:hAnsi="Cambria"/>
        </w:rPr>
        <w:t>4</w:t>
      </w:r>
      <w:r w:rsidR="00C455DB" w:rsidRPr="003472BC">
        <w:rPr>
          <w:rFonts w:ascii="Cambria" w:hAnsi="Cambria"/>
        </w:rPr>
        <w:t xml:space="preserve">. This format must be used without any alteration, </w:t>
      </w:r>
      <w:r w:rsidR="006147BB" w:rsidRPr="003472BC">
        <w:rPr>
          <w:rFonts w:ascii="Cambria" w:hAnsi="Cambria"/>
        </w:rPr>
        <w:t>addition,</w:t>
      </w:r>
      <w:r w:rsidR="00C455DB" w:rsidRPr="003472BC">
        <w:rPr>
          <w:rFonts w:ascii="Cambria" w:hAnsi="Cambria"/>
        </w:rPr>
        <w:t xml:space="preserve"> or omission. In addition, the following do</w:t>
      </w:r>
      <w:r w:rsidR="00EE1C77" w:rsidRPr="003472BC">
        <w:rPr>
          <w:rFonts w:ascii="Cambria" w:hAnsi="Cambria"/>
        </w:rPr>
        <w:t xml:space="preserve">cuments </w:t>
      </w:r>
      <w:r w:rsidR="006147BB" w:rsidRPr="003472BC">
        <w:rPr>
          <w:rFonts w:ascii="Cambria" w:hAnsi="Cambria"/>
        </w:rPr>
        <w:t>must</w:t>
      </w:r>
      <w:r w:rsidR="00EE1C77" w:rsidRPr="003472BC">
        <w:rPr>
          <w:rFonts w:ascii="Cambria" w:hAnsi="Cambria"/>
        </w:rPr>
        <w:t xml:space="preserve"> be provided:</w:t>
      </w:r>
    </w:p>
    <w:p w14:paraId="3BB4DC98" w14:textId="1DCAB679" w:rsidR="00EE1C77"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C</w:t>
      </w:r>
      <w:r w:rsidR="00EE1C77" w:rsidRPr="003472BC">
        <w:rPr>
          <w:rFonts w:ascii="Cambria" w:hAnsi="Cambria"/>
        </w:rPr>
        <w:t xml:space="preserve">opy of </w:t>
      </w:r>
      <w:r w:rsidR="000A7685" w:rsidRPr="003472BC">
        <w:rPr>
          <w:rFonts w:ascii="Cambria" w:hAnsi="Cambria"/>
        </w:rPr>
        <w:t>a valid registration of firm. The rec</w:t>
      </w:r>
      <w:r w:rsidR="00D357A3" w:rsidRPr="003472BC">
        <w:rPr>
          <w:rFonts w:ascii="Cambria" w:hAnsi="Cambria"/>
        </w:rPr>
        <w:t>eipt</w:t>
      </w:r>
      <w:r w:rsidR="000A7685" w:rsidRPr="003472BC">
        <w:rPr>
          <w:rFonts w:ascii="Cambria" w:hAnsi="Cambria"/>
        </w:rPr>
        <w:t xml:space="preserve"> for application for renewal of the registration will not be considered as a valid registration of the firm and might lead to the </w:t>
      </w:r>
      <w:r w:rsidR="004715E5" w:rsidRPr="003472BC">
        <w:rPr>
          <w:rFonts w:ascii="Cambria" w:hAnsi="Cambria"/>
        </w:rPr>
        <w:t xml:space="preserve">rejection of the </w:t>
      </w:r>
      <w:r w:rsidR="006147BB" w:rsidRPr="003472BC">
        <w:rPr>
          <w:rFonts w:ascii="Cambria" w:hAnsi="Cambria"/>
        </w:rPr>
        <w:t>tender.</w:t>
      </w:r>
      <w:r w:rsidR="00EE1C77" w:rsidRPr="003472BC">
        <w:rPr>
          <w:rFonts w:ascii="Cambria" w:hAnsi="Cambria"/>
        </w:rPr>
        <w:t xml:space="preserve"> </w:t>
      </w:r>
    </w:p>
    <w:p w14:paraId="49063025" w14:textId="3D024A07" w:rsidR="00EE1C77" w:rsidRPr="003472BC" w:rsidRDefault="00EE1C77" w:rsidP="008F72CE">
      <w:pPr>
        <w:pStyle w:val="berschriftabc"/>
        <w:numPr>
          <w:ilvl w:val="0"/>
          <w:numId w:val="14"/>
        </w:numPr>
        <w:spacing w:line="276" w:lineRule="auto"/>
        <w:ind w:left="993" w:hanging="295"/>
        <w:rPr>
          <w:rFonts w:ascii="Cambria" w:hAnsi="Cambria"/>
        </w:rPr>
      </w:pPr>
      <w:r w:rsidRPr="003472BC">
        <w:rPr>
          <w:rFonts w:ascii="Cambria" w:hAnsi="Cambria"/>
        </w:rPr>
        <w:lastRenderedPageBreak/>
        <w:t>Written authorisation</w:t>
      </w:r>
      <w:r w:rsidR="004715E5" w:rsidRPr="003472BC">
        <w:rPr>
          <w:rFonts w:ascii="Cambria" w:hAnsi="Cambria"/>
        </w:rPr>
        <w:t xml:space="preserve"> (</w:t>
      </w:r>
      <w:r w:rsidR="00AF7FAE" w:rsidRPr="003472BC">
        <w:rPr>
          <w:rFonts w:ascii="Cambria" w:hAnsi="Cambria"/>
        </w:rPr>
        <w:t xml:space="preserve">the </w:t>
      </w:r>
      <w:r w:rsidR="004715E5" w:rsidRPr="003472BC">
        <w:rPr>
          <w:rFonts w:ascii="Cambria" w:hAnsi="Cambria"/>
        </w:rPr>
        <w:t>same individual cannot be authorised by two different firms)</w:t>
      </w:r>
      <w:r w:rsidRPr="003472BC">
        <w:rPr>
          <w:rFonts w:ascii="Cambria" w:hAnsi="Cambria"/>
        </w:rPr>
        <w:t xml:space="preserve">; </w:t>
      </w:r>
    </w:p>
    <w:p w14:paraId="60979947" w14:textId="77777777" w:rsidR="00EE1C77"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In case of Joint Venture / Association: Letter of Intent from Joint Venture / Associatio</w:t>
      </w:r>
      <w:r w:rsidR="00EE1C77" w:rsidRPr="003472BC">
        <w:rPr>
          <w:rFonts w:ascii="Cambria" w:hAnsi="Cambria"/>
        </w:rPr>
        <w:t>n partner and</w:t>
      </w:r>
    </w:p>
    <w:p w14:paraId="7A4E2C52" w14:textId="32E02A76" w:rsidR="00C455DB"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In case of Joint Venture / Association: Letter of Application for each partner incl. Name of company, leading the Joint Venture / Association</w:t>
      </w:r>
    </w:p>
    <w:p w14:paraId="5E387AC2" w14:textId="2A19968C" w:rsidR="004F1773" w:rsidRPr="003472BC" w:rsidRDefault="00EE1C77" w:rsidP="004F1773">
      <w:pPr>
        <w:pStyle w:val="berschriftabc"/>
        <w:numPr>
          <w:ilvl w:val="0"/>
          <w:numId w:val="0"/>
        </w:numPr>
        <w:spacing w:line="276" w:lineRule="auto"/>
        <w:ind w:left="709"/>
        <w:rPr>
          <w:rFonts w:ascii="Cambria" w:hAnsi="Cambria"/>
        </w:rPr>
      </w:pPr>
      <w:r w:rsidRPr="003472BC">
        <w:rPr>
          <w:rFonts w:ascii="Cambria" w:hAnsi="Cambria"/>
          <w:b/>
        </w:rPr>
        <w:t xml:space="preserve">5. </w:t>
      </w:r>
      <w:r w:rsidR="00C455DB" w:rsidRPr="003472BC">
        <w:rPr>
          <w:rFonts w:ascii="Cambria" w:hAnsi="Cambria"/>
          <w:b/>
        </w:rPr>
        <w:t>Work Experience</w:t>
      </w:r>
      <w:r w:rsidR="00C455DB" w:rsidRPr="003472BC">
        <w:rPr>
          <w:rFonts w:ascii="Cambria" w:hAnsi="Cambria"/>
        </w:rPr>
        <w:t xml:space="preserve"> in the last </w:t>
      </w:r>
      <w:r w:rsidR="00D357A3" w:rsidRPr="003472BC">
        <w:rPr>
          <w:rFonts w:ascii="Cambria" w:hAnsi="Cambria"/>
        </w:rPr>
        <w:t>ten</w:t>
      </w:r>
      <w:r w:rsidR="00C455DB" w:rsidRPr="003472BC">
        <w:rPr>
          <w:rFonts w:ascii="Cambria" w:hAnsi="Cambria"/>
        </w:rPr>
        <w:t xml:space="preserve"> </w:t>
      </w:r>
      <w:r w:rsidR="003B7101" w:rsidRPr="003472BC">
        <w:rPr>
          <w:rFonts w:ascii="Cambria" w:hAnsi="Cambria"/>
        </w:rPr>
        <w:t>(</w:t>
      </w:r>
      <w:r w:rsidR="00D357A3" w:rsidRPr="003472BC">
        <w:rPr>
          <w:rFonts w:ascii="Cambria" w:hAnsi="Cambria"/>
        </w:rPr>
        <w:t>10</w:t>
      </w:r>
      <w:r w:rsidR="003B7101" w:rsidRPr="003472BC">
        <w:rPr>
          <w:rFonts w:ascii="Cambria" w:hAnsi="Cambria"/>
        </w:rPr>
        <w:t xml:space="preserve">) </w:t>
      </w:r>
      <w:r w:rsidR="00C455DB" w:rsidRPr="003472BC">
        <w:rPr>
          <w:rFonts w:ascii="Cambria" w:hAnsi="Cambria"/>
        </w:rPr>
        <w:t>years, using the form given in Section 3, paragraph </w:t>
      </w:r>
      <w:r w:rsidR="003E0684" w:rsidRPr="003472BC">
        <w:rPr>
          <w:rFonts w:ascii="Cambria" w:hAnsi="Cambria"/>
        </w:rPr>
        <w:t>5</w:t>
      </w:r>
      <w:r w:rsidR="00C455DB" w:rsidRPr="003472BC">
        <w:rPr>
          <w:rFonts w:ascii="Cambria" w:hAnsi="Cambria"/>
        </w:rPr>
        <w:t xml:space="preserve">. Bidders and each member of a Joint Venture / Association should provide information on their work experience relevant to carry out the tendered work, concerning technical and country / regional expertise. Max. </w:t>
      </w:r>
      <w:r w:rsidR="00FB0657" w:rsidRPr="003472BC">
        <w:rPr>
          <w:rFonts w:ascii="Cambria" w:hAnsi="Cambria"/>
          <w:lang w:val="en-US"/>
        </w:rPr>
        <w:t>03 (three)</w:t>
      </w:r>
      <w:r w:rsidR="00FB0657">
        <w:rPr>
          <w:rFonts w:ascii="Cambria" w:hAnsi="Cambria"/>
          <w:lang w:val="en-US"/>
        </w:rPr>
        <w:t xml:space="preserve"> roads and 01 (0</w:t>
      </w:r>
      <w:proofErr w:type="gramStart"/>
      <w:r w:rsidR="00FB0657">
        <w:rPr>
          <w:rFonts w:ascii="Cambria" w:hAnsi="Cambria"/>
          <w:lang w:val="en-US"/>
        </w:rPr>
        <w:t>ne)  bridge</w:t>
      </w:r>
      <w:proofErr w:type="gramEnd"/>
      <w:r w:rsidR="00FB0657" w:rsidRPr="008349A4">
        <w:rPr>
          <w:rFonts w:ascii="Cambria" w:hAnsi="Cambria"/>
          <w:lang w:val="en-US"/>
        </w:rPr>
        <w:t xml:space="preserve"> </w:t>
      </w:r>
      <w:r w:rsidR="00FB0657">
        <w:rPr>
          <w:rFonts w:ascii="Cambria" w:hAnsi="Cambria"/>
          <w:lang w:val="en-US"/>
        </w:rPr>
        <w:t xml:space="preserve">works project </w:t>
      </w:r>
      <w:r w:rsidR="00C455DB" w:rsidRPr="003472BC">
        <w:rPr>
          <w:rFonts w:ascii="Cambria" w:hAnsi="Cambria"/>
        </w:rPr>
        <w:t>references on assignments of a similar si</w:t>
      </w:r>
      <w:r w:rsidRPr="003472BC">
        <w:rPr>
          <w:rFonts w:ascii="Cambria" w:hAnsi="Cambria"/>
        </w:rPr>
        <w:t>ze and nature must be provided:</w:t>
      </w:r>
    </w:p>
    <w:p w14:paraId="67E1B746" w14:textId="1401EED7" w:rsidR="004F1773"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 xml:space="preserve">Satisfactory completion of projects of the same nature as the works to be tendered and of a certain contract value each in the past </w:t>
      </w:r>
      <w:r w:rsidR="00D357A3" w:rsidRPr="003472BC">
        <w:rPr>
          <w:rFonts w:ascii="Cambria" w:hAnsi="Cambria"/>
        </w:rPr>
        <w:t>ten</w:t>
      </w:r>
      <w:r w:rsidR="0074098C" w:rsidRPr="003472BC">
        <w:rPr>
          <w:rFonts w:ascii="Cambria" w:hAnsi="Cambria"/>
        </w:rPr>
        <w:t xml:space="preserve"> </w:t>
      </w:r>
      <w:r w:rsidR="003B7101" w:rsidRPr="003472BC">
        <w:rPr>
          <w:rFonts w:ascii="Cambria" w:hAnsi="Cambria"/>
        </w:rPr>
        <w:t>(</w:t>
      </w:r>
      <w:r w:rsidR="00D357A3" w:rsidRPr="003472BC">
        <w:rPr>
          <w:rFonts w:ascii="Cambria" w:hAnsi="Cambria"/>
        </w:rPr>
        <w:t>10</w:t>
      </w:r>
      <w:r w:rsidR="003B7101" w:rsidRPr="003472BC">
        <w:rPr>
          <w:rFonts w:ascii="Cambria" w:hAnsi="Cambria"/>
        </w:rPr>
        <w:t xml:space="preserve">) </w:t>
      </w:r>
      <w:r w:rsidRPr="003472BC">
        <w:rPr>
          <w:rFonts w:ascii="Cambria" w:hAnsi="Cambria"/>
        </w:rPr>
        <w:t xml:space="preserve">years. The specific numbers and </w:t>
      </w:r>
      <w:r w:rsidR="00EE1C77" w:rsidRPr="003472BC">
        <w:rPr>
          <w:rFonts w:ascii="Cambria" w:hAnsi="Cambria"/>
        </w:rPr>
        <w:t xml:space="preserve">amounts are defined in the </w:t>
      </w:r>
      <w:r w:rsidR="00EE1C77" w:rsidRPr="003472BC">
        <w:rPr>
          <w:rFonts w:ascii="Cambria" w:hAnsi="Cambria"/>
          <w:i/>
          <w:u w:val="single"/>
        </w:rPr>
        <w:t>BDS</w:t>
      </w:r>
      <w:r w:rsidR="00EE1C77" w:rsidRPr="003472BC">
        <w:rPr>
          <w:rFonts w:ascii="Cambria" w:hAnsi="Cambria"/>
        </w:rPr>
        <w:t>.</w:t>
      </w:r>
    </w:p>
    <w:p w14:paraId="2825835A" w14:textId="25C4AD41" w:rsidR="004F1773"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 xml:space="preserve">Satisfactory completion of projects with a certain contract value of in countries of the region in the last </w:t>
      </w:r>
      <w:r w:rsidR="00D357A3" w:rsidRPr="003472BC">
        <w:rPr>
          <w:rFonts w:ascii="Cambria" w:hAnsi="Cambria"/>
        </w:rPr>
        <w:t>ten</w:t>
      </w:r>
      <w:r w:rsidRPr="003472BC">
        <w:rPr>
          <w:rFonts w:ascii="Cambria" w:hAnsi="Cambria"/>
        </w:rPr>
        <w:t xml:space="preserve"> </w:t>
      </w:r>
      <w:r w:rsidR="003B7101" w:rsidRPr="003472BC">
        <w:rPr>
          <w:rFonts w:ascii="Cambria" w:hAnsi="Cambria"/>
        </w:rPr>
        <w:t>(</w:t>
      </w:r>
      <w:r w:rsidR="00D357A3" w:rsidRPr="003472BC">
        <w:rPr>
          <w:rFonts w:ascii="Cambria" w:hAnsi="Cambria"/>
        </w:rPr>
        <w:t>10</w:t>
      </w:r>
      <w:r w:rsidR="003B7101" w:rsidRPr="003472BC">
        <w:rPr>
          <w:rFonts w:ascii="Cambria" w:hAnsi="Cambria"/>
        </w:rPr>
        <w:t xml:space="preserve">) </w:t>
      </w:r>
      <w:r w:rsidRPr="003472BC">
        <w:rPr>
          <w:rFonts w:ascii="Cambria" w:hAnsi="Cambria"/>
        </w:rPr>
        <w:t>years. The specific numbers and a</w:t>
      </w:r>
      <w:r w:rsidR="00EE1C77" w:rsidRPr="003472BC">
        <w:rPr>
          <w:rFonts w:ascii="Cambria" w:hAnsi="Cambria"/>
        </w:rPr>
        <w:t xml:space="preserve">mounts are defined in the </w:t>
      </w:r>
      <w:r w:rsidR="00EE1C77" w:rsidRPr="003472BC">
        <w:rPr>
          <w:rFonts w:ascii="Cambria" w:hAnsi="Cambria"/>
          <w:i/>
          <w:u w:val="single"/>
        </w:rPr>
        <w:t>BDS</w:t>
      </w:r>
      <w:r w:rsidR="00EE1C77" w:rsidRPr="003472BC">
        <w:rPr>
          <w:rFonts w:ascii="Cambria" w:hAnsi="Cambria"/>
        </w:rPr>
        <w:t>.</w:t>
      </w:r>
    </w:p>
    <w:p w14:paraId="4C0F8714" w14:textId="6E8B41A9" w:rsidR="004F1773"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 xml:space="preserve">The </w:t>
      </w:r>
      <w:r w:rsidR="00A17A64" w:rsidRPr="003472BC">
        <w:rPr>
          <w:rFonts w:ascii="Cambria" w:hAnsi="Cambria"/>
        </w:rPr>
        <w:t>Bidder</w:t>
      </w:r>
      <w:r w:rsidRPr="003472BC">
        <w:rPr>
          <w:rFonts w:ascii="Cambria" w:hAnsi="Cambria"/>
        </w:rPr>
        <w:t xml:space="preserve">s should have been involved in the completion of the projects within the last </w:t>
      </w:r>
      <w:r w:rsidR="00D357A3" w:rsidRPr="003472BC">
        <w:rPr>
          <w:rFonts w:ascii="Cambria" w:hAnsi="Cambria"/>
        </w:rPr>
        <w:t xml:space="preserve">10 </w:t>
      </w:r>
      <w:r w:rsidRPr="003472BC">
        <w:rPr>
          <w:rFonts w:ascii="Cambria" w:hAnsi="Cambria"/>
        </w:rPr>
        <w:t>(</w:t>
      </w:r>
      <w:r w:rsidR="00D357A3" w:rsidRPr="003472BC">
        <w:rPr>
          <w:rFonts w:ascii="Cambria" w:hAnsi="Cambria"/>
        </w:rPr>
        <w:t>ten</w:t>
      </w:r>
      <w:r w:rsidRPr="003472BC">
        <w:rPr>
          <w:rFonts w:ascii="Cambria" w:hAnsi="Cambria"/>
        </w:rPr>
        <w:t>) years in the role of princ</w:t>
      </w:r>
      <w:r w:rsidR="00D357A3" w:rsidRPr="003472BC">
        <w:rPr>
          <w:rFonts w:ascii="Cambria" w:hAnsi="Cambria"/>
        </w:rPr>
        <w:t>ip</w:t>
      </w:r>
      <w:r w:rsidRPr="003472BC">
        <w:rPr>
          <w:rFonts w:ascii="Cambria" w:hAnsi="Cambria"/>
        </w:rPr>
        <w:t>al or lead contractor, a partner in a joint venture or as a major sub-contractor. The projects listed above should have</w:t>
      </w:r>
      <w:r w:rsidR="00EE1C77" w:rsidRPr="003472BC">
        <w:rPr>
          <w:rFonts w:ascii="Cambria" w:hAnsi="Cambria"/>
        </w:rPr>
        <w:t xml:space="preserve"> been implemented successfully.</w:t>
      </w:r>
    </w:p>
    <w:p w14:paraId="24074A0A" w14:textId="49CD1F1D" w:rsidR="00C455DB"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 xml:space="preserve">The Applicant (in case of consortium/joint ventures each partner) should have a business license since at least five </w:t>
      </w:r>
      <w:r w:rsidR="003B7101" w:rsidRPr="003472BC">
        <w:rPr>
          <w:rFonts w:ascii="Cambria" w:hAnsi="Cambria"/>
        </w:rPr>
        <w:t xml:space="preserve">(5) </w:t>
      </w:r>
      <w:r w:rsidRPr="003472BC">
        <w:rPr>
          <w:rFonts w:ascii="Cambria" w:hAnsi="Cambria"/>
        </w:rPr>
        <w:t>years.</w:t>
      </w:r>
    </w:p>
    <w:p w14:paraId="46B02C09" w14:textId="64D5B3B3" w:rsidR="00C455DB" w:rsidRPr="003472BC" w:rsidRDefault="004F1773" w:rsidP="004F1773">
      <w:pPr>
        <w:pStyle w:val="berschriftabc"/>
        <w:numPr>
          <w:ilvl w:val="0"/>
          <w:numId w:val="0"/>
        </w:numPr>
        <w:spacing w:line="276" w:lineRule="auto"/>
        <w:ind w:left="720"/>
        <w:rPr>
          <w:rFonts w:ascii="Cambria" w:hAnsi="Cambria"/>
        </w:rPr>
      </w:pPr>
      <w:r w:rsidRPr="003472BC">
        <w:rPr>
          <w:rFonts w:ascii="Cambria" w:hAnsi="Cambria"/>
          <w:b/>
        </w:rPr>
        <w:t xml:space="preserve">6. </w:t>
      </w:r>
      <w:r w:rsidR="00C455DB" w:rsidRPr="003472BC">
        <w:rPr>
          <w:rFonts w:ascii="Cambria" w:hAnsi="Cambria"/>
          <w:b/>
        </w:rPr>
        <w:t>Financial Capability</w:t>
      </w:r>
      <w:r w:rsidR="00C455DB" w:rsidRPr="003472BC">
        <w:rPr>
          <w:rFonts w:ascii="Cambria" w:hAnsi="Cambria"/>
        </w:rPr>
        <w:t>, using the form given in Section 3, paragraph </w:t>
      </w:r>
      <w:r w:rsidR="003E0684" w:rsidRPr="003472BC">
        <w:rPr>
          <w:rFonts w:ascii="Cambria" w:hAnsi="Cambria"/>
        </w:rPr>
        <w:t>6</w:t>
      </w:r>
      <w:r w:rsidR="00C455DB" w:rsidRPr="003472BC">
        <w:rPr>
          <w:rFonts w:ascii="Cambria" w:hAnsi="Cambria"/>
        </w:rPr>
        <w:t>. In addition, bank state</w:t>
      </w:r>
      <w:r w:rsidR="00C455DB" w:rsidRPr="003472BC">
        <w:rPr>
          <w:rFonts w:ascii="Cambria" w:hAnsi="Cambria"/>
        </w:rPr>
        <w:softHyphen/>
        <w:t>ments</w:t>
      </w:r>
      <w:r w:rsidR="00D357A3" w:rsidRPr="003472BC">
        <w:rPr>
          <w:rFonts w:ascii="Cambria" w:hAnsi="Cambria"/>
        </w:rPr>
        <w:t>/audit reports</w:t>
      </w:r>
      <w:r w:rsidR="00C455DB" w:rsidRPr="003472BC">
        <w:rPr>
          <w:rFonts w:ascii="Cambria" w:hAnsi="Cambria"/>
        </w:rPr>
        <w:t xml:space="preserve"> </w:t>
      </w:r>
      <w:proofErr w:type="gramStart"/>
      <w:r w:rsidR="00C455DB" w:rsidRPr="003472BC">
        <w:rPr>
          <w:rFonts w:ascii="Cambria" w:hAnsi="Cambria"/>
        </w:rPr>
        <w:t>have to</w:t>
      </w:r>
      <w:proofErr w:type="gramEnd"/>
      <w:r w:rsidR="00C455DB" w:rsidRPr="003472BC">
        <w:rPr>
          <w:rFonts w:ascii="Cambria" w:hAnsi="Cambria"/>
        </w:rPr>
        <w:t xml:space="preserve"> be attached. Each statement page must be signed by the declaring company. Do </w:t>
      </w:r>
      <w:r w:rsidR="00C455DB" w:rsidRPr="003472BC">
        <w:rPr>
          <w:rFonts w:ascii="Cambria" w:hAnsi="Cambria"/>
          <w:u w:val="single"/>
        </w:rPr>
        <w:t>not</w:t>
      </w:r>
      <w:r w:rsidR="00C455DB" w:rsidRPr="003472BC">
        <w:rPr>
          <w:rFonts w:ascii="Cambria" w:hAnsi="Cambria"/>
        </w:rPr>
        <w:t xml:space="preserve"> include full financial reports. The average annual turnover over the last </w:t>
      </w:r>
      <w:r w:rsidR="00D357A3" w:rsidRPr="003472BC">
        <w:rPr>
          <w:rFonts w:ascii="Cambria" w:hAnsi="Cambria"/>
        </w:rPr>
        <w:t>five</w:t>
      </w:r>
      <w:r w:rsidR="00C455DB" w:rsidRPr="003472BC">
        <w:rPr>
          <w:rFonts w:ascii="Cambria" w:hAnsi="Cambria"/>
        </w:rPr>
        <w:t xml:space="preserve"> </w:t>
      </w:r>
      <w:r w:rsidR="003B7101" w:rsidRPr="003472BC">
        <w:rPr>
          <w:rFonts w:ascii="Cambria" w:hAnsi="Cambria"/>
        </w:rPr>
        <w:t xml:space="preserve">(5) </w:t>
      </w:r>
      <w:r w:rsidR="00C455DB" w:rsidRPr="003472BC">
        <w:rPr>
          <w:rFonts w:ascii="Cambria" w:hAnsi="Cambria"/>
        </w:rPr>
        <w:t xml:space="preserve">years shall be at least as specified in the </w:t>
      </w:r>
      <w:r w:rsidR="00C455DB" w:rsidRPr="003472BC">
        <w:rPr>
          <w:rFonts w:ascii="Cambria" w:hAnsi="Cambria"/>
          <w:i/>
          <w:u w:val="single"/>
        </w:rPr>
        <w:t>BDS</w:t>
      </w:r>
      <w:r w:rsidR="00C455DB" w:rsidRPr="003472BC">
        <w:rPr>
          <w:rFonts w:ascii="Cambria" w:hAnsi="Cambria"/>
        </w:rPr>
        <w:t xml:space="preserve">. This form </w:t>
      </w:r>
      <w:proofErr w:type="gramStart"/>
      <w:r w:rsidR="00C455DB" w:rsidRPr="003472BC">
        <w:rPr>
          <w:rFonts w:ascii="Cambria" w:hAnsi="Cambria"/>
        </w:rPr>
        <w:t>has to</w:t>
      </w:r>
      <w:proofErr w:type="gramEnd"/>
      <w:r w:rsidR="00C455DB" w:rsidRPr="003472BC">
        <w:rPr>
          <w:rFonts w:ascii="Cambria" w:hAnsi="Cambria"/>
        </w:rPr>
        <w:t xml:space="preserve"> be filled in by each member of a Joint Venture / Association. In case of a joint venture, the turnover will be satisfied by the JV as a whole and not individually be each member.</w:t>
      </w:r>
    </w:p>
    <w:p w14:paraId="6F963D44" w14:textId="5C31A03C" w:rsidR="00C455DB" w:rsidRPr="003472BC" w:rsidRDefault="004F1773" w:rsidP="004F1773">
      <w:pPr>
        <w:pStyle w:val="berschriftabc"/>
        <w:numPr>
          <w:ilvl w:val="0"/>
          <w:numId w:val="0"/>
        </w:numPr>
        <w:spacing w:line="276" w:lineRule="auto"/>
        <w:ind w:left="720"/>
        <w:rPr>
          <w:rFonts w:ascii="Cambria" w:hAnsi="Cambria"/>
        </w:rPr>
      </w:pPr>
      <w:r w:rsidRPr="003472BC">
        <w:rPr>
          <w:rFonts w:ascii="Cambria" w:hAnsi="Cambria"/>
          <w:b/>
        </w:rPr>
        <w:t xml:space="preserve">7. </w:t>
      </w:r>
      <w:r w:rsidR="00C455DB" w:rsidRPr="003472BC">
        <w:rPr>
          <w:rFonts w:ascii="Cambria" w:hAnsi="Cambria"/>
          <w:b/>
        </w:rPr>
        <w:t>Staff Resources</w:t>
      </w:r>
      <w:r w:rsidR="00C455DB" w:rsidRPr="003472BC">
        <w:rPr>
          <w:rFonts w:ascii="Cambria" w:hAnsi="Cambria"/>
        </w:rPr>
        <w:t>, using the form given in Section 3, paragraph </w:t>
      </w:r>
      <w:r w:rsidR="003E0684" w:rsidRPr="003472BC">
        <w:rPr>
          <w:rFonts w:ascii="Cambria" w:hAnsi="Cambria"/>
        </w:rPr>
        <w:t>7</w:t>
      </w:r>
      <w:r w:rsidR="00C455DB" w:rsidRPr="003472BC">
        <w:rPr>
          <w:rFonts w:ascii="Cambria" w:hAnsi="Cambria"/>
        </w:rPr>
        <w:t>. The Bidder must demons</w:t>
      </w:r>
      <w:r w:rsidR="003E5E7C" w:rsidRPr="003472BC">
        <w:rPr>
          <w:rFonts w:ascii="Cambria" w:hAnsi="Cambria"/>
        </w:rPr>
        <w:softHyphen/>
      </w:r>
      <w:r w:rsidR="00C455DB" w:rsidRPr="003472BC">
        <w:rPr>
          <w:rFonts w:ascii="Cambria" w:hAnsi="Cambria"/>
        </w:rPr>
        <w:t>trate that his personnel foreseen for the key positions meet the minimum requirements</w:t>
      </w:r>
      <w:r w:rsidR="00C455DB" w:rsidRPr="003472BC" w:rsidDel="00895C38">
        <w:rPr>
          <w:rFonts w:ascii="Cambria" w:hAnsi="Cambria"/>
        </w:rPr>
        <w:t xml:space="preserve"> </w:t>
      </w:r>
      <w:r w:rsidR="00C455DB" w:rsidRPr="003472BC">
        <w:rPr>
          <w:rFonts w:ascii="Cambria" w:hAnsi="Cambria"/>
        </w:rPr>
        <w:t xml:space="preserve">as specified in the </w:t>
      </w:r>
      <w:r w:rsidR="00C455DB" w:rsidRPr="003472BC">
        <w:rPr>
          <w:rFonts w:ascii="Cambria" w:hAnsi="Cambria"/>
          <w:i/>
          <w:u w:val="single"/>
        </w:rPr>
        <w:t>BDS</w:t>
      </w:r>
      <w:r w:rsidR="00C455DB" w:rsidRPr="003472BC">
        <w:rPr>
          <w:rFonts w:ascii="Cambria" w:hAnsi="Cambria"/>
        </w:rPr>
        <w:t xml:space="preserve">. </w:t>
      </w:r>
      <w:r w:rsidR="003B7101" w:rsidRPr="003472BC">
        <w:rPr>
          <w:rFonts w:ascii="Cambria" w:hAnsi="Cambria"/>
        </w:rPr>
        <w:t xml:space="preserve">CVs of </w:t>
      </w:r>
      <w:r w:rsidR="00C455DB" w:rsidRPr="003472BC">
        <w:rPr>
          <w:rFonts w:ascii="Cambria" w:hAnsi="Cambria"/>
        </w:rPr>
        <w:t>key staff</w:t>
      </w:r>
      <w:r w:rsidR="003B7101" w:rsidRPr="003472BC">
        <w:rPr>
          <w:rFonts w:ascii="Cambria" w:hAnsi="Cambria"/>
        </w:rPr>
        <w:t xml:space="preserve"> must be attached</w:t>
      </w:r>
      <w:r w:rsidR="00536F1C" w:rsidRPr="003472BC">
        <w:rPr>
          <w:rFonts w:ascii="Cambria" w:hAnsi="Cambria"/>
        </w:rPr>
        <w:t>, using the form given in Section</w:t>
      </w:r>
      <w:r w:rsidR="00BA594E" w:rsidRPr="003472BC">
        <w:rPr>
          <w:rFonts w:ascii="Cambria" w:hAnsi="Cambria"/>
        </w:rPr>
        <w:t> 3</w:t>
      </w:r>
      <w:r w:rsidR="00536F1C" w:rsidRPr="003472BC">
        <w:rPr>
          <w:rFonts w:ascii="Cambria" w:hAnsi="Cambria"/>
        </w:rPr>
        <w:t xml:space="preserve">, paragraph </w:t>
      </w:r>
      <w:r w:rsidR="00BA594E" w:rsidRPr="003472BC">
        <w:rPr>
          <w:rFonts w:ascii="Cambria" w:hAnsi="Cambria"/>
        </w:rPr>
        <w:t>7</w:t>
      </w:r>
      <w:r w:rsidR="00C455DB" w:rsidRPr="003472BC">
        <w:rPr>
          <w:rFonts w:ascii="Cambria" w:hAnsi="Cambria"/>
        </w:rPr>
        <w:t>.</w:t>
      </w:r>
    </w:p>
    <w:p w14:paraId="0F6D90EC" w14:textId="4144678E" w:rsidR="004F1773" w:rsidRPr="003472BC" w:rsidRDefault="004F1773" w:rsidP="004F1773">
      <w:pPr>
        <w:pStyle w:val="berschriftabc"/>
        <w:numPr>
          <w:ilvl w:val="0"/>
          <w:numId w:val="0"/>
        </w:numPr>
        <w:spacing w:line="276" w:lineRule="auto"/>
        <w:ind w:left="720"/>
        <w:rPr>
          <w:rFonts w:ascii="Cambria" w:hAnsi="Cambria"/>
        </w:rPr>
      </w:pPr>
      <w:r w:rsidRPr="003472BC">
        <w:rPr>
          <w:rFonts w:ascii="Cambria" w:hAnsi="Cambria"/>
          <w:b/>
        </w:rPr>
        <w:t xml:space="preserve">8. </w:t>
      </w:r>
      <w:r w:rsidR="00C455DB" w:rsidRPr="003472BC">
        <w:rPr>
          <w:rFonts w:ascii="Cambria" w:hAnsi="Cambria"/>
          <w:b/>
        </w:rPr>
        <w:t>Company’s Equ</w:t>
      </w:r>
      <w:r w:rsidR="00D357A3" w:rsidRPr="003472BC">
        <w:rPr>
          <w:rFonts w:ascii="Cambria" w:hAnsi="Cambria"/>
          <w:b/>
        </w:rPr>
        <w:t>ip</w:t>
      </w:r>
      <w:r w:rsidR="00C455DB" w:rsidRPr="003472BC">
        <w:rPr>
          <w:rFonts w:ascii="Cambria" w:hAnsi="Cambria"/>
          <w:b/>
        </w:rPr>
        <w:t>ment</w:t>
      </w:r>
      <w:r w:rsidR="00C455DB" w:rsidRPr="003472BC">
        <w:rPr>
          <w:rFonts w:ascii="Cambria" w:hAnsi="Cambria"/>
        </w:rPr>
        <w:t>, using the form given in Section 3, paragraph </w:t>
      </w:r>
      <w:r w:rsidR="003E0684" w:rsidRPr="003472BC">
        <w:rPr>
          <w:rFonts w:ascii="Cambria" w:hAnsi="Cambria"/>
        </w:rPr>
        <w:t>8</w:t>
      </w:r>
      <w:r w:rsidR="00C455DB" w:rsidRPr="003472BC">
        <w:rPr>
          <w:rFonts w:ascii="Cambria" w:hAnsi="Cambria"/>
        </w:rPr>
        <w:t>. Each individual major item of equ</w:t>
      </w:r>
      <w:r w:rsidR="00D357A3" w:rsidRPr="003472BC">
        <w:rPr>
          <w:rFonts w:ascii="Cambria" w:hAnsi="Cambria"/>
        </w:rPr>
        <w:t>ip</w:t>
      </w:r>
      <w:r w:rsidR="00C455DB" w:rsidRPr="003472BC">
        <w:rPr>
          <w:rFonts w:ascii="Cambria" w:hAnsi="Cambria"/>
        </w:rPr>
        <w:t xml:space="preserve">ment that is </w:t>
      </w:r>
      <w:r w:rsidRPr="003472BC">
        <w:rPr>
          <w:rFonts w:ascii="Cambria" w:hAnsi="Cambria"/>
        </w:rPr>
        <w:t xml:space="preserve">required as per the </w:t>
      </w:r>
      <w:r w:rsidR="00704107" w:rsidRPr="003472BC">
        <w:rPr>
          <w:rFonts w:ascii="Cambria" w:hAnsi="Cambria"/>
        </w:rPr>
        <w:t>AKRSP</w:t>
      </w:r>
      <w:r w:rsidRPr="003472BC">
        <w:rPr>
          <w:rFonts w:ascii="Cambria" w:hAnsi="Cambria"/>
        </w:rPr>
        <w:t xml:space="preserve">’s requirements to </w:t>
      </w:r>
      <w:r w:rsidR="00C455DB" w:rsidRPr="003472BC">
        <w:rPr>
          <w:rFonts w:ascii="Cambria" w:hAnsi="Cambria"/>
        </w:rPr>
        <w:t>be deployed on the</w:t>
      </w:r>
      <w:r w:rsidRPr="003472BC">
        <w:rPr>
          <w:rFonts w:ascii="Cambria" w:hAnsi="Cambria"/>
        </w:rPr>
        <w:t xml:space="preserve"> Contract must be mentioned.</w:t>
      </w:r>
    </w:p>
    <w:p w14:paraId="04A40BDA" w14:textId="46F226AF" w:rsidR="004F1773" w:rsidRPr="003472BC" w:rsidRDefault="00C455DB" w:rsidP="008F72CE">
      <w:pPr>
        <w:pStyle w:val="berschriftabc"/>
        <w:numPr>
          <w:ilvl w:val="0"/>
          <w:numId w:val="15"/>
        </w:numPr>
        <w:spacing w:line="276" w:lineRule="auto"/>
        <w:ind w:left="1134"/>
        <w:rPr>
          <w:rFonts w:ascii="Cambria" w:hAnsi="Cambria"/>
        </w:rPr>
      </w:pPr>
      <w:r w:rsidRPr="003472BC">
        <w:rPr>
          <w:rFonts w:ascii="Cambria" w:hAnsi="Cambria"/>
        </w:rPr>
        <w:t>Knowledge of the type and quantity of eq</w:t>
      </w:r>
      <w:r w:rsidR="00D357A3" w:rsidRPr="003472BC">
        <w:rPr>
          <w:rFonts w:ascii="Cambria" w:hAnsi="Cambria"/>
        </w:rPr>
        <w:t>uip</w:t>
      </w:r>
      <w:r w:rsidRPr="003472BC">
        <w:rPr>
          <w:rFonts w:ascii="Cambria" w:hAnsi="Cambria"/>
        </w:rPr>
        <w:t>ment required to complete the work of ea</w:t>
      </w:r>
      <w:r w:rsidR="004F1773" w:rsidRPr="003472BC">
        <w:rPr>
          <w:rFonts w:ascii="Cambria" w:hAnsi="Cambria"/>
        </w:rPr>
        <w:t>ch engineering category; and</w:t>
      </w:r>
    </w:p>
    <w:p w14:paraId="70902601" w14:textId="3769C250" w:rsidR="004F1773" w:rsidRPr="003472BC" w:rsidRDefault="00C455DB" w:rsidP="008F72CE">
      <w:pPr>
        <w:pStyle w:val="berschriftabc"/>
        <w:numPr>
          <w:ilvl w:val="0"/>
          <w:numId w:val="15"/>
        </w:numPr>
        <w:spacing w:line="276" w:lineRule="auto"/>
        <w:ind w:left="1134"/>
        <w:rPr>
          <w:rFonts w:ascii="Cambria" w:hAnsi="Cambria"/>
        </w:rPr>
      </w:pPr>
      <w:r w:rsidRPr="003472BC">
        <w:rPr>
          <w:rFonts w:ascii="Cambria" w:hAnsi="Cambria"/>
        </w:rPr>
        <w:t>Possession of all required equ</w:t>
      </w:r>
      <w:r w:rsidR="00D357A3" w:rsidRPr="003472BC">
        <w:rPr>
          <w:rFonts w:ascii="Cambria" w:hAnsi="Cambria"/>
        </w:rPr>
        <w:t>ip</w:t>
      </w:r>
      <w:r w:rsidRPr="003472BC">
        <w:rPr>
          <w:rFonts w:ascii="Cambria" w:hAnsi="Cambria"/>
        </w:rPr>
        <w:t>ment or the ability to ob</w:t>
      </w:r>
      <w:r w:rsidR="004F1773" w:rsidRPr="003472BC">
        <w:rPr>
          <w:rFonts w:ascii="Cambria" w:hAnsi="Cambria"/>
        </w:rPr>
        <w:t>tain it otherwise for the work.</w:t>
      </w:r>
    </w:p>
    <w:p w14:paraId="71B95E66" w14:textId="07B815E9" w:rsidR="00C455DB" w:rsidRPr="003472BC" w:rsidRDefault="00C455DB" w:rsidP="008F72CE">
      <w:pPr>
        <w:pStyle w:val="berschriftabc"/>
        <w:numPr>
          <w:ilvl w:val="0"/>
          <w:numId w:val="15"/>
        </w:numPr>
        <w:spacing w:line="276" w:lineRule="auto"/>
        <w:ind w:left="1134"/>
        <w:rPr>
          <w:rFonts w:ascii="Cambria" w:hAnsi="Cambria"/>
        </w:rPr>
      </w:pPr>
      <w:r w:rsidRPr="003472BC">
        <w:rPr>
          <w:rFonts w:ascii="Cambria" w:hAnsi="Cambria"/>
        </w:rPr>
        <w:t>The Bidder shall demonstrate that he has the knowledge and possession of the type and quantity of equ</w:t>
      </w:r>
      <w:r w:rsidR="00BF1FAC" w:rsidRPr="003472BC">
        <w:rPr>
          <w:rFonts w:ascii="Cambria" w:hAnsi="Cambria"/>
        </w:rPr>
        <w:t>ip</w:t>
      </w:r>
      <w:r w:rsidRPr="003472BC">
        <w:rPr>
          <w:rFonts w:ascii="Cambria" w:hAnsi="Cambria"/>
        </w:rPr>
        <w:t>ment required to perform the works in question by applying most suitable equ</w:t>
      </w:r>
      <w:r w:rsidR="00BF1FAC" w:rsidRPr="003472BC">
        <w:rPr>
          <w:rFonts w:ascii="Cambria" w:hAnsi="Cambria"/>
        </w:rPr>
        <w:t>ip</w:t>
      </w:r>
      <w:r w:rsidRPr="003472BC">
        <w:rPr>
          <w:rFonts w:ascii="Cambria" w:hAnsi="Cambria"/>
        </w:rPr>
        <w:t xml:space="preserve">ment and state-of-the-art technologies </w:t>
      </w:r>
      <w:proofErr w:type="gramStart"/>
      <w:r w:rsidRPr="003472BC">
        <w:rPr>
          <w:rFonts w:ascii="Cambria" w:hAnsi="Cambria"/>
        </w:rPr>
        <w:t>in order to</w:t>
      </w:r>
      <w:proofErr w:type="gramEnd"/>
      <w:r w:rsidRPr="003472BC">
        <w:rPr>
          <w:rFonts w:ascii="Cambria" w:hAnsi="Cambria"/>
        </w:rPr>
        <w:t xml:space="preserve"> ensure that all quality requirements according to international standards, technical specifications and within the timeframe can be complied with.</w:t>
      </w:r>
      <w:r w:rsidR="004715E5" w:rsidRPr="003472BC">
        <w:rPr>
          <w:rFonts w:ascii="Cambria" w:hAnsi="Cambria"/>
        </w:rPr>
        <w:t xml:space="preserve"> The </w:t>
      </w:r>
      <w:r w:rsidR="00704107" w:rsidRPr="003472BC">
        <w:rPr>
          <w:rFonts w:ascii="Cambria" w:hAnsi="Cambria"/>
        </w:rPr>
        <w:t>AKRSP</w:t>
      </w:r>
      <w:r w:rsidR="004715E5" w:rsidRPr="003472BC">
        <w:rPr>
          <w:rFonts w:ascii="Cambria" w:hAnsi="Cambria"/>
        </w:rPr>
        <w:t xml:space="preserve"> reserves the right to physically verify the list of equ</w:t>
      </w:r>
      <w:r w:rsidR="00BF1FAC" w:rsidRPr="003472BC">
        <w:rPr>
          <w:rFonts w:ascii="Cambria" w:hAnsi="Cambria"/>
        </w:rPr>
        <w:t>ip</w:t>
      </w:r>
      <w:r w:rsidR="004715E5" w:rsidRPr="003472BC">
        <w:rPr>
          <w:rFonts w:ascii="Cambria" w:hAnsi="Cambria"/>
        </w:rPr>
        <w:t>ment.</w:t>
      </w:r>
    </w:p>
    <w:p w14:paraId="6F676344" w14:textId="0D485CBC" w:rsidR="00C455DB" w:rsidRPr="003472BC" w:rsidRDefault="004F1773" w:rsidP="002448F9">
      <w:pPr>
        <w:pStyle w:val="berschriftabc"/>
        <w:numPr>
          <w:ilvl w:val="0"/>
          <w:numId w:val="0"/>
        </w:numPr>
        <w:spacing w:line="276" w:lineRule="auto"/>
        <w:ind w:left="1440" w:hanging="720"/>
        <w:rPr>
          <w:rFonts w:ascii="Cambria" w:hAnsi="Cambria"/>
        </w:rPr>
      </w:pPr>
      <w:r w:rsidRPr="003472BC">
        <w:rPr>
          <w:rFonts w:ascii="Cambria" w:hAnsi="Cambria"/>
          <w:b/>
        </w:rPr>
        <w:t xml:space="preserve">9. </w:t>
      </w:r>
      <w:r w:rsidR="00C455DB" w:rsidRPr="003472BC">
        <w:rPr>
          <w:rFonts w:ascii="Cambria" w:hAnsi="Cambria"/>
          <w:b/>
        </w:rPr>
        <w:t>Present Projects</w:t>
      </w:r>
      <w:r w:rsidR="00C455DB" w:rsidRPr="003472BC">
        <w:rPr>
          <w:rFonts w:ascii="Cambria" w:hAnsi="Cambria"/>
        </w:rPr>
        <w:t>, using the form given in</w:t>
      </w:r>
      <w:r w:rsidR="003E0318" w:rsidRPr="003472BC">
        <w:rPr>
          <w:rFonts w:ascii="Cambria" w:hAnsi="Cambria"/>
        </w:rPr>
        <w:t xml:space="preserve"> Section 3, paragraph</w:t>
      </w:r>
      <w:r w:rsidR="00574A47" w:rsidRPr="003472BC">
        <w:rPr>
          <w:rFonts w:ascii="Cambria" w:hAnsi="Cambria"/>
        </w:rPr>
        <w:t xml:space="preserve"> </w:t>
      </w:r>
      <w:r w:rsidR="003E0318" w:rsidRPr="003472BC">
        <w:rPr>
          <w:rFonts w:ascii="Cambria" w:hAnsi="Cambria"/>
        </w:rPr>
        <w:fldChar w:fldCharType="begin"/>
      </w:r>
      <w:r w:rsidR="003E0318" w:rsidRPr="003472BC">
        <w:rPr>
          <w:rFonts w:ascii="Cambria" w:hAnsi="Cambria"/>
        </w:rPr>
        <w:instrText xml:space="preserve"> REF _Ref493589576 \r \h </w:instrText>
      </w:r>
      <w:r w:rsidR="000D56FC" w:rsidRPr="003472BC">
        <w:rPr>
          <w:rFonts w:ascii="Cambria" w:hAnsi="Cambria"/>
        </w:rPr>
        <w:instrText xml:space="preserve"> \* MERGEFORMAT </w:instrText>
      </w:r>
      <w:r w:rsidR="003E0318" w:rsidRPr="003472BC">
        <w:rPr>
          <w:rFonts w:ascii="Cambria" w:hAnsi="Cambria"/>
        </w:rPr>
      </w:r>
      <w:r w:rsidR="003E0318" w:rsidRPr="003472BC">
        <w:rPr>
          <w:rFonts w:ascii="Cambria" w:hAnsi="Cambria"/>
        </w:rPr>
        <w:fldChar w:fldCharType="separate"/>
      </w:r>
      <w:r w:rsidR="003E0318" w:rsidRPr="003472BC">
        <w:rPr>
          <w:rFonts w:ascii="Cambria" w:hAnsi="Cambria"/>
        </w:rPr>
        <w:t>9</w:t>
      </w:r>
      <w:r w:rsidR="003E0318" w:rsidRPr="003472BC">
        <w:rPr>
          <w:rFonts w:ascii="Cambria" w:hAnsi="Cambria"/>
        </w:rPr>
        <w:fldChar w:fldCharType="end"/>
      </w:r>
      <w:r w:rsidR="003E0318" w:rsidRPr="003472BC">
        <w:rPr>
          <w:rFonts w:ascii="Cambria" w:hAnsi="Cambria"/>
        </w:rPr>
        <w:t>.</w:t>
      </w:r>
    </w:p>
    <w:p w14:paraId="6C581D6A" w14:textId="00CA84E0" w:rsidR="00C455DB" w:rsidRPr="003472BC" w:rsidRDefault="004F1773" w:rsidP="003E0684">
      <w:pPr>
        <w:pStyle w:val="berschriftabc"/>
        <w:numPr>
          <w:ilvl w:val="0"/>
          <w:numId w:val="0"/>
        </w:numPr>
        <w:spacing w:line="276" w:lineRule="auto"/>
        <w:ind w:left="720"/>
        <w:rPr>
          <w:rFonts w:ascii="Cambria" w:hAnsi="Cambria"/>
        </w:rPr>
      </w:pPr>
      <w:r w:rsidRPr="003472BC">
        <w:rPr>
          <w:rFonts w:ascii="Cambria" w:hAnsi="Cambria"/>
          <w:b/>
        </w:rPr>
        <w:t xml:space="preserve">10. </w:t>
      </w:r>
      <w:r w:rsidR="00C455DB" w:rsidRPr="003472BC">
        <w:rPr>
          <w:rFonts w:ascii="Cambria" w:hAnsi="Cambria"/>
          <w:b/>
        </w:rPr>
        <w:t>Method Statement,</w:t>
      </w:r>
      <w:r w:rsidR="00C455DB" w:rsidRPr="003472BC">
        <w:rPr>
          <w:rFonts w:ascii="Cambria" w:hAnsi="Cambria"/>
        </w:rPr>
        <w:t xml:space="preserve"> using additional information given in Section 3, paragraph </w:t>
      </w:r>
      <w:r w:rsidR="003E0684" w:rsidRPr="003472BC">
        <w:rPr>
          <w:rFonts w:ascii="Cambria" w:hAnsi="Cambria"/>
        </w:rPr>
        <w:t>10</w:t>
      </w:r>
      <w:r w:rsidR="00536F1C" w:rsidRPr="003472BC">
        <w:rPr>
          <w:rFonts w:ascii="Cambria" w:hAnsi="Cambria"/>
        </w:rPr>
        <w:t xml:space="preserve"> unless stated otherwise in the </w:t>
      </w:r>
      <w:r w:rsidR="00536F1C" w:rsidRPr="003472BC">
        <w:rPr>
          <w:rFonts w:ascii="Cambria" w:hAnsi="Cambria"/>
          <w:i/>
          <w:u w:val="single"/>
        </w:rPr>
        <w:t>BDS</w:t>
      </w:r>
      <w:r w:rsidR="00C455DB" w:rsidRPr="003472BC">
        <w:rPr>
          <w:rFonts w:ascii="Cambria" w:hAnsi="Cambria"/>
        </w:rPr>
        <w:t>.</w:t>
      </w:r>
      <w:r w:rsidR="00C455DB" w:rsidRPr="003472BC">
        <w:rPr>
          <w:rFonts w:ascii="Cambria" w:hAnsi="Cambria"/>
          <w:i/>
        </w:rPr>
        <w:t xml:space="preserve"> </w:t>
      </w:r>
      <w:r w:rsidR="00C455DB" w:rsidRPr="003472BC">
        <w:rPr>
          <w:rFonts w:ascii="Cambria" w:hAnsi="Cambria"/>
        </w:rPr>
        <w:t>The clearness, logical sequence, completeness of the method statement and construction schedule will be evaluated. The contractor must show that he understood the interrelation of the various tasks and show clearly how he intends to perform the works, which equ</w:t>
      </w:r>
      <w:r w:rsidR="00BF1FAC" w:rsidRPr="003472BC">
        <w:rPr>
          <w:rFonts w:ascii="Cambria" w:hAnsi="Cambria"/>
        </w:rPr>
        <w:t>ip</w:t>
      </w:r>
      <w:r w:rsidR="00C455DB" w:rsidRPr="003472BC">
        <w:rPr>
          <w:rFonts w:ascii="Cambria" w:hAnsi="Cambria"/>
        </w:rPr>
        <w:t>ment is required, the number and composition of working teams etc.</w:t>
      </w:r>
      <w:r w:rsidR="004715E5" w:rsidRPr="003472BC">
        <w:rPr>
          <w:rFonts w:ascii="Cambria" w:hAnsi="Cambria"/>
        </w:rPr>
        <w:t>,</w:t>
      </w:r>
      <w:r w:rsidR="00C455DB" w:rsidRPr="003472BC">
        <w:rPr>
          <w:rFonts w:ascii="Cambria" w:hAnsi="Cambria"/>
        </w:rPr>
        <w:t xml:space="preserve"> Please see </w:t>
      </w:r>
      <w:r w:rsidR="00C455DB" w:rsidRPr="003472BC">
        <w:rPr>
          <w:rFonts w:ascii="Cambria" w:hAnsi="Cambria"/>
          <w:i/>
          <w:u w:val="single"/>
        </w:rPr>
        <w:t>BDS</w:t>
      </w:r>
      <w:r w:rsidR="00C455DB" w:rsidRPr="003472BC">
        <w:rPr>
          <w:rFonts w:ascii="Cambria" w:hAnsi="Cambria"/>
        </w:rPr>
        <w:t xml:space="preserve"> for details.</w:t>
      </w:r>
    </w:p>
    <w:p w14:paraId="0B6D5323" w14:textId="5E9C472E" w:rsidR="00C455DB" w:rsidRPr="003472BC" w:rsidRDefault="002448F9" w:rsidP="00B04D49">
      <w:pPr>
        <w:pStyle w:val="berschriftabc"/>
        <w:numPr>
          <w:ilvl w:val="0"/>
          <w:numId w:val="0"/>
        </w:numPr>
        <w:spacing w:line="276" w:lineRule="auto"/>
        <w:ind w:left="709" w:hanging="11"/>
        <w:rPr>
          <w:rFonts w:ascii="Cambria" w:hAnsi="Cambria"/>
        </w:rPr>
      </w:pPr>
      <w:r w:rsidRPr="003472BC">
        <w:rPr>
          <w:rFonts w:ascii="Cambria" w:hAnsi="Cambria"/>
          <w:b/>
        </w:rPr>
        <w:t xml:space="preserve">11. </w:t>
      </w:r>
      <w:r w:rsidR="00C455DB" w:rsidRPr="003472BC">
        <w:rPr>
          <w:rFonts w:ascii="Cambria" w:hAnsi="Cambria"/>
          <w:b/>
        </w:rPr>
        <w:t>Implementation Schedule</w:t>
      </w:r>
      <w:r w:rsidR="00955C52" w:rsidRPr="003472BC">
        <w:rPr>
          <w:rFonts w:ascii="Cambria" w:hAnsi="Cambria"/>
          <w:b/>
        </w:rPr>
        <w:t xml:space="preserve">, </w:t>
      </w:r>
      <w:r w:rsidR="00955C52" w:rsidRPr="003472BC">
        <w:rPr>
          <w:rFonts w:ascii="Cambria" w:hAnsi="Cambria"/>
        </w:rPr>
        <w:t>using additional information given in Section 3, paragraph 11</w:t>
      </w:r>
      <w:r w:rsidR="00C455DB" w:rsidRPr="003472BC">
        <w:rPr>
          <w:rFonts w:ascii="Cambria" w:hAnsi="Cambria"/>
        </w:rPr>
        <w:t xml:space="preserve"> as proposed by the bidder</w:t>
      </w:r>
      <w:r w:rsidRPr="003472BC">
        <w:rPr>
          <w:rFonts w:ascii="Cambria" w:hAnsi="Cambria"/>
        </w:rPr>
        <w:t xml:space="preserve"> for the implementation of the project.</w:t>
      </w:r>
    </w:p>
    <w:p w14:paraId="5A25BE27" w14:textId="77777777" w:rsidR="002448F9" w:rsidRPr="003472BC" w:rsidRDefault="002448F9" w:rsidP="003E0684">
      <w:pPr>
        <w:pStyle w:val="berschriftabc"/>
        <w:numPr>
          <w:ilvl w:val="0"/>
          <w:numId w:val="0"/>
        </w:numPr>
        <w:spacing w:line="276" w:lineRule="auto"/>
        <w:ind w:left="720"/>
        <w:rPr>
          <w:rFonts w:ascii="Cambria" w:hAnsi="Cambria"/>
        </w:rPr>
      </w:pPr>
      <w:r w:rsidRPr="003472BC">
        <w:rPr>
          <w:rFonts w:ascii="Cambria" w:hAnsi="Cambria"/>
          <w:b/>
        </w:rPr>
        <w:t xml:space="preserve">12. </w:t>
      </w:r>
      <w:r w:rsidR="00C455DB" w:rsidRPr="003472BC">
        <w:rPr>
          <w:rFonts w:ascii="Cambria" w:hAnsi="Cambria"/>
          <w:b/>
        </w:rPr>
        <w:t>Additional Information</w:t>
      </w:r>
      <w:r w:rsidR="00C455DB" w:rsidRPr="003472BC">
        <w:rPr>
          <w:rFonts w:ascii="Cambria" w:hAnsi="Cambria"/>
        </w:rPr>
        <w:t>, as specified in Section 3, paragraph 12. In particular:</w:t>
      </w:r>
    </w:p>
    <w:p w14:paraId="29B2806C" w14:textId="0245BB8D" w:rsidR="002448F9"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Declar</w:t>
      </w:r>
      <w:r w:rsidR="002448F9" w:rsidRPr="003472BC">
        <w:rPr>
          <w:rFonts w:ascii="Cambria" w:hAnsi="Cambria"/>
        </w:rPr>
        <w:t>ation of submitting a proposal.</w:t>
      </w:r>
    </w:p>
    <w:p w14:paraId="050B1E82" w14:textId="77777777" w:rsidR="002448F9"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lastRenderedPageBreak/>
        <w:t>Technical Information and Data Sheets: The completeness of information, the quality of material, machinery and other plant, the compliance with the spec</w:t>
      </w:r>
      <w:r w:rsidR="002448F9" w:rsidRPr="003472BC">
        <w:rPr>
          <w:rFonts w:ascii="Cambria" w:hAnsi="Cambria"/>
        </w:rPr>
        <w:t>ifications will be evaluated.</w:t>
      </w:r>
    </w:p>
    <w:p w14:paraId="6A1733E9" w14:textId="574A4559" w:rsidR="002448F9" w:rsidRPr="003472BC" w:rsidRDefault="00704107" w:rsidP="008F72CE">
      <w:pPr>
        <w:pStyle w:val="berschriftabc"/>
        <w:numPr>
          <w:ilvl w:val="0"/>
          <w:numId w:val="16"/>
        </w:numPr>
        <w:spacing w:line="276" w:lineRule="auto"/>
        <w:ind w:left="1134"/>
        <w:rPr>
          <w:rFonts w:ascii="Cambria" w:hAnsi="Cambria"/>
        </w:rPr>
      </w:pPr>
      <w:r w:rsidRPr="003472BC">
        <w:rPr>
          <w:rFonts w:ascii="Cambria" w:hAnsi="Cambria"/>
        </w:rPr>
        <w:t>AKRSP</w:t>
      </w:r>
      <w:r w:rsidR="00C455DB" w:rsidRPr="003472BC">
        <w:rPr>
          <w:rFonts w:ascii="Cambria" w:hAnsi="Cambria"/>
        </w:rPr>
        <w:t>’s references and/or Taking Over Certificates and/or other references for the above projects (i</w:t>
      </w:r>
      <w:r w:rsidR="002448F9" w:rsidRPr="003472BC">
        <w:rPr>
          <w:rFonts w:ascii="Cambria" w:hAnsi="Cambria"/>
        </w:rPr>
        <w:t>f certificates are existing).</w:t>
      </w:r>
    </w:p>
    <w:p w14:paraId="0CD5ED6D" w14:textId="6E2BE032" w:rsidR="002448F9"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Photos of projects carried out for each proj</w:t>
      </w:r>
      <w:r w:rsidR="002448F9" w:rsidRPr="003472BC">
        <w:rPr>
          <w:rFonts w:ascii="Cambria" w:hAnsi="Cambria"/>
        </w:rPr>
        <w:t>ect (if photos are available).</w:t>
      </w:r>
    </w:p>
    <w:p w14:paraId="7C1B2148" w14:textId="73BF6344" w:rsidR="00C455DB"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Any other information supporting the company’s eligibility</w:t>
      </w:r>
      <w:r w:rsidR="002448F9" w:rsidRPr="003472BC">
        <w:rPr>
          <w:rFonts w:ascii="Cambria" w:hAnsi="Cambria"/>
        </w:rPr>
        <w:t>.</w:t>
      </w:r>
    </w:p>
    <w:p w14:paraId="37D8B082" w14:textId="14F52F9D" w:rsidR="00C455DB" w:rsidRPr="003472BC" w:rsidRDefault="00C455DB" w:rsidP="008F72CE">
      <w:pPr>
        <w:pStyle w:val="Heading2"/>
        <w:spacing w:before="120" w:line="276" w:lineRule="auto"/>
        <w:ind w:left="567"/>
        <w:rPr>
          <w:rFonts w:ascii="Cambria" w:hAnsi="Cambria"/>
          <w:sz w:val="20"/>
          <w:u w:val="single"/>
        </w:rPr>
      </w:pPr>
      <w:bookmarkStart w:id="102" w:name="_Ref493520198"/>
      <w:r w:rsidRPr="003472BC">
        <w:rPr>
          <w:rFonts w:ascii="Cambria" w:hAnsi="Cambria"/>
          <w:sz w:val="20"/>
          <w:u w:val="single"/>
        </w:rPr>
        <w:t>Financial bid document (inner envelope</w:t>
      </w:r>
      <w:r w:rsidR="00A903C1" w:rsidRPr="003472BC">
        <w:rPr>
          <w:rFonts w:ascii="Cambria" w:hAnsi="Cambria"/>
          <w:sz w:val="20"/>
          <w:u w:val="single"/>
        </w:rPr>
        <w:t xml:space="preserve"> 2</w:t>
      </w:r>
      <w:r w:rsidRPr="003472BC">
        <w:rPr>
          <w:rFonts w:ascii="Cambria" w:hAnsi="Cambria"/>
          <w:sz w:val="20"/>
          <w:u w:val="single"/>
        </w:rPr>
        <w:t>)</w:t>
      </w:r>
      <w:bookmarkEnd w:id="102"/>
    </w:p>
    <w:p w14:paraId="305A6B4A" w14:textId="6BD4CBFA" w:rsidR="00566CF2" w:rsidRPr="003472BC" w:rsidRDefault="00566CF2" w:rsidP="00566CF2">
      <w:pPr>
        <w:rPr>
          <w:rFonts w:ascii="Cambria" w:hAnsi="Cambria"/>
          <w:u w:val="single"/>
        </w:rPr>
      </w:pPr>
      <w:r w:rsidRPr="003472BC">
        <w:rPr>
          <w:rFonts w:ascii="Cambria" w:hAnsi="Cambria"/>
          <w:u w:val="single"/>
        </w:rPr>
        <w:t>13.2.1</w:t>
      </w:r>
      <w:r w:rsidRPr="003472BC">
        <w:rPr>
          <w:rFonts w:ascii="Cambria" w:hAnsi="Cambria"/>
          <w:u w:val="single"/>
        </w:rPr>
        <w:tab/>
        <w:t>Financial Bid Document</w:t>
      </w:r>
    </w:p>
    <w:p w14:paraId="64B79440" w14:textId="2EEE96B7" w:rsidR="002448F9" w:rsidRPr="003472BC" w:rsidRDefault="002448F9" w:rsidP="002448F9">
      <w:pPr>
        <w:pStyle w:val="berschriftabc"/>
        <w:numPr>
          <w:ilvl w:val="0"/>
          <w:numId w:val="0"/>
        </w:numPr>
        <w:spacing w:line="276" w:lineRule="auto"/>
        <w:ind w:left="720"/>
        <w:rPr>
          <w:rFonts w:ascii="Cambria" w:hAnsi="Cambria"/>
        </w:rPr>
      </w:pPr>
      <w:r w:rsidRPr="003472BC">
        <w:rPr>
          <w:rFonts w:ascii="Cambria" w:hAnsi="Cambria"/>
          <w:b/>
        </w:rPr>
        <w:t xml:space="preserve">13. </w:t>
      </w:r>
      <w:r w:rsidR="00C455DB" w:rsidRPr="003472BC">
        <w:rPr>
          <w:rFonts w:ascii="Cambria" w:hAnsi="Cambria"/>
          <w:b/>
        </w:rPr>
        <w:t>Letter of Bid</w:t>
      </w:r>
      <w:r w:rsidR="00C455DB" w:rsidRPr="003472BC">
        <w:rPr>
          <w:rFonts w:ascii="Cambria" w:hAnsi="Cambria"/>
        </w:rPr>
        <w:t>, using the form give</w:t>
      </w:r>
      <w:r w:rsidRPr="003472BC">
        <w:rPr>
          <w:rFonts w:ascii="Cambria" w:hAnsi="Cambria"/>
        </w:rPr>
        <w:t>n in Section 3, paragraph 1</w:t>
      </w:r>
      <w:r w:rsidR="00566CF2" w:rsidRPr="003472BC">
        <w:rPr>
          <w:rFonts w:ascii="Cambria" w:hAnsi="Cambria"/>
        </w:rPr>
        <w:t>3</w:t>
      </w:r>
      <w:r w:rsidRPr="003472BC">
        <w:rPr>
          <w:rFonts w:ascii="Cambria" w:hAnsi="Cambria"/>
        </w:rPr>
        <w:t>.</w:t>
      </w:r>
    </w:p>
    <w:p w14:paraId="0EF82DB1" w14:textId="5477CA92" w:rsidR="00C455DB" w:rsidRPr="003472BC" w:rsidRDefault="00C455DB" w:rsidP="002448F9">
      <w:pPr>
        <w:pStyle w:val="berschriftabc"/>
        <w:numPr>
          <w:ilvl w:val="0"/>
          <w:numId w:val="0"/>
        </w:numPr>
        <w:spacing w:line="276" w:lineRule="auto"/>
        <w:ind w:left="720"/>
        <w:rPr>
          <w:rFonts w:ascii="Cambria" w:hAnsi="Cambria"/>
        </w:rPr>
      </w:pPr>
      <w:r w:rsidRPr="003472BC">
        <w:rPr>
          <w:rFonts w:ascii="Cambria" w:hAnsi="Cambria"/>
        </w:rPr>
        <w:t xml:space="preserve">In case the form of bid is not filled in completely, the bid will be excluded from further evaluation and the company </w:t>
      </w:r>
      <w:r w:rsidR="002448F9" w:rsidRPr="003472BC">
        <w:rPr>
          <w:rFonts w:ascii="Cambria" w:hAnsi="Cambria"/>
        </w:rPr>
        <w:t xml:space="preserve">will be </w:t>
      </w:r>
      <w:r w:rsidRPr="003472BC">
        <w:rPr>
          <w:rFonts w:ascii="Cambria" w:hAnsi="Cambria"/>
        </w:rPr>
        <w:t>disqualified from the tender process.</w:t>
      </w:r>
    </w:p>
    <w:p w14:paraId="61FD9732" w14:textId="1218B3B1" w:rsidR="00C455DB" w:rsidRPr="003472BC" w:rsidRDefault="00566CF2" w:rsidP="00566CF2">
      <w:pPr>
        <w:pStyle w:val="berschriftabc"/>
        <w:numPr>
          <w:ilvl w:val="0"/>
          <w:numId w:val="0"/>
        </w:numPr>
        <w:spacing w:line="276" w:lineRule="auto"/>
        <w:ind w:left="720"/>
        <w:rPr>
          <w:rFonts w:ascii="Cambria" w:hAnsi="Cambria"/>
        </w:rPr>
      </w:pPr>
      <w:r w:rsidRPr="003472BC">
        <w:rPr>
          <w:rFonts w:ascii="Cambria" w:hAnsi="Cambria"/>
          <w:b/>
        </w:rPr>
        <w:t xml:space="preserve">14. </w:t>
      </w:r>
      <w:r w:rsidR="00C455DB" w:rsidRPr="003472BC">
        <w:rPr>
          <w:rFonts w:ascii="Cambria" w:hAnsi="Cambria"/>
          <w:b/>
        </w:rPr>
        <w:t>Information on intended sub-contracts</w:t>
      </w:r>
      <w:r w:rsidR="00C455DB" w:rsidRPr="003472BC">
        <w:rPr>
          <w:rFonts w:ascii="Cambria" w:hAnsi="Cambria"/>
        </w:rPr>
        <w:t>, using the form given in Section 3, paragraph 1</w:t>
      </w:r>
      <w:r w:rsidRPr="003472BC">
        <w:rPr>
          <w:rFonts w:ascii="Cambria" w:hAnsi="Cambria"/>
        </w:rPr>
        <w:t>4</w:t>
      </w:r>
      <w:r w:rsidR="00C455DB" w:rsidRPr="003472BC">
        <w:rPr>
          <w:rFonts w:ascii="Cambria" w:hAnsi="Cambria"/>
        </w:rPr>
        <w:t>, if applicable, otherwise please fill in ‘n/a’</w:t>
      </w:r>
      <w:r w:rsidRPr="003472BC">
        <w:rPr>
          <w:rFonts w:ascii="Cambria" w:hAnsi="Cambria"/>
        </w:rPr>
        <w:t>.</w:t>
      </w:r>
    </w:p>
    <w:p w14:paraId="22E29BA6" w14:textId="58B2432C" w:rsidR="00566CF2" w:rsidRPr="003472BC" w:rsidRDefault="00566CF2" w:rsidP="00566CF2">
      <w:pPr>
        <w:pStyle w:val="berschriftabc"/>
        <w:numPr>
          <w:ilvl w:val="0"/>
          <w:numId w:val="0"/>
        </w:numPr>
        <w:spacing w:line="276" w:lineRule="auto"/>
        <w:ind w:left="720"/>
        <w:rPr>
          <w:rFonts w:ascii="Cambria" w:hAnsi="Cambria"/>
        </w:rPr>
      </w:pPr>
      <w:r w:rsidRPr="003472BC">
        <w:rPr>
          <w:rFonts w:ascii="Cambria" w:hAnsi="Cambria"/>
          <w:b/>
        </w:rPr>
        <w:t xml:space="preserve">15. </w:t>
      </w:r>
      <w:r w:rsidR="00C455DB" w:rsidRPr="003472BC">
        <w:rPr>
          <w:rFonts w:ascii="Cambria" w:hAnsi="Cambria"/>
          <w:b/>
        </w:rPr>
        <w:t>Priced Bill of Quantities</w:t>
      </w:r>
      <w:r w:rsidR="00C455DB" w:rsidRPr="003472BC">
        <w:rPr>
          <w:rFonts w:ascii="Cambria" w:hAnsi="Cambria"/>
        </w:rPr>
        <w:t>, using the form given in Section 3, paragraph 1</w:t>
      </w:r>
      <w:r w:rsidRPr="003472BC">
        <w:rPr>
          <w:rFonts w:ascii="Cambria" w:hAnsi="Cambria"/>
        </w:rPr>
        <w:t>5.</w:t>
      </w:r>
    </w:p>
    <w:p w14:paraId="589E4655" w14:textId="5B8B7112" w:rsidR="00C455DB"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Unless where Bill of Quantities (</w:t>
      </w:r>
      <w:proofErr w:type="spellStart"/>
      <w:r w:rsidRPr="003472BC">
        <w:rPr>
          <w:rFonts w:ascii="Cambria" w:hAnsi="Cambria"/>
        </w:rPr>
        <w:t>BoQ</w:t>
      </w:r>
      <w:proofErr w:type="spellEnd"/>
      <w:r w:rsidRPr="003472BC">
        <w:rPr>
          <w:rFonts w:ascii="Cambria" w:hAnsi="Cambria"/>
        </w:rPr>
        <w:t xml:space="preserve">) have been made available by the </w:t>
      </w:r>
      <w:r w:rsidR="00704107" w:rsidRPr="003472BC">
        <w:rPr>
          <w:rFonts w:ascii="Cambria" w:hAnsi="Cambria"/>
        </w:rPr>
        <w:t>AKRSP</w:t>
      </w:r>
      <w:r w:rsidRPr="003472BC">
        <w:rPr>
          <w:rFonts w:ascii="Cambria" w:hAnsi="Cambria"/>
        </w:rPr>
        <w:t xml:space="preserve">, the bidder </w:t>
      </w:r>
      <w:proofErr w:type="gramStart"/>
      <w:r w:rsidRPr="003472BC">
        <w:rPr>
          <w:rFonts w:ascii="Cambria" w:hAnsi="Cambria"/>
        </w:rPr>
        <w:t>has to</w:t>
      </w:r>
      <w:proofErr w:type="gramEnd"/>
      <w:r w:rsidRPr="003472BC">
        <w:rPr>
          <w:rFonts w:ascii="Cambria" w:hAnsi="Cambria"/>
        </w:rPr>
        <w:t xml:space="preserve"> elaborate and submit complete </w:t>
      </w:r>
      <w:proofErr w:type="spellStart"/>
      <w:r w:rsidRPr="003472BC">
        <w:rPr>
          <w:rFonts w:ascii="Cambria" w:hAnsi="Cambria"/>
        </w:rPr>
        <w:t>BoQ</w:t>
      </w:r>
      <w:proofErr w:type="spellEnd"/>
      <w:r w:rsidRPr="003472BC">
        <w:rPr>
          <w:rFonts w:ascii="Cambria" w:hAnsi="Cambria"/>
        </w:rPr>
        <w:t xml:space="preserve"> for all services (design and construction works) to be carried out, to provide the tendered infrastructure. The </w:t>
      </w:r>
      <w:proofErr w:type="spellStart"/>
      <w:r w:rsidRPr="003472BC">
        <w:rPr>
          <w:rFonts w:ascii="Cambria" w:hAnsi="Cambria"/>
        </w:rPr>
        <w:t>BoQ</w:t>
      </w:r>
      <w:proofErr w:type="spellEnd"/>
      <w:r w:rsidRPr="003472BC">
        <w:rPr>
          <w:rFonts w:ascii="Cambria" w:hAnsi="Cambria"/>
        </w:rPr>
        <w:t xml:space="preserve"> shall be elaborated in conjunction with the documents of this limited competitive bidding, e.g. Conditions of Contract, the Technical </w:t>
      </w:r>
      <w:r w:rsidR="006147BB" w:rsidRPr="003472BC">
        <w:rPr>
          <w:rFonts w:ascii="Cambria" w:hAnsi="Cambria"/>
        </w:rPr>
        <w:t>Specifications,</w:t>
      </w:r>
      <w:r w:rsidRPr="003472BC">
        <w:rPr>
          <w:rFonts w:ascii="Cambria" w:hAnsi="Cambria"/>
        </w:rPr>
        <w:t xml:space="preserve"> and the Drawings.</w:t>
      </w:r>
    </w:p>
    <w:p w14:paraId="4AFD1DAB" w14:textId="606F100A" w:rsidR="00C455DB"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 xml:space="preserve">Where the </w:t>
      </w:r>
      <w:r w:rsidR="00704107" w:rsidRPr="003472BC">
        <w:rPr>
          <w:rFonts w:ascii="Cambria" w:hAnsi="Cambria"/>
        </w:rPr>
        <w:t>AKRSP</w:t>
      </w:r>
      <w:r w:rsidRPr="003472BC">
        <w:rPr>
          <w:rFonts w:ascii="Cambria" w:hAnsi="Cambria"/>
        </w:rPr>
        <w:t xml:space="preserve"> has made available </w:t>
      </w:r>
      <w:proofErr w:type="spellStart"/>
      <w:r w:rsidRPr="003472BC">
        <w:rPr>
          <w:rFonts w:ascii="Cambria" w:hAnsi="Cambria"/>
        </w:rPr>
        <w:t>BoQ</w:t>
      </w:r>
      <w:proofErr w:type="spellEnd"/>
      <w:r w:rsidRPr="003472BC">
        <w:rPr>
          <w:rFonts w:ascii="Cambria" w:hAnsi="Cambria"/>
        </w:rPr>
        <w:t xml:space="preserve"> for the project with the tender documents it is the responsibility of the bidder to review, and </w:t>
      </w:r>
      <w:r w:rsidR="006147BB" w:rsidRPr="003472BC">
        <w:rPr>
          <w:rFonts w:ascii="Cambria" w:hAnsi="Cambria"/>
        </w:rPr>
        <w:t>were</w:t>
      </w:r>
      <w:r w:rsidRPr="003472BC">
        <w:rPr>
          <w:rFonts w:ascii="Cambria" w:hAnsi="Cambria"/>
        </w:rPr>
        <w:t xml:space="preserve"> deemed necessary, notify the </w:t>
      </w:r>
      <w:r w:rsidR="00704107" w:rsidRPr="003472BC">
        <w:rPr>
          <w:rFonts w:ascii="Cambria" w:hAnsi="Cambria"/>
        </w:rPr>
        <w:t>AKRSP</w:t>
      </w:r>
      <w:r w:rsidRPr="003472BC">
        <w:rPr>
          <w:rFonts w:ascii="Cambria" w:hAnsi="Cambria"/>
        </w:rPr>
        <w:t xml:space="preserve"> about any required miscalculation or omissions noticed in the </w:t>
      </w:r>
      <w:proofErr w:type="spellStart"/>
      <w:r w:rsidRPr="003472BC">
        <w:rPr>
          <w:rFonts w:ascii="Cambria" w:hAnsi="Cambria"/>
        </w:rPr>
        <w:t>BoQ</w:t>
      </w:r>
      <w:proofErr w:type="spellEnd"/>
      <w:r w:rsidRPr="003472BC">
        <w:rPr>
          <w:rFonts w:ascii="Cambria" w:hAnsi="Cambria"/>
        </w:rPr>
        <w:t xml:space="preserve">. By submitting a bid bidder confirms the correctness of the </w:t>
      </w:r>
      <w:proofErr w:type="spellStart"/>
      <w:r w:rsidRPr="003472BC">
        <w:rPr>
          <w:rFonts w:ascii="Cambria" w:hAnsi="Cambria"/>
        </w:rPr>
        <w:t>BoQ</w:t>
      </w:r>
      <w:proofErr w:type="spellEnd"/>
      <w:r w:rsidRPr="003472BC">
        <w:rPr>
          <w:rFonts w:ascii="Cambria" w:hAnsi="Cambria"/>
        </w:rPr>
        <w:t xml:space="preserve"> and has no right to claim any extra volumes, should a</w:t>
      </w:r>
      <w:r w:rsidR="00A903C1" w:rsidRPr="003472BC">
        <w:rPr>
          <w:rFonts w:ascii="Cambria" w:hAnsi="Cambria"/>
        </w:rPr>
        <w:t>n</w:t>
      </w:r>
      <w:r w:rsidRPr="003472BC">
        <w:rPr>
          <w:rFonts w:ascii="Cambria" w:hAnsi="Cambria"/>
        </w:rPr>
        <w:t xml:space="preserve"> omission or miscalculation be noticed after the signing of the contract. </w:t>
      </w:r>
    </w:p>
    <w:p w14:paraId="4FBED1FB" w14:textId="3C93B685" w:rsidR="00DA4CF8"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 xml:space="preserve">The </w:t>
      </w:r>
      <w:r w:rsidR="000F630A" w:rsidRPr="003472BC">
        <w:rPr>
          <w:rFonts w:ascii="Cambria" w:hAnsi="Cambria"/>
        </w:rPr>
        <w:t>b</w:t>
      </w:r>
      <w:r w:rsidR="00A17A64" w:rsidRPr="003472BC">
        <w:rPr>
          <w:rFonts w:ascii="Cambria" w:hAnsi="Cambria"/>
        </w:rPr>
        <w:t>idder</w:t>
      </w:r>
      <w:r w:rsidRPr="003472BC">
        <w:rPr>
          <w:rFonts w:ascii="Cambria" w:hAnsi="Cambria"/>
        </w:rPr>
        <w:t xml:space="preserve"> shall satisfy himself as to the meaning of every item in the </w:t>
      </w:r>
      <w:proofErr w:type="spellStart"/>
      <w:r w:rsidRPr="003472BC">
        <w:rPr>
          <w:rFonts w:ascii="Cambria" w:hAnsi="Cambria"/>
        </w:rPr>
        <w:t>BoQ</w:t>
      </w:r>
      <w:proofErr w:type="spellEnd"/>
      <w:r w:rsidRPr="003472BC">
        <w:rPr>
          <w:rFonts w:ascii="Cambria" w:hAnsi="Cambria"/>
        </w:rPr>
        <w:t xml:space="preserve"> and the frame conditions for the execution of the respective work. The fixed price</w:t>
      </w:r>
      <w:r w:rsidR="00A903C1" w:rsidRPr="003472BC">
        <w:rPr>
          <w:rFonts w:ascii="Cambria" w:hAnsi="Cambria"/>
        </w:rPr>
        <w:t>s</w:t>
      </w:r>
      <w:r w:rsidRPr="003472BC">
        <w:rPr>
          <w:rFonts w:ascii="Cambria" w:hAnsi="Cambria"/>
        </w:rPr>
        <w:t xml:space="preserve"> entered in the </w:t>
      </w:r>
      <w:proofErr w:type="spellStart"/>
      <w:r w:rsidRPr="003472BC">
        <w:rPr>
          <w:rFonts w:ascii="Cambria" w:hAnsi="Cambria"/>
        </w:rPr>
        <w:t>BoQ</w:t>
      </w:r>
      <w:proofErr w:type="spellEnd"/>
      <w:r w:rsidRPr="003472BC">
        <w:rPr>
          <w:rFonts w:ascii="Cambria" w:hAnsi="Cambria"/>
        </w:rPr>
        <w:t xml:space="preserve"> for the various sections of works are deemed to cover all supplies and work, </w:t>
      </w:r>
      <w:r w:rsidR="006147BB" w:rsidRPr="003472BC">
        <w:rPr>
          <w:rFonts w:ascii="Cambria" w:hAnsi="Cambria"/>
        </w:rPr>
        <w:t>finished,</w:t>
      </w:r>
      <w:r w:rsidRPr="003472BC">
        <w:rPr>
          <w:rFonts w:ascii="Cambria" w:hAnsi="Cambria"/>
        </w:rPr>
        <w:t xml:space="preserve"> and com</w:t>
      </w:r>
      <w:r w:rsidR="00DA4CF8" w:rsidRPr="003472BC">
        <w:rPr>
          <w:rFonts w:ascii="Cambria" w:hAnsi="Cambria"/>
        </w:rPr>
        <w:t>pleted in all respects.</w:t>
      </w:r>
    </w:p>
    <w:p w14:paraId="0822702F" w14:textId="77777777" w:rsidR="00DA4CF8"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 xml:space="preserve">The items set forth in the </w:t>
      </w:r>
      <w:proofErr w:type="spellStart"/>
      <w:r w:rsidRPr="003472BC">
        <w:rPr>
          <w:rFonts w:ascii="Cambria" w:hAnsi="Cambria"/>
        </w:rPr>
        <w:t>BoQ</w:t>
      </w:r>
      <w:proofErr w:type="spellEnd"/>
      <w:r w:rsidRPr="003472BC">
        <w:rPr>
          <w:rFonts w:ascii="Cambria" w:hAnsi="Cambria"/>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w:t>
      </w:r>
      <w:r w:rsidR="00DA4CF8" w:rsidRPr="003472BC">
        <w:rPr>
          <w:rFonts w:ascii="Cambria" w:hAnsi="Cambria"/>
        </w:rPr>
        <w:t>ion of the works as specified.</w:t>
      </w:r>
    </w:p>
    <w:p w14:paraId="26CF0E00" w14:textId="77777777" w:rsidR="00DA4CF8"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The rates shall include the following unless</w:t>
      </w:r>
      <w:r w:rsidR="00DA4CF8" w:rsidRPr="003472BC">
        <w:rPr>
          <w:rFonts w:ascii="Cambria" w:hAnsi="Cambria"/>
        </w:rPr>
        <w:t xml:space="preserve"> expressly stated otherwise:</w:t>
      </w:r>
    </w:p>
    <w:p w14:paraId="68470D86" w14:textId="3C061290"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labour and all co</w:t>
      </w:r>
      <w:r w:rsidR="00DA4CF8" w:rsidRPr="003472BC">
        <w:rPr>
          <w:rFonts w:ascii="Cambria" w:hAnsi="Cambria"/>
        </w:rPr>
        <w:t xml:space="preserve">sts in connection </w:t>
      </w:r>
      <w:r w:rsidR="006147BB" w:rsidRPr="003472BC">
        <w:rPr>
          <w:rFonts w:ascii="Cambria" w:hAnsi="Cambria"/>
        </w:rPr>
        <w:t>therewith.</w:t>
      </w:r>
    </w:p>
    <w:p w14:paraId="2633F0CC" w14:textId="3D4D58FF"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 xml:space="preserve">the supply of materials and goods to site, including costs for purchase, transportation, storage, </w:t>
      </w:r>
      <w:r w:rsidR="006147BB" w:rsidRPr="003472BC">
        <w:rPr>
          <w:rFonts w:ascii="Cambria" w:hAnsi="Cambria"/>
        </w:rPr>
        <w:t>wastage,</w:t>
      </w:r>
      <w:r w:rsidR="00DA4CF8" w:rsidRPr="003472BC">
        <w:rPr>
          <w:rFonts w:ascii="Cambria" w:hAnsi="Cambria"/>
        </w:rPr>
        <w:t xml:space="preserve"> and any other </w:t>
      </w:r>
      <w:r w:rsidR="006147BB" w:rsidRPr="003472BC">
        <w:rPr>
          <w:rFonts w:ascii="Cambria" w:hAnsi="Cambria"/>
        </w:rPr>
        <w:t>charges.</w:t>
      </w:r>
    </w:p>
    <w:p w14:paraId="75BCDAC1" w14:textId="2BE03E19"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equ</w:t>
      </w:r>
      <w:r w:rsidR="00BF1FAC" w:rsidRPr="003472BC">
        <w:rPr>
          <w:rFonts w:ascii="Cambria" w:hAnsi="Cambria"/>
        </w:rPr>
        <w:t>ip</w:t>
      </w:r>
      <w:r w:rsidRPr="003472BC">
        <w:rPr>
          <w:rFonts w:ascii="Cambria" w:hAnsi="Cambria"/>
        </w:rPr>
        <w:t xml:space="preserve">ment and all </w:t>
      </w:r>
      <w:r w:rsidR="00DA4CF8" w:rsidRPr="003472BC">
        <w:rPr>
          <w:rFonts w:ascii="Cambria" w:hAnsi="Cambria"/>
        </w:rPr>
        <w:t xml:space="preserve">costs in connection </w:t>
      </w:r>
      <w:r w:rsidR="006147BB" w:rsidRPr="003472BC">
        <w:rPr>
          <w:rFonts w:ascii="Cambria" w:hAnsi="Cambria"/>
        </w:rPr>
        <w:t>therewith.</w:t>
      </w:r>
    </w:p>
    <w:p w14:paraId="3C5E67BC" w14:textId="1FD4EE02"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 xml:space="preserve">fixing, </w:t>
      </w:r>
      <w:r w:rsidR="006147BB" w:rsidRPr="003472BC">
        <w:rPr>
          <w:rFonts w:ascii="Cambria" w:hAnsi="Cambria"/>
        </w:rPr>
        <w:t>erecting,</w:t>
      </w:r>
      <w:r w:rsidR="00DA4CF8" w:rsidRPr="003472BC">
        <w:rPr>
          <w:rFonts w:ascii="Cambria" w:hAnsi="Cambria"/>
        </w:rPr>
        <w:t xml:space="preserve"> and installing or </w:t>
      </w:r>
      <w:r w:rsidR="006147BB" w:rsidRPr="003472BC">
        <w:rPr>
          <w:rFonts w:ascii="Cambria" w:hAnsi="Cambria"/>
        </w:rPr>
        <w:t>placing.</w:t>
      </w:r>
    </w:p>
    <w:p w14:paraId="327FBB5D" w14:textId="71A4A5AF"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all Temporary Works, complete including equ</w:t>
      </w:r>
      <w:r w:rsidR="00BF1FAC" w:rsidRPr="003472BC">
        <w:rPr>
          <w:rFonts w:ascii="Cambria" w:hAnsi="Cambria"/>
        </w:rPr>
        <w:t>ip</w:t>
      </w:r>
      <w:r w:rsidRPr="003472BC">
        <w:rPr>
          <w:rFonts w:ascii="Cambria" w:hAnsi="Cambria"/>
        </w:rPr>
        <w:t>ment</w:t>
      </w:r>
      <w:r w:rsidR="00DA4CF8" w:rsidRPr="003472BC">
        <w:rPr>
          <w:rFonts w:ascii="Cambria" w:hAnsi="Cambria"/>
        </w:rPr>
        <w:t xml:space="preserve">, tools and consumables, </w:t>
      </w:r>
      <w:r w:rsidR="006147BB" w:rsidRPr="003472BC">
        <w:rPr>
          <w:rFonts w:ascii="Cambria" w:hAnsi="Cambria"/>
        </w:rPr>
        <w:t>and.</w:t>
      </w:r>
    </w:p>
    <w:p w14:paraId="299F132B" w14:textId="77924A1A" w:rsidR="00DA4CF8" w:rsidRPr="003472BC" w:rsidRDefault="00DA4CF8" w:rsidP="008F72CE">
      <w:pPr>
        <w:pStyle w:val="berschriftabc"/>
        <w:numPr>
          <w:ilvl w:val="1"/>
          <w:numId w:val="17"/>
        </w:numPr>
        <w:spacing w:line="276" w:lineRule="auto"/>
        <w:ind w:left="1560"/>
        <w:rPr>
          <w:rFonts w:ascii="Cambria" w:hAnsi="Cambria"/>
        </w:rPr>
      </w:pPr>
      <w:r w:rsidRPr="003472BC">
        <w:rPr>
          <w:rFonts w:ascii="Cambria" w:hAnsi="Cambria"/>
        </w:rPr>
        <w:t xml:space="preserve">charges, </w:t>
      </w:r>
      <w:r w:rsidR="006147BB" w:rsidRPr="003472BC">
        <w:rPr>
          <w:rFonts w:ascii="Cambria" w:hAnsi="Cambria"/>
        </w:rPr>
        <w:t>overheads,</w:t>
      </w:r>
      <w:r w:rsidRPr="003472BC">
        <w:rPr>
          <w:rFonts w:ascii="Cambria" w:hAnsi="Cambria"/>
        </w:rPr>
        <w:t xml:space="preserve"> and profit.</w:t>
      </w:r>
      <w:r w:rsidRPr="003472BC">
        <w:rPr>
          <w:rFonts w:ascii="Cambria" w:hAnsi="Cambria"/>
        </w:rPr>
        <w:tab/>
      </w:r>
    </w:p>
    <w:p w14:paraId="5258AD9C" w14:textId="2F09135D" w:rsidR="00DA4CF8" w:rsidRPr="003472BC" w:rsidRDefault="00DA4CF8" w:rsidP="008F72CE">
      <w:pPr>
        <w:pStyle w:val="berschriftabc"/>
        <w:numPr>
          <w:ilvl w:val="0"/>
          <w:numId w:val="17"/>
        </w:numPr>
        <w:spacing w:line="276" w:lineRule="auto"/>
        <w:ind w:left="1134"/>
        <w:rPr>
          <w:rFonts w:ascii="Cambria" w:hAnsi="Cambria"/>
        </w:rPr>
      </w:pPr>
      <w:r w:rsidRPr="003472BC">
        <w:rPr>
          <w:rFonts w:ascii="Cambria" w:hAnsi="Cambria"/>
        </w:rPr>
        <w:t xml:space="preserve">No extra payment shall be made in respect of anything described in the Contract for which no corresponding item is given in the </w:t>
      </w:r>
      <w:proofErr w:type="spellStart"/>
      <w:r w:rsidRPr="003472BC">
        <w:rPr>
          <w:rFonts w:ascii="Cambria" w:hAnsi="Cambria"/>
        </w:rPr>
        <w:t>BoQ</w:t>
      </w:r>
      <w:proofErr w:type="spellEnd"/>
      <w:r w:rsidRPr="003472BC">
        <w:rPr>
          <w:rFonts w:ascii="Cambria" w:hAnsi="Cambria"/>
        </w:rPr>
        <w:t xml:space="preserve"> although necessary for completion of the Work and the cost thereof shall be deemed to be included in and covered by the Contract Price elsewhere as aforesaid. Any requirements written down in the Technical Specifications, which have not been included in the Bill of Quantities shall be deemed to have been included within the priced items in the </w:t>
      </w:r>
      <w:proofErr w:type="spellStart"/>
      <w:r w:rsidRPr="003472BC">
        <w:rPr>
          <w:rFonts w:ascii="Cambria" w:hAnsi="Cambria"/>
        </w:rPr>
        <w:t>BoQ</w:t>
      </w:r>
      <w:proofErr w:type="spellEnd"/>
      <w:r w:rsidRPr="003472BC">
        <w:rPr>
          <w:rFonts w:ascii="Cambria" w:hAnsi="Cambria"/>
        </w:rPr>
        <w:t>. The cost of any item against which no unit rate has been entered shall be deemed to be covered by unit rates of other items.</w:t>
      </w:r>
    </w:p>
    <w:p w14:paraId="0AF954C2" w14:textId="215B6CDA" w:rsidR="00DA4CF8" w:rsidRPr="003472BC" w:rsidRDefault="00DA4CF8" w:rsidP="008F72CE">
      <w:pPr>
        <w:pStyle w:val="berschriftabc"/>
        <w:numPr>
          <w:ilvl w:val="0"/>
          <w:numId w:val="17"/>
        </w:numPr>
        <w:spacing w:line="276" w:lineRule="auto"/>
        <w:ind w:left="1134"/>
        <w:rPr>
          <w:rFonts w:ascii="Cambria" w:hAnsi="Cambria"/>
        </w:rPr>
      </w:pPr>
      <w:r w:rsidRPr="003472BC">
        <w:rPr>
          <w:rFonts w:ascii="Cambria" w:hAnsi="Cambria"/>
        </w:rPr>
        <w:t xml:space="preserve">In case the </w:t>
      </w:r>
      <w:r w:rsidR="00704107" w:rsidRPr="003472BC">
        <w:rPr>
          <w:rFonts w:ascii="Cambria" w:hAnsi="Cambria"/>
        </w:rPr>
        <w:t>AKRSP</w:t>
      </w:r>
      <w:r w:rsidRPr="003472BC">
        <w:rPr>
          <w:rFonts w:ascii="Cambria" w:hAnsi="Cambria"/>
        </w:rPr>
        <w:t xml:space="preserve"> evaluates that the </w:t>
      </w:r>
      <w:proofErr w:type="spellStart"/>
      <w:r w:rsidRPr="003472BC">
        <w:rPr>
          <w:rFonts w:ascii="Cambria" w:hAnsi="Cambria"/>
        </w:rPr>
        <w:t>BoQ</w:t>
      </w:r>
      <w:proofErr w:type="spellEnd"/>
      <w:r w:rsidRPr="003472BC">
        <w:rPr>
          <w:rFonts w:ascii="Cambria" w:hAnsi="Cambria"/>
        </w:rPr>
        <w:t xml:space="preserve"> does not cover the complete works acc. to the requirement and specifications, the bid will be excluded from further evaluation.</w:t>
      </w:r>
    </w:p>
    <w:p w14:paraId="11D8D6F0" w14:textId="630FC920" w:rsidR="00C455DB" w:rsidRPr="003472BC" w:rsidRDefault="00C455DB" w:rsidP="008F72CE">
      <w:pPr>
        <w:pStyle w:val="Heading2"/>
        <w:spacing w:before="0" w:after="0" w:line="276" w:lineRule="auto"/>
        <w:ind w:left="567"/>
        <w:rPr>
          <w:rFonts w:ascii="Cambria" w:hAnsi="Cambria"/>
          <w:sz w:val="20"/>
        </w:rPr>
      </w:pPr>
      <w:bookmarkStart w:id="103" w:name="_Ref493589649"/>
      <w:r w:rsidRPr="003472BC">
        <w:rPr>
          <w:rFonts w:ascii="Cambria" w:hAnsi="Cambria"/>
          <w:sz w:val="20"/>
          <w:szCs w:val="20"/>
        </w:rPr>
        <w:lastRenderedPageBreak/>
        <w:t xml:space="preserve">The bidder shall submit offers, which comply with the requirements of the tender documents, </w:t>
      </w:r>
      <w:r w:rsidRPr="003472BC">
        <w:rPr>
          <w:rFonts w:ascii="Cambria" w:hAnsi="Cambria"/>
          <w:sz w:val="20"/>
        </w:rPr>
        <w:t xml:space="preserve">including the basic technical requirements as indicated in the drawings and specifications. The attention of bidders is drawn to the provision of paragraph </w:t>
      </w:r>
      <w:r w:rsidRPr="003472BC">
        <w:rPr>
          <w:rFonts w:ascii="Cambria" w:hAnsi="Cambria"/>
          <w:sz w:val="20"/>
        </w:rPr>
        <w:fldChar w:fldCharType="begin"/>
      </w:r>
      <w:r w:rsidRPr="003472BC">
        <w:rPr>
          <w:rFonts w:ascii="Cambria" w:hAnsi="Cambria"/>
          <w:sz w:val="20"/>
        </w:rPr>
        <w:instrText xml:space="preserve"> REF _Ref493589576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9</w:t>
      </w:r>
      <w:r w:rsidRPr="003472BC">
        <w:rPr>
          <w:rFonts w:ascii="Cambria" w:hAnsi="Cambria"/>
          <w:sz w:val="20"/>
        </w:rPr>
        <w:fldChar w:fldCharType="end"/>
      </w:r>
      <w:r w:rsidRPr="003472BC">
        <w:rPr>
          <w:rFonts w:ascii="Cambria" w:hAnsi="Cambria"/>
          <w:sz w:val="20"/>
        </w:rPr>
        <w:t xml:space="preserve"> regarding the rejection of bids, which are not responsive to the requirements of the tender documents. </w:t>
      </w:r>
      <w:bookmarkEnd w:id="103"/>
    </w:p>
    <w:p w14:paraId="78091688" w14:textId="1376C6A7" w:rsidR="00C455DB" w:rsidRPr="003472BC" w:rsidRDefault="00C455DB" w:rsidP="008F72CE">
      <w:pPr>
        <w:pStyle w:val="Heading1"/>
      </w:pPr>
      <w:bookmarkStart w:id="104" w:name="_Toc530904597"/>
      <w:bookmarkStart w:id="105" w:name="_Toc95718998"/>
      <w:bookmarkStart w:id="106" w:name="_Toc95719248"/>
      <w:bookmarkStart w:id="107" w:name="_Toc95719325"/>
      <w:r w:rsidRPr="003472BC">
        <w:t>Tender Prices</w:t>
      </w:r>
      <w:bookmarkEnd w:id="104"/>
      <w:bookmarkEnd w:id="105"/>
      <w:bookmarkEnd w:id="106"/>
      <w:bookmarkEnd w:id="107"/>
    </w:p>
    <w:p w14:paraId="0FB24EFA" w14:textId="788DC9AA" w:rsidR="00C455DB" w:rsidRPr="003472BC" w:rsidRDefault="00C455DB" w:rsidP="008F72CE">
      <w:pPr>
        <w:pStyle w:val="Heading2"/>
        <w:spacing w:before="0" w:after="0" w:line="276" w:lineRule="auto"/>
        <w:ind w:left="567"/>
        <w:rPr>
          <w:rFonts w:ascii="Cambria" w:hAnsi="Cambria"/>
          <w:sz w:val="20"/>
        </w:rPr>
      </w:pPr>
      <w:bookmarkStart w:id="108" w:name="_Ref493602705"/>
      <w:r w:rsidRPr="003472BC">
        <w:rPr>
          <w:rFonts w:ascii="Cambria" w:hAnsi="Cambria"/>
          <w:sz w:val="20"/>
        </w:rPr>
        <w:t xml:space="preserve">The Contract shall be for the works and services as described in the </w:t>
      </w:r>
      <w:r w:rsidRPr="003472BC">
        <w:rPr>
          <w:rFonts w:ascii="Cambria" w:hAnsi="Cambria"/>
          <w:i/>
          <w:sz w:val="20"/>
          <w:u w:val="single"/>
        </w:rPr>
        <w:t>BDS</w:t>
      </w:r>
      <w:r w:rsidRPr="003472BC">
        <w:rPr>
          <w:rFonts w:ascii="Cambria" w:hAnsi="Cambria"/>
          <w:sz w:val="20"/>
        </w:rPr>
        <w:t xml:space="preserve">, paragraph </w:t>
      </w:r>
      <w:r w:rsidRPr="003472BC">
        <w:rPr>
          <w:rFonts w:ascii="Cambria" w:hAnsi="Cambria"/>
          <w:sz w:val="20"/>
        </w:rPr>
        <w:fldChar w:fldCharType="begin"/>
      </w:r>
      <w:r w:rsidRPr="003472BC">
        <w:rPr>
          <w:rFonts w:ascii="Cambria" w:hAnsi="Cambria"/>
          <w:sz w:val="20"/>
        </w:rPr>
        <w:instrText xml:space="preserve"> REF _Ref493517907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w:t>
      </w:r>
      <w:r w:rsidRPr="003472BC">
        <w:rPr>
          <w:rFonts w:ascii="Cambria" w:hAnsi="Cambria"/>
          <w:sz w:val="20"/>
        </w:rPr>
        <w:fldChar w:fldCharType="end"/>
      </w:r>
      <w:r w:rsidRPr="003472BC">
        <w:rPr>
          <w:rFonts w:ascii="Cambria" w:hAnsi="Cambria"/>
          <w:sz w:val="20"/>
        </w:rPr>
        <w:t xml:space="preserve">, based on the schedule of unit rates and prices submitted by the </w:t>
      </w:r>
      <w:r w:rsidR="00A17A64" w:rsidRPr="003472BC">
        <w:rPr>
          <w:rFonts w:ascii="Cambria" w:hAnsi="Cambria"/>
          <w:sz w:val="20"/>
        </w:rPr>
        <w:t>bidder</w:t>
      </w:r>
      <w:r w:rsidRPr="003472BC">
        <w:rPr>
          <w:rFonts w:ascii="Cambria" w:hAnsi="Cambria"/>
          <w:sz w:val="20"/>
        </w:rPr>
        <w:t>.</w:t>
      </w:r>
      <w:bookmarkEnd w:id="108"/>
    </w:p>
    <w:p w14:paraId="5F8C2195" w14:textId="7CFF28C9" w:rsidR="00BB3BE0" w:rsidRPr="003472BC" w:rsidRDefault="00822233" w:rsidP="008F72CE">
      <w:pPr>
        <w:pStyle w:val="Heading2"/>
        <w:spacing w:before="0" w:after="0" w:line="276" w:lineRule="auto"/>
        <w:ind w:left="567"/>
        <w:rPr>
          <w:rFonts w:ascii="Cambria" w:hAnsi="Cambria"/>
          <w:color w:val="000000" w:themeColor="text1"/>
          <w:sz w:val="20"/>
        </w:rPr>
      </w:pPr>
      <w:r w:rsidRPr="003472BC">
        <w:rPr>
          <w:rFonts w:ascii="Cambria" w:hAnsi="Cambria"/>
          <w:color w:val="000000" w:themeColor="text1"/>
          <w:sz w:val="20"/>
        </w:rPr>
        <w:t xml:space="preserve">The Bidder shall submit a Bid for the whole of the Works described in the </w:t>
      </w:r>
      <w:r w:rsidRPr="003472BC">
        <w:rPr>
          <w:rFonts w:ascii="Cambria" w:hAnsi="Cambria"/>
          <w:i/>
          <w:iCs/>
          <w:color w:val="000000" w:themeColor="text1"/>
          <w:sz w:val="20"/>
          <w:u w:val="single"/>
        </w:rPr>
        <w:t>BDS</w:t>
      </w:r>
      <w:r w:rsidRPr="003472BC">
        <w:rPr>
          <w:rFonts w:ascii="Cambria" w:hAnsi="Cambria"/>
          <w:color w:val="000000" w:themeColor="text1"/>
          <w:sz w:val="20"/>
        </w:rPr>
        <w:t xml:space="preserve">, paragraph 1, by filling in price(s) for all items of the Works, as identified in the </w:t>
      </w:r>
      <w:proofErr w:type="spellStart"/>
      <w:r w:rsidRPr="003472BC">
        <w:rPr>
          <w:rFonts w:ascii="Cambria" w:hAnsi="Cambria"/>
          <w:color w:val="000000" w:themeColor="text1"/>
          <w:sz w:val="20"/>
        </w:rPr>
        <w:t>BoQ</w:t>
      </w:r>
      <w:proofErr w:type="spellEnd"/>
      <w:r w:rsidRPr="003472BC">
        <w:rPr>
          <w:rFonts w:ascii="Cambria" w:hAnsi="Cambria"/>
          <w:color w:val="000000" w:themeColor="text1"/>
          <w:sz w:val="20"/>
        </w:rPr>
        <w:t xml:space="preserve">. Items against which no rate or price is entered by the Bidder shall be deemed covered by the rates for other items in the Bill of Quantities and will not be paid for separately by the </w:t>
      </w:r>
      <w:r w:rsidR="00704107" w:rsidRPr="003472BC">
        <w:rPr>
          <w:rFonts w:ascii="Cambria" w:hAnsi="Cambria"/>
          <w:color w:val="000000" w:themeColor="text1"/>
          <w:sz w:val="20"/>
        </w:rPr>
        <w:t>AKRSP</w:t>
      </w:r>
      <w:r w:rsidRPr="003472BC">
        <w:rPr>
          <w:rFonts w:ascii="Cambria" w:hAnsi="Cambria"/>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19CED681" w14:textId="3ECA7559"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All duties, taxes and other levies of the project country payable by the Contractor under the Contract, or for any other cause, shall be included in the rates and prices and the total tender price submitted by the </w:t>
      </w:r>
      <w:r w:rsidR="00A17A64" w:rsidRPr="003472BC">
        <w:rPr>
          <w:rFonts w:ascii="Cambria" w:hAnsi="Cambria"/>
          <w:sz w:val="20"/>
        </w:rPr>
        <w:t>bidder</w:t>
      </w:r>
      <w:r w:rsidRPr="003472BC">
        <w:rPr>
          <w:rFonts w:ascii="Cambria" w:hAnsi="Cambria"/>
          <w:sz w:val="20"/>
        </w:rPr>
        <w:t xml:space="preserve">. The evaluation and comparison of tenders by the </w:t>
      </w:r>
      <w:r w:rsidR="00704107" w:rsidRPr="003472BC">
        <w:rPr>
          <w:rFonts w:ascii="Cambria" w:hAnsi="Cambria"/>
          <w:sz w:val="20"/>
        </w:rPr>
        <w:t>AKRSP</w:t>
      </w:r>
      <w:r w:rsidRPr="003472BC">
        <w:rPr>
          <w:rFonts w:ascii="Cambria" w:hAnsi="Cambria"/>
          <w:sz w:val="20"/>
        </w:rPr>
        <w:t xml:space="preserve"> shall be made accordingly.</w:t>
      </w:r>
    </w:p>
    <w:p w14:paraId="2F07D686" w14:textId="7351DDDF" w:rsidR="00C455DB" w:rsidRPr="003472BC" w:rsidRDefault="00C455DB" w:rsidP="008F72CE">
      <w:pPr>
        <w:pStyle w:val="Heading2"/>
        <w:spacing w:before="0" w:after="0" w:line="276" w:lineRule="auto"/>
        <w:ind w:left="567"/>
        <w:rPr>
          <w:rFonts w:ascii="Cambria" w:hAnsi="Cambria"/>
          <w:sz w:val="20"/>
        </w:rPr>
      </w:pPr>
      <w:bookmarkStart w:id="109" w:name="_Ref493602747"/>
      <w:r w:rsidRPr="003472BC">
        <w:rPr>
          <w:rFonts w:ascii="Cambria" w:hAnsi="Cambria"/>
          <w:sz w:val="20"/>
        </w:rPr>
        <w:t xml:space="preserve">The rates and prices quoted by the </w:t>
      </w:r>
      <w:r w:rsidR="00A17A64" w:rsidRPr="003472BC">
        <w:rPr>
          <w:rFonts w:ascii="Cambria" w:hAnsi="Cambria"/>
          <w:sz w:val="20"/>
        </w:rPr>
        <w:t>bidder</w:t>
      </w:r>
      <w:r w:rsidRPr="003472BC">
        <w:rPr>
          <w:rFonts w:ascii="Cambria" w:hAnsi="Cambria"/>
          <w:sz w:val="20"/>
        </w:rPr>
        <w:t xml:space="preserve">s are not subject </w:t>
      </w:r>
      <w:r w:rsidR="00BA1E25" w:rsidRPr="003472BC">
        <w:rPr>
          <w:rFonts w:ascii="Cambria" w:hAnsi="Cambria"/>
          <w:sz w:val="20"/>
        </w:rPr>
        <w:t>to adjustment during the perfor</w:t>
      </w:r>
      <w:r w:rsidRPr="003472BC">
        <w:rPr>
          <w:rFonts w:ascii="Cambria" w:hAnsi="Cambria"/>
          <w:sz w:val="20"/>
        </w:rPr>
        <w:t xml:space="preserve">mance of the contract, as specified in the </w:t>
      </w:r>
      <w:r w:rsidRPr="003472BC">
        <w:rPr>
          <w:rFonts w:ascii="Cambria" w:hAnsi="Cambria"/>
          <w:i/>
          <w:sz w:val="20"/>
          <w:u w:val="single"/>
        </w:rPr>
        <w:t>BDS</w:t>
      </w:r>
      <w:r w:rsidRPr="003472BC">
        <w:rPr>
          <w:rFonts w:ascii="Cambria" w:hAnsi="Cambria"/>
          <w:sz w:val="20"/>
        </w:rPr>
        <w:t>.</w:t>
      </w:r>
      <w:bookmarkEnd w:id="109"/>
    </w:p>
    <w:p w14:paraId="5ABDAD57" w14:textId="33F87D68" w:rsidR="00C455DB" w:rsidRPr="003472BC" w:rsidRDefault="00C455DB" w:rsidP="008F72CE">
      <w:pPr>
        <w:pStyle w:val="Heading1"/>
        <w:numPr>
          <w:ilvl w:val="0"/>
          <w:numId w:val="6"/>
        </w:numPr>
      </w:pPr>
      <w:bookmarkStart w:id="110" w:name="_Ref493589131"/>
      <w:bookmarkStart w:id="111" w:name="_Ref493589358"/>
      <w:bookmarkStart w:id="112" w:name="_Toc530904598"/>
      <w:bookmarkStart w:id="113" w:name="_Toc95718999"/>
      <w:bookmarkStart w:id="114" w:name="_Toc95719249"/>
      <w:bookmarkStart w:id="115" w:name="_Toc95719326"/>
      <w:r w:rsidRPr="003472BC">
        <w:t>Currencies of Tender and Payment</w:t>
      </w:r>
      <w:bookmarkEnd w:id="110"/>
      <w:bookmarkEnd w:id="111"/>
      <w:bookmarkEnd w:id="112"/>
      <w:bookmarkEnd w:id="113"/>
      <w:bookmarkEnd w:id="114"/>
      <w:bookmarkEnd w:id="115"/>
    </w:p>
    <w:p w14:paraId="39AFDA91" w14:textId="2165EB8A" w:rsidR="00C455DB" w:rsidRPr="003472BC" w:rsidRDefault="00C455DB" w:rsidP="00C455DB">
      <w:pPr>
        <w:rPr>
          <w:rFonts w:ascii="Cambria" w:hAnsi="Cambria"/>
        </w:rPr>
      </w:pPr>
      <w:r w:rsidRPr="003472BC">
        <w:rPr>
          <w:rFonts w:ascii="Cambria" w:hAnsi="Cambria"/>
        </w:rPr>
        <w:t xml:space="preserve">The unit rates and prices shall be quoted by the </w:t>
      </w:r>
      <w:r w:rsidR="00A17A64" w:rsidRPr="003472BC">
        <w:rPr>
          <w:rFonts w:ascii="Cambria" w:hAnsi="Cambria"/>
        </w:rPr>
        <w:t>bidder</w:t>
      </w:r>
      <w:r w:rsidRPr="003472BC">
        <w:rPr>
          <w:rFonts w:ascii="Cambria" w:hAnsi="Cambria"/>
        </w:rPr>
        <w:t xml:space="preserve"> only in in the currency as specified in the </w:t>
      </w:r>
      <w:r w:rsidRPr="003472BC">
        <w:rPr>
          <w:rFonts w:ascii="Cambria" w:hAnsi="Cambria"/>
          <w:i/>
          <w:u w:val="single"/>
        </w:rPr>
        <w:t>BDS</w:t>
      </w:r>
      <w:r w:rsidRPr="003472BC">
        <w:rPr>
          <w:rFonts w:ascii="Cambria" w:hAnsi="Cambria"/>
        </w:rPr>
        <w:t>.</w:t>
      </w:r>
    </w:p>
    <w:p w14:paraId="2A60BF19" w14:textId="77777777" w:rsidR="00C455DB" w:rsidRPr="003472BC" w:rsidRDefault="00C455DB" w:rsidP="008F72CE">
      <w:pPr>
        <w:pStyle w:val="Heading1"/>
        <w:numPr>
          <w:ilvl w:val="0"/>
          <w:numId w:val="6"/>
        </w:numPr>
      </w:pPr>
      <w:bookmarkStart w:id="116" w:name="_Toc530904599"/>
      <w:bookmarkStart w:id="117" w:name="_Toc95719000"/>
      <w:bookmarkStart w:id="118" w:name="_Toc95719250"/>
      <w:bookmarkStart w:id="119" w:name="_Toc95719327"/>
      <w:r w:rsidRPr="003472BC">
        <w:t>Tender Validity</w:t>
      </w:r>
      <w:bookmarkEnd w:id="116"/>
      <w:bookmarkEnd w:id="117"/>
      <w:bookmarkEnd w:id="118"/>
      <w:bookmarkEnd w:id="119"/>
    </w:p>
    <w:p w14:paraId="5C8FF46D" w14:textId="0F1C2300" w:rsidR="00C455DB" w:rsidRPr="003472BC" w:rsidRDefault="00C455DB" w:rsidP="008F72CE">
      <w:pPr>
        <w:pStyle w:val="Heading2"/>
        <w:spacing w:before="0" w:after="0" w:line="276" w:lineRule="auto"/>
        <w:ind w:left="567"/>
        <w:rPr>
          <w:rFonts w:ascii="Cambria" w:hAnsi="Cambria"/>
          <w:sz w:val="20"/>
        </w:rPr>
      </w:pPr>
      <w:bookmarkStart w:id="120" w:name="_Ref493602923"/>
      <w:r w:rsidRPr="003472BC">
        <w:rPr>
          <w:rFonts w:ascii="Cambria" w:hAnsi="Cambria"/>
          <w:sz w:val="20"/>
        </w:rPr>
        <w:t xml:space="preserve">Tenders shall remain valid for a period as specified in the </w:t>
      </w:r>
      <w:r w:rsidRPr="003472BC">
        <w:rPr>
          <w:rFonts w:ascii="Cambria" w:hAnsi="Cambria"/>
          <w:i/>
          <w:sz w:val="20"/>
          <w:u w:val="single"/>
        </w:rPr>
        <w:t>BDS</w:t>
      </w:r>
      <w:bookmarkEnd w:id="120"/>
      <w:r w:rsidRPr="003472BC">
        <w:rPr>
          <w:rFonts w:ascii="Cambria" w:hAnsi="Cambria"/>
          <w:sz w:val="20"/>
        </w:rPr>
        <w:t>.</w:t>
      </w:r>
    </w:p>
    <w:p w14:paraId="19A0EB57" w14:textId="67CE4DF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In exceptional circumstances, prior to expiry of the original tender validity period, the </w:t>
      </w:r>
      <w:r w:rsidR="00704107" w:rsidRPr="003472BC">
        <w:rPr>
          <w:rFonts w:ascii="Cambria" w:hAnsi="Cambria"/>
          <w:sz w:val="20"/>
        </w:rPr>
        <w:t>AKRSP</w:t>
      </w:r>
      <w:r w:rsidRPr="003472BC">
        <w:rPr>
          <w:rFonts w:ascii="Cambria" w:hAnsi="Cambria"/>
          <w:sz w:val="20"/>
        </w:rPr>
        <w:t xml:space="preserve"> may request that the </w:t>
      </w:r>
      <w:r w:rsidR="00A17A64" w:rsidRPr="003472BC">
        <w:rPr>
          <w:rFonts w:ascii="Cambria" w:hAnsi="Cambria"/>
          <w:sz w:val="20"/>
        </w:rPr>
        <w:t>bidder</w:t>
      </w:r>
      <w:r w:rsidRPr="003472BC">
        <w:rPr>
          <w:rFonts w:ascii="Cambria" w:hAnsi="Cambria"/>
          <w:sz w:val="20"/>
        </w:rPr>
        <w:t xml:space="preserve">s extend the period of validity for a specified additional period. The request and the responses thereto shall be made in writing. A </w:t>
      </w:r>
      <w:r w:rsidR="00A17A64" w:rsidRPr="003472BC">
        <w:rPr>
          <w:rFonts w:ascii="Cambria" w:hAnsi="Cambria"/>
          <w:sz w:val="20"/>
        </w:rPr>
        <w:t>bidder</w:t>
      </w:r>
      <w:r w:rsidRPr="003472BC">
        <w:rPr>
          <w:rFonts w:ascii="Cambria" w:hAnsi="Cambria"/>
          <w:sz w:val="20"/>
        </w:rPr>
        <w:t xml:space="preserve"> may refuse the request without forfeiting his Tender Security. A </w:t>
      </w:r>
      <w:r w:rsidR="00A17A64" w:rsidRPr="003472BC">
        <w:rPr>
          <w:rFonts w:ascii="Cambria" w:hAnsi="Cambria"/>
          <w:sz w:val="20"/>
        </w:rPr>
        <w:t>bidder</w:t>
      </w:r>
      <w:r w:rsidRPr="003472BC">
        <w:rPr>
          <w:rFonts w:ascii="Cambria" w:hAnsi="Cambria"/>
          <w:sz w:val="20"/>
        </w:rPr>
        <w:t xml:space="preserve"> agreeing to the request will not be required or permitted to modify his tender but will be required to extend the validity of his Tender Security for the period of the extension, and in compliance with paragraph </w:t>
      </w:r>
      <w:r w:rsidRPr="003472BC">
        <w:rPr>
          <w:rFonts w:ascii="Cambria" w:hAnsi="Cambria"/>
          <w:sz w:val="20"/>
        </w:rPr>
        <w:fldChar w:fldCharType="begin"/>
      </w:r>
      <w:r w:rsidRPr="003472BC">
        <w:rPr>
          <w:rFonts w:ascii="Cambria" w:hAnsi="Cambria"/>
          <w:sz w:val="20"/>
        </w:rPr>
        <w:instrText xml:space="preserve"> REF _Ref493518242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w:t>
      </w:r>
      <w:r w:rsidRPr="003472BC">
        <w:rPr>
          <w:rFonts w:ascii="Cambria" w:hAnsi="Cambria"/>
          <w:sz w:val="20"/>
        </w:rPr>
        <w:fldChar w:fldCharType="end"/>
      </w:r>
      <w:r w:rsidRPr="003472BC">
        <w:rPr>
          <w:rFonts w:ascii="Cambria" w:hAnsi="Cambria"/>
          <w:sz w:val="20"/>
        </w:rPr>
        <w:t xml:space="preserve"> in all respects.</w:t>
      </w:r>
    </w:p>
    <w:p w14:paraId="4D71381B" w14:textId="60B0C91E" w:rsidR="00C455DB" w:rsidRPr="003472BC" w:rsidRDefault="00C455DB" w:rsidP="008F72CE">
      <w:pPr>
        <w:pStyle w:val="Heading1"/>
        <w:numPr>
          <w:ilvl w:val="0"/>
          <w:numId w:val="6"/>
        </w:numPr>
      </w:pPr>
      <w:bookmarkStart w:id="121" w:name="_Ref493518242"/>
      <w:bookmarkStart w:id="122" w:name="_Toc530904600"/>
      <w:bookmarkStart w:id="123" w:name="_Toc95719001"/>
      <w:bookmarkStart w:id="124" w:name="_Toc95719251"/>
      <w:bookmarkStart w:id="125" w:name="_Toc95719328"/>
      <w:bookmarkStart w:id="126" w:name="_Ref493590435"/>
      <w:r w:rsidRPr="003472BC">
        <w:t>Tender Security</w:t>
      </w:r>
      <w:bookmarkEnd w:id="121"/>
      <w:r w:rsidR="00BA1E25" w:rsidRPr="003472BC">
        <w:t xml:space="preserve"> (Bid Bond)</w:t>
      </w:r>
      <w:bookmarkEnd w:id="122"/>
      <w:bookmarkEnd w:id="123"/>
      <w:bookmarkEnd w:id="124"/>
      <w:bookmarkEnd w:id="125"/>
      <w:r w:rsidRPr="003472BC">
        <w:t xml:space="preserve"> </w:t>
      </w:r>
    </w:p>
    <w:bookmarkEnd w:id="126"/>
    <w:p w14:paraId="1CE8CD79" w14:textId="7FB5E7A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A17A64" w:rsidRPr="003472BC">
        <w:rPr>
          <w:rFonts w:ascii="Cambria" w:hAnsi="Cambria"/>
          <w:sz w:val="20"/>
        </w:rPr>
        <w:t>bidder</w:t>
      </w:r>
      <w:r w:rsidRPr="003472BC">
        <w:rPr>
          <w:rFonts w:ascii="Cambria" w:hAnsi="Cambria"/>
          <w:sz w:val="20"/>
        </w:rPr>
        <w:t xml:space="preserve"> shall furnish as part of his tender, a Tender Security as specified in the </w:t>
      </w:r>
      <w:r w:rsidRPr="003472BC">
        <w:rPr>
          <w:rFonts w:ascii="Cambria" w:hAnsi="Cambria"/>
          <w:i/>
          <w:sz w:val="20"/>
          <w:u w:val="single"/>
        </w:rPr>
        <w:t>BDS</w:t>
      </w:r>
      <w:r w:rsidRPr="003472BC">
        <w:rPr>
          <w:rFonts w:ascii="Cambria" w:hAnsi="Cambria"/>
          <w:sz w:val="20"/>
        </w:rPr>
        <w:t>.</w:t>
      </w:r>
    </w:p>
    <w:p w14:paraId="2A1F5BD9" w14:textId="79C81DA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Security shall, at the </w:t>
      </w:r>
      <w:r w:rsidR="00A17A64" w:rsidRPr="003472BC">
        <w:rPr>
          <w:rFonts w:ascii="Cambria" w:hAnsi="Cambria"/>
          <w:sz w:val="20"/>
        </w:rPr>
        <w:t>bidder’</w:t>
      </w:r>
      <w:r w:rsidRPr="003472BC">
        <w:rPr>
          <w:rFonts w:ascii="Cambria" w:hAnsi="Cambria"/>
          <w:sz w:val="20"/>
        </w:rPr>
        <w:t xml:space="preserve">s option, be in the form of a certified check, bank draft, standby letter of credit or guarantee from a bank located in the country of the </w:t>
      </w:r>
      <w:r w:rsidR="00704107" w:rsidRPr="003472BC">
        <w:rPr>
          <w:rFonts w:ascii="Cambria" w:hAnsi="Cambria"/>
          <w:sz w:val="20"/>
        </w:rPr>
        <w:t>AKRSP</w:t>
      </w:r>
      <w:r w:rsidRPr="003472BC">
        <w:rPr>
          <w:rFonts w:ascii="Cambria" w:hAnsi="Cambria"/>
          <w:sz w:val="20"/>
        </w:rPr>
        <w:t xml:space="preserve"> or a foreign bank, which has been determined by the </w:t>
      </w:r>
      <w:r w:rsidR="00A17A64" w:rsidRPr="003472BC">
        <w:rPr>
          <w:rFonts w:ascii="Cambria" w:hAnsi="Cambria"/>
          <w:sz w:val="20"/>
        </w:rPr>
        <w:t>bidder</w:t>
      </w:r>
      <w:r w:rsidRPr="003472BC">
        <w:rPr>
          <w:rFonts w:ascii="Cambria" w:hAnsi="Cambria"/>
          <w:sz w:val="20"/>
        </w:rPr>
        <w:t xml:space="preserve"> to be acceptable to the </w:t>
      </w:r>
      <w:r w:rsidR="00704107" w:rsidRPr="003472BC">
        <w:rPr>
          <w:rFonts w:ascii="Cambria" w:hAnsi="Cambria"/>
          <w:sz w:val="20"/>
        </w:rPr>
        <w:t>AKRSP</w:t>
      </w:r>
      <w:r w:rsidRPr="003472BC">
        <w:rPr>
          <w:rFonts w:ascii="Cambria" w:hAnsi="Cambria"/>
          <w:sz w:val="20"/>
        </w:rPr>
        <w:t>. The format of the tender bank guarantee shall be in accordance with the sample form of Tender Security included in Section 3, paragraph 10. Bank guarantees issued as surety for the tender shall be valid for 28 days beyond the validity of the tender.</w:t>
      </w:r>
    </w:p>
    <w:p w14:paraId="101352DA" w14:textId="347FCED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Any tender not accompanied by an acceptable Tender Security </w:t>
      </w:r>
      <w:r w:rsidR="00BA1E25" w:rsidRPr="003472BC">
        <w:rPr>
          <w:rFonts w:ascii="Cambria" w:hAnsi="Cambria"/>
          <w:sz w:val="20"/>
        </w:rPr>
        <w:t xml:space="preserve">will </w:t>
      </w:r>
      <w:r w:rsidRPr="003472BC">
        <w:rPr>
          <w:rFonts w:ascii="Cambria" w:hAnsi="Cambria"/>
          <w:sz w:val="20"/>
        </w:rPr>
        <w:t xml:space="preserve">be rejected by the </w:t>
      </w:r>
      <w:r w:rsidR="00704107" w:rsidRPr="003472BC">
        <w:rPr>
          <w:rFonts w:ascii="Cambria" w:hAnsi="Cambria"/>
          <w:sz w:val="20"/>
        </w:rPr>
        <w:t>AKRSP</w:t>
      </w:r>
      <w:r w:rsidRPr="003472BC">
        <w:rPr>
          <w:rFonts w:ascii="Cambria" w:hAnsi="Cambria"/>
          <w:sz w:val="20"/>
        </w:rPr>
        <w:t xml:space="preserve"> as non-responsive.</w:t>
      </w:r>
    </w:p>
    <w:p w14:paraId="505E1F74" w14:textId="0CA4DA1A"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securities of unsuccessful </w:t>
      </w:r>
      <w:r w:rsidR="00A17A64" w:rsidRPr="003472BC">
        <w:rPr>
          <w:rFonts w:ascii="Cambria" w:hAnsi="Cambria"/>
          <w:sz w:val="20"/>
        </w:rPr>
        <w:t>bidder</w:t>
      </w:r>
      <w:r w:rsidRPr="003472BC">
        <w:rPr>
          <w:rFonts w:ascii="Cambria" w:hAnsi="Cambria"/>
          <w:sz w:val="20"/>
        </w:rPr>
        <w:t>s will be returned as promptly as possible, but not later than 28 days after the expiration of the period of tender validity.</w:t>
      </w:r>
    </w:p>
    <w:p w14:paraId="45E99010" w14:textId="2F1A320E" w:rsidR="00C455DB" w:rsidRPr="003472BC" w:rsidRDefault="00C455DB" w:rsidP="008F72CE">
      <w:pPr>
        <w:pStyle w:val="Heading2"/>
        <w:spacing w:before="0" w:after="0" w:line="276" w:lineRule="auto"/>
        <w:ind w:left="567"/>
        <w:rPr>
          <w:rFonts w:ascii="Cambria" w:hAnsi="Cambria"/>
          <w:sz w:val="20"/>
        </w:rPr>
      </w:pPr>
      <w:bookmarkStart w:id="127" w:name="_Ref493590456"/>
      <w:r w:rsidRPr="003472BC">
        <w:rPr>
          <w:rFonts w:ascii="Cambria" w:hAnsi="Cambria"/>
          <w:sz w:val="20"/>
        </w:rPr>
        <w:t xml:space="preserve">The Tender Security of the successful </w:t>
      </w:r>
      <w:r w:rsidR="00A17A64" w:rsidRPr="003472BC">
        <w:rPr>
          <w:rFonts w:ascii="Cambria" w:hAnsi="Cambria"/>
          <w:sz w:val="20"/>
        </w:rPr>
        <w:t>bidder</w:t>
      </w:r>
      <w:r w:rsidRPr="003472BC">
        <w:rPr>
          <w:rFonts w:ascii="Cambria" w:hAnsi="Cambria"/>
          <w:sz w:val="20"/>
        </w:rPr>
        <w:t xml:space="preserve"> will be returned when the </w:t>
      </w:r>
      <w:r w:rsidR="00A17A64" w:rsidRPr="003472BC">
        <w:rPr>
          <w:rFonts w:ascii="Cambria" w:hAnsi="Cambria"/>
          <w:sz w:val="20"/>
        </w:rPr>
        <w:t>bidder</w:t>
      </w:r>
      <w:r w:rsidRPr="003472BC">
        <w:rPr>
          <w:rFonts w:ascii="Cambria" w:hAnsi="Cambria"/>
          <w:sz w:val="20"/>
        </w:rPr>
        <w:t xml:space="preserve"> has signed the Agreement and furnished the required Performance Security.</w:t>
      </w:r>
      <w:bookmarkEnd w:id="127"/>
    </w:p>
    <w:p w14:paraId="2C48975F" w14:textId="519157D1" w:rsidR="00C455DB" w:rsidRPr="003472BC" w:rsidRDefault="00C455DB" w:rsidP="008F72CE">
      <w:pPr>
        <w:pStyle w:val="Heading2"/>
        <w:spacing w:before="0" w:after="0" w:line="276" w:lineRule="auto"/>
        <w:ind w:left="567"/>
        <w:rPr>
          <w:rFonts w:ascii="Cambria" w:hAnsi="Cambria"/>
          <w:sz w:val="20"/>
        </w:rPr>
      </w:pPr>
      <w:bookmarkStart w:id="128" w:name="_Ref493588004"/>
      <w:r w:rsidRPr="003472BC">
        <w:rPr>
          <w:rFonts w:ascii="Cambria" w:hAnsi="Cambria"/>
          <w:sz w:val="20"/>
        </w:rPr>
        <w:t xml:space="preserve">The Tender Security may be </w:t>
      </w:r>
      <w:bookmarkEnd w:id="128"/>
      <w:r w:rsidR="003D3EFF" w:rsidRPr="003472BC">
        <w:rPr>
          <w:rFonts w:ascii="Cambria" w:hAnsi="Cambria"/>
          <w:sz w:val="20"/>
        </w:rPr>
        <w:t>forfeited.</w:t>
      </w:r>
    </w:p>
    <w:p w14:paraId="77E3DE04" w14:textId="4964B52F" w:rsidR="00C455DB" w:rsidRPr="003472BC" w:rsidRDefault="00C455DB" w:rsidP="008F72CE">
      <w:pPr>
        <w:pStyle w:val="berschriftabc"/>
        <w:spacing w:line="276" w:lineRule="auto"/>
        <w:ind w:left="1276"/>
        <w:rPr>
          <w:rFonts w:ascii="Cambria" w:hAnsi="Cambria"/>
        </w:rPr>
      </w:pPr>
      <w:r w:rsidRPr="003472BC">
        <w:rPr>
          <w:rFonts w:ascii="Cambria" w:hAnsi="Cambria"/>
        </w:rPr>
        <w:t xml:space="preserve">If the </w:t>
      </w:r>
      <w:r w:rsidR="00A17A64" w:rsidRPr="003472BC">
        <w:rPr>
          <w:rFonts w:ascii="Cambria" w:hAnsi="Cambria"/>
        </w:rPr>
        <w:t>bidder</w:t>
      </w:r>
      <w:r w:rsidRPr="003472BC">
        <w:rPr>
          <w:rFonts w:ascii="Cambria" w:hAnsi="Cambria"/>
        </w:rPr>
        <w:t xml:space="preserve"> withdraws his tender during the period of tender </w:t>
      </w:r>
      <w:r w:rsidR="003D3EFF" w:rsidRPr="003472BC">
        <w:rPr>
          <w:rFonts w:ascii="Cambria" w:hAnsi="Cambria"/>
        </w:rPr>
        <w:t>validity.</w:t>
      </w:r>
    </w:p>
    <w:p w14:paraId="7BC93CBB" w14:textId="7DF1E14E" w:rsidR="00C455DB" w:rsidRPr="003472BC" w:rsidRDefault="00C455DB" w:rsidP="008F72CE">
      <w:pPr>
        <w:pStyle w:val="berschriftabc"/>
        <w:spacing w:line="276" w:lineRule="auto"/>
        <w:ind w:left="1276"/>
        <w:rPr>
          <w:rFonts w:ascii="Cambria" w:hAnsi="Cambria"/>
        </w:rPr>
      </w:pPr>
      <w:r w:rsidRPr="003472BC">
        <w:rPr>
          <w:rFonts w:ascii="Cambria" w:hAnsi="Cambria"/>
        </w:rPr>
        <w:lastRenderedPageBreak/>
        <w:t xml:space="preserve">If the </w:t>
      </w:r>
      <w:r w:rsidR="00A17A64" w:rsidRPr="003472BC">
        <w:rPr>
          <w:rFonts w:ascii="Cambria" w:hAnsi="Cambria"/>
        </w:rPr>
        <w:t>bidder</w:t>
      </w:r>
      <w:r w:rsidRPr="003472BC">
        <w:rPr>
          <w:rFonts w:ascii="Cambria" w:hAnsi="Cambria"/>
        </w:rPr>
        <w:t xml:space="preserve"> does not accept the correction of his tender price, pursuant to paragraph </w:t>
      </w:r>
      <w:r w:rsidRPr="003472BC">
        <w:rPr>
          <w:rFonts w:ascii="Cambria" w:hAnsi="Cambria"/>
          <w:highlight w:val="yellow"/>
        </w:rPr>
        <w:fldChar w:fldCharType="begin"/>
      </w:r>
      <w:r w:rsidRPr="003472BC">
        <w:rPr>
          <w:rFonts w:ascii="Cambria" w:hAnsi="Cambria"/>
        </w:rPr>
        <w:instrText xml:space="preserve"> REF _Ref493598677 \r \h </w:instrText>
      </w:r>
      <w:r w:rsidR="00406D24" w:rsidRPr="003472BC">
        <w:rPr>
          <w:rFonts w:ascii="Cambria" w:hAnsi="Cambria"/>
          <w:highlight w:val="yellow"/>
        </w:rPr>
        <w:instrText xml:space="preserve"> \* MERGEFORMAT </w:instrText>
      </w:r>
      <w:r w:rsidRPr="003472BC">
        <w:rPr>
          <w:rFonts w:ascii="Cambria" w:hAnsi="Cambria"/>
          <w:highlight w:val="yellow"/>
        </w:rPr>
      </w:r>
      <w:r w:rsidRPr="003472BC">
        <w:rPr>
          <w:rFonts w:ascii="Cambria" w:hAnsi="Cambria"/>
          <w:highlight w:val="yellow"/>
        </w:rPr>
        <w:fldChar w:fldCharType="separate"/>
      </w:r>
      <w:r w:rsidR="004B1DD8" w:rsidRPr="003472BC">
        <w:rPr>
          <w:rFonts w:ascii="Cambria" w:hAnsi="Cambria"/>
        </w:rPr>
        <w:t>28.7</w:t>
      </w:r>
      <w:r w:rsidRPr="003472BC">
        <w:rPr>
          <w:rFonts w:ascii="Cambria" w:hAnsi="Cambria"/>
          <w:highlight w:val="yellow"/>
        </w:rPr>
        <w:fldChar w:fldCharType="end"/>
      </w:r>
      <w:r w:rsidRPr="003472BC">
        <w:rPr>
          <w:rFonts w:ascii="Cambria" w:hAnsi="Cambria"/>
        </w:rPr>
        <w:t>; or</w:t>
      </w:r>
    </w:p>
    <w:p w14:paraId="722BC6BE" w14:textId="76698B88" w:rsidR="00C455DB" w:rsidRPr="003472BC" w:rsidRDefault="00C455DB" w:rsidP="008F72CE">
      <w:pPr>
        <w:pStyle w:val="berschriftabc"/>
        <w:spacing w:line="276" w:lineRule="auto"/>
        <w:ind w:left="1276"/>
        <w:rPr>
          <w:rFonts w:ascii="Cambria" w:hAnsi="Cambria"/>
        </w:rPr>
      </w:pPr>
      <w:r w:rsidRPr="003472BC">
        <w:rPr>
          <w:rFonts w:ascii="Cambria" w:hAnsi="Cambria"/>
        </w:rPr>
        <w:t xml:space="preserve">In the case of a successful </w:t>
      </w:r>
      <w:r w:rsidR="00A17A64" w:rsidRPr="003472BC">
        <w:rPr>
          <w:rFonts w:ascii="Cambria" w:hAnsi="Cambria"/>
        </w:rPr>
        <w:t>bidder</w:t>
      </w:r>
      <w:r w:rsidRPr="003472BC">
        <w:rPr>
          <w:rFonts w:ascii="Cambria" w:hAnsi="Cambria"/>
        </w:rPr>
        <w:t xml:space="preserve">, if he fails within the specified time limit to </w:t>
      </w:r>
    </w:p>
    <w:p w14:paraId="14746E1F" w14:textId="77777777" w:rsidR="00C455DB" w:rsidRPr="003472BC" w:rsidRDefault="00C455DB" w:rsidP="00B04D49">
      <w:pPr>
        <w:pStyle w:val="Heading3"/>
        <w:numPr>
          <w:ilvl w:val="0"/>
          <w:numId w:val="0"/>
        </w:numPr>
        <w:spacing w:line="276" w:lineRule="auto"/>
        <w:ind w:left="1276"/>
        <w:rPr>
          <w:rFonts w:ascii="Cambria" w:hAnsi="Cambria"/>
          <w:sz w:val="20"/>
          <w:szCs w:val="20"/>
        </w:rPr>
      </w:pPr>
      <w:r w:rsidRPr="003472BC">
        <w:rPr>
          <w:rFonts w:ascii="Cambria" w:hAnsi="Cambria"/>
          <w:sz w:val="20"/>
          <w:szCs w:val="20"/>
        </w:rPr>
        <w:t>(</w:t>
      </w:r>
      <w:proofErr w:type="spellStart"/>
      <w:r w:rsidRPr="003472BC">
        <w:rPr>
          <w:rFonts w:ascii="Cambria" w:hAnsi="Cambria"/>
          <w:sz w:val="20"/>
          <w:szCs w:val="20"/>
        </w:rPr>
        <w:t>i</w:t>
      </w:r>
      <w:proofErr w:type="spellEnd"/>
      <w:r w:rsidRPr="003472BC">
        <w:rPr>
          <w:rFonts w:ascii="Cambria" w:hAnsi="Cambria"/>
          <w:sz w:val="20"/>
          <w:szCs w:val="20"/>
        </w:rPr>
        <w:t>)</w:t>
      </w:r>
      <w:r w:rsidRPr="003472BC">
        <w:rPr>
          <w:rFonts w:ascii="Cambria" w:hAnsi="Cambria"/>
          <w:sz w:val="20"/>
          <w:szCs w:val="20"/>
        </w:rPr>
        <w:tab/>
        <w:t>Sign the Agreement, or</w:t>
      </w:r>
    </w:p>
    <w:p w14:paraId="51B161EB" w14:textId="77777777" w:rsidR="00C455DB" w:rsidRPr="003472BC" w:rsidRDefault="00C455DB" w:rsidP="00B04D49">
      <w:pPr>
        <w:pStyle w:val="Heading3"/>
        <w:numPr>
          <w:ilvl w:val="0"/>
          <w:numId w:val="0"/>
        </w:numPr>
        <w:spacing w:line="276" w:lineRule="auto"/>
        <w:ind w:left="1276"/>
        <w:rPr>
          <w:rFonts w:ascii="Cambria" w:hAnsi="Cambria"/>
          <w:sz w:val="20"/>
          <w:szCs w:val="20"/>
        </w:rPr>
      </w:pPr>
      <w:r w:rsidRPr="003472BC">
        <w:rPr>
          <w:rFonts w:ascii="Cambria" w:hAnsi="Cambria"/>
          <w:sz w:val="20"/>
          <w:szCs w:val="20"/>
        </w:rPr>
        <w:t>(ii)</w:t>
      </w:r>
      <w:r w:rsidRPr="003472BC">
        <w:rPr>
          <w:rFonts w:ascii="Cambria" w:hAnsi="Cambria"/>
          <w:sz w:val="20"/>
          <w:szCs w:val="20"/>
        </w:rPr>
        <w:tab/>
        <w:t>Furnish the required Performance Bank Guarantee.</w:t>
      </w:r>
    </w:p>
    <w:p w14:paraId="1D06593A" w14:textId="61134C14" w:rsidR="00C455DB" w:rsidRPr="003472BC" w:rsidRDefault="00C455DB" w:rsidP="008F72CE">
      <w:pPr>
        <w:pStyle w:val="Heading1"/>
        <w:numPr>
          <w:ilvl w:val="0"/>
          <w:numId w:val="6"/>
        </w:numPr>
      </w:pPr>
      <w:bookmarkStart w:id="129" w:name="_Toc530904601"/>
      <w:bookmarkStart w:id="130" w:name="_Toc95719002"/>
      <w:bookmarkStart w:id="131" w:name="_Toc95719252"/>
      <w:bookmarkStart w:id="132" w:name="_Toc95719329"/>
      <w:r w:rsidRPr="003472BC">
        <w:t xml:space="preserve">Alternative Proposals by </w:t>
      </w:r>
      <w:r w:rsidR="00A17A64" w:rsidRPr="003472BC">
        <w:t>Bidder</w:t>
      </w:r>
      <w:r w:rsidRPr="003472BC">
        <w:t>s</w:t>
      </w:r>
      <w:bookmarkEnd w:id="129"/>
      <w:bookmarkEnd w:id="130"/>
      <w:bookmarkEnd w:id="131"/>
      <w:bookmarkEnd w:id="132"/>
    </w:p>
    <w:p w14:paraId="7D251F22" w14:textId="763CD39D" w:rsidR="00DB53BE" w:rsidRPr="003472BC" w:rsidRDefault="00A17A64" w:rsidP="008F72CE">
      <w:pPr>
        <w:pStyle w:val="Heading2"/>
        <w:spacing w:before="0" w:after="0" w:line="276" w:lineRule="auto"/>
        <w:ind w:left="567"/>
        <w:rPr>
          <w:rFonts w:ascii="Cambria" w:hAnsi="Cambria"/>
          <w:sz w:val="20"/>
        </w:rPr>
      </w:pPr>
      <w:r w:rsidRPr="003472BC">
        <w:rPr>
          <w:rFonts w:ascii="Cambria" w:hAnsi="Cambria"/>
          <w:sz w:val="20"/>
        </w:rPr>
        <w:t>Bidder</w:t>
      </w:r>
      <w:r w:rsidR="00C455DB" w:rsidRPr="003472BC">
        <w:rPr>
          <w:rFonts w:ascii="Cambria" w:hAnsi="Cambria"/>
          <w:sz w:val="20"/>
        </w:rPr>
        <w:t>s shall submit offers, which comply with the requirements of the tender documents and with the basic technical design as, indicated in the Drawings and Specifications. Alternatives may be submitted</w:t>
      </w:r>
      <w:r w:rsidR="00BA1E25" w:rsidRPr="003472BC">
        <w:rPr>
          <w:rFonts w:ascii="Cambria" w:hAnsi="Cambria"/>
          <w:sz w:val="20"/>
        </w:rPr>
        <w:t xml:space="preserve">, if allowable in the </w:t>
      </w:r>
      <w:r w:rsidR="00BA1E25" w:rsidRPr="003472BC">
        <w:rPr>
          <w:rFonts w:ascii="Cambria" w:hAnsi="Cambria"/>
          <w:i/>
          <w:sz w:val="20"/>
          <w:u w:val="single"/>
        </w:rPr>
        <w:t>BDS</w:t>
      </w:r>
      <w:r w:rsidR="00BA1E25" w:rsidRPr="003472BC">
        <w:rPr>
          <w:rFonts w:ascii="Cambria" w:hAnsi="Cambria"/>
          <w:sz w:val="20"/>
        </w:rPr>
        <w:t>,</w:t>
      </w:r>
      <w:r w:rsidR="00C455DB" w:rsidRPr="003472BC">
        <w:rPr>
          <w:rFonts w:ascii="Cambria" w:hAnsi="Cambria"/>
          <w:sz w:val="20"/>
        </w:rPr>
        <w:t xml:space="preserve"> but will not be considered as part of the evaluation and comparison procedure of tenders. The attention of </w:t>
      </w:r>
      <w:r w:rsidR="000A511B" w:rsidRPr="003472BC">
        <w:rPr>
          <w:rFonts w:ascii="Cambria" w:hAnsi="Cambria"/>
          <w:sz w:val="20"/>
        </w:rPr>
        <w:t>b</w:t>
      </w:r>
      <w:r w:rsidRPr="003472BC">
        <w:rPr>
          <w:rFonts w:ascii="Cambria" w:hAnsi="Cambria"/>
          <w:sz w:val="20"/>
        </w:rPr>
        <w:t>idder</w:t>
      </w:r>
      <w:r w:rsidR="00C455DB" w:rsidRPr="003472BC">
        <w:rPr>
          <w:rFonts w:ascii="Cambria" w:hAnsi="Cambria"/>
          <w:sz w:val="20"/>
        </w:rPr>
        <w:t xml:space="preserve">s is drawn to the provisions of paragraph </w:t>
      </w:r>
      <w:r w:rsidR="00C455DB" w:rsidRPr="003472BC">
        <w:rPr>
          <w:rFonts w:ascii="Cambria" w:hAnsi="Cambria"/>
          <w:sz w:val="20"/>
        </w:rPr>
        <w:fldChar w:fldCharType="begin"/>
      </w:r>
      <w:r w:rsidR="00C455DB" w:rsidRPr="003472BC">
        <w:rPr>
          <w:rFonts w:ascii="Cambria" w:hAnsi="Cambria"/>
          <w:sz w:val="20"/>
        </w:rPr>
        <w:instrText xml:space="preserve"> REF _Ref493600706 \r \h </w:instrText>
      </w:r>
      <w:r w:rsidR="003D4A02" w:rsidRPr="003472BC">
        <w:rPr>
          <w:rFonts w:ascii="Cambria" w:hAnsi="Cambria"/>
          <w:sz w:val="20"/>
        </w:rPr>
        <w:instrText xml:space="preserve"> \* MERGEFORMAT </w:instrText>
      </w:r>
      <w:r w:rsidR="00C455DB" w:rsidRPr="003472BC">
        <w:rPr>
          <w:rFonts w:ascii="Cambria" w:hAnsi="Cambria"/>
          <w:sz w:val="20"/>
        </w:rPr>
      </w:r>
      <w:r w:rsidR="00C455DB" w:rsidRPr="003472BC">
        <w:rPr>
          <w:rFonts w:ascii="Cambria" w:hAnsi="Cambria"/>
          <w:sz w:val="20"/>
        </w:rPr>
        <w:fldChar w:fldCharType="separate"/>
      </w:r>
      <w:r w:rsidR="00C455DB" w:rsidRPr="003472BC">
        <w:rPr>
          <w:rFonts w:ascii="Cambria" w:hAnsi="Cambria"/>
          <w:sz w:val="20"/>
        </w:rPr>
        <w:t>28</w:t>
      </w:r>
      <w:r w:rsidR="00C455DB" w:rsidRPr="003472BC">
        <w:rPr>
          <w:rFonts w:ascii="Cambria" w:hAnsi="Cambria"/>
          <w:sz w:val="20"/>
        </w:rPr>
        <w:fldChar w:fldCharType="end"/>
      </w:r>
      <w:r w:rsidR="00C455DB" w:rsidRPr="003472BC">
        <w:rPr>
          <w:rFonts w:ascii="Cambria" w:hAnsi="Cambria"/>
          <w:sz w:val="20"/>
        </w:rPr>
        <w:t xml:space="preserve"> regarding the rejection of tenders, which are not substantially responsive to the requirements of the tender documents.</w:t>
      </w:r>
      <w:r w:rsidR="00DB53BE" w:rsidRPr="003472BC">
        <w:rPr>
          <w:rFonts w:ascii="Cambria" w:hAnsi="Cambria"/>
          <w:sz w:val="20"/>
        </w:rPr>
        <w:t xml:space="preserve"> </w:t>
      </w:r>
    </w:p>
    <w:p w14:paraId="745B3E9E" w14:textId="1428593C" w:rsidR="00DB53BE" w:rsidRPr="003472BC" w:rsidRDefault="00DB53BE" w:rsidP="008F72CE">
      <w:pPr>
        <w:pStyle w:val="Heading2"/>
        <w:spacing w:before="0" w:after="0" w:line="276" w:lineRule="auto"/>
        <w:ind w:left="567"/>
        <w:rPr>
          <w:rFonts w:ascii="Cambria" w:hAnsi="Cambria"/>
          <w:sz w:val="20"/>
        </w:rPr>
      </w:pPr>
      <w:r w:rsidRPr="003472BC">
        <w:rPr>
          <w:rFonts w:ascii="Cambria" w:hAnsi="Cambria"/>
          <w:sz w:val="20"/>
        </w:rPr>
        <w:t xml:space="preserve">When alternatives are explicitly invited or permitted, a statement to that effect will be included in the </w:t>
      </w:r>
      <w:r w:rsidRPr="003472BC">
        <w:rPr>
          <w:rFonts w:ascii="Cambria" w:hAnsi="Cambria"/>
          <w:i/>
          <w:sz w:val="20"/>
          <w:u w:val="single"/>
        </w:rPr>
        <w:t>BDS</w:t>
      </w:r>
      <w:r w:rsidRPr="003472BC">
        <w:rPr>
          <w:rFonts w:ascii="Cambria" w:hAnsi="Cambria"/>
          <w:sz w:val="20"/>
        </w:rPr>
        <w:t>, together with the submission requirements and the methods for evaluating such alternatives.</w:t>
      </w:r>
    </w:p>
    <w:p w14:paraId="023EA134" w14:textId="77777777" w:rsidR="00C455DB" w:rsidRPr="003472BC" w:rsidRDefault="00C455DB" w:rsidP="008F72CE">
      <w:pPr>
        <w:pStyle w:val="Heading1"/>
        <w:numPr>
          <w:ilvl w:val="0"/>
          <w:numId w:val="6"/>
        </w:numPr>
      </w:pPr>
      <w:bookmarkStart w:id="133" w:name="_Toc530904602"/>
      <w:bookmarkStart w:id="134" w:name="_Toc95719003"/>
      <w:bookmarkStart w:id="135" w:name="_Toc95719253"/>
      <w:bookmarkStart w:id="136" w:name="_Toc95719330"/>
      <w:r w:rsidRPr="003472BC">
        <w:t>Format and Signing of Tender</w:t>
      </w:r>
      <w:bookmarkEnd w:id="133"/>
      <w:bookmarkEnd w:id="134"/>
      <w:bookmarkEnd w:id="135"/>
      <w:bookmarkEnd w:id="136"/>
    </w:p>
    <w:p w14:paraId="37BB0076" w14:textId="50F0C50F" w:rsidR="00C455DB" w:rsidRPr="003472BC" w:rsidRDefault="00C455DB" w:rsidP="008F72CE">
      <w:pPr>
        <w:pStyle w:val="Heading2"/>
        <w:spacing w:before="0" w:after="0" w:line="276" w:lineRule="auto"/>
        <w:ind w:left="567"/>
        <w:rPr>
          <w:rFonts w:ascii="Cambria" w:hAnsi="Cambria"/>
          <w:sz w:val="20"/>
        </w:rPr>
      </w:pPr>
      <w:bookmarkStart w:id="137" w:name="_Ref493603134"/>
      <w:r w:rsidRPr="003472BC">
        <w:rPr>
          <w:rFonts w:ascii="Cambria" w:hAnsi="Cambria"/>
          <w:sz w:val="20"/>
        </w:rPr>
        <w:t xml:space="preserve">The bidder shall prepare one original of the documents comprising the tender as described in paragraph </w:t>
      </w:r>
      <w:r w:rsidRPr="003472BC">
        <w:rPr>
          <w:rFonts w:ascii="Cambria" w:hAnsi="Cambria"/>
          <w:sz w:val="20"/>
        </w:rPr>
        <w:fldChar w:fldCharType="begin"/>
      </w:r>
      <w:r w:rsidRPr="003472BC">
        <w:rPr>
          <w:rFonts w:ascii="Cambria" w:hAnsi="Cambria"/>
          <w:sz w:val="20"/>
        </w:rPr>
        <w:instrText xml:space="preserve"> REF _Ref493520132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13</w:t>
      </w:r>
      <w:r w:rsidRPr="003472BC">
        <w:rPr>
          <w:rFonts w:ascii="Cambria" w:hAnsi="Cambria"/>
          <w:sz w:val="20"/>
        </w:rPr>
        <w:fldChar w:fldCharType="end"/>
      </w:r>
      <w:r w:rsidRPr="003472BC">
        <w:rPr>
          <w:rFonts w:ascii="Cambria" w:hAnsi="Cambria"/>
          <w:sz w:val="20"/>
        </w:rPr>
        <w:t xml:space="preserve">, with the section containing the Form of Tender, and clearly marked “ORIGINAL”. In addition, the bidder shall submit copies of the tender, in the number specified in the </w:t>
      </w:r>
      <w:r w:rsidR="009B112C" w:rsidRPr="003472BC">
        <w:rPr>
          <w:rFonts w:ascii="Cambria" w:hAnsi="Cambria"/>
          <w:i/>
          <w:sz w:val="20"/>
          <w:u w:val="single"/>
        </w:rPr>
        <w:t>BDS</w:t>
      </w:r>
      <w:r w:rsidRPr="003472BC">
        <w:rPr>
          <w:rFonts w:ascii="Cambria" w:hAnsi="Cambria"/>
          <w:sz w:val="20"/>
        </w:rPr>
        <w:t>, and clearly marked as “COPY”. In the event of a discrepancy between the original and the copies, the original shall prevail.</w:t>
      </w:r>
      <w:bookmarkEnd w:id="137"/>
    </w:p>
    <w:p w14:paraId="1C0D8E08" w14:textId="54F92E2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original and all copies of the tender shall be typed or written in indelible ink (in the case of copies, photocopies are also acceptable) and shall be signed by a person or persons duly authorized to sign on behalf of the bidder, pursuant to paragraph </w:t>
      </w:r>
      <w:r w:rsidRPr="003472BC">
        <w:rPr>
          <w:rFonts w:ascii="Cambria" w:hAnsi="Cambria"/>
          <w:sz w:val="20"/>
        </w:rPr>
        <w:fldChar w:fldCharType="begin"/>
      </w:r>
      <w:r w:rsidRPr="003472BC">
        <w:rPr>
          <w:rFonts w:ascii="Cambria" w:hAnsi="Cambria"/>
          <w:sz w:val="20"/>
        </w:rPr>
        <w:instrText xml:space="preserve"> REF _Ref493520198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008E3B2A" w:rsidRPr="003472BC">
        <w:rPr>
          <w:rFonts w:ascii="Cambria" w:hAnsi="Cambria"/>
          <w:sz w:val="20"/>
        </w:rPr>
        <w:t>13.2</w:t>
      </w:r>
      <w:r w:rsidRPr="003472BC">
        <w:rPr>
          <w:rFonts w:ascii="Cambria" w:hAnsi="Cambria"/>
          <w:sz w:val="20"/>
        </w:rPr>
        <w:fldChar w:fldCharType="end"/>
      </w:r>
      <w:r w:rsidRPr="003472BC">
        <w:rPr>
          <w:rFonts w:ascii="Cambria" w:hAnsi="Cambria"/>
          <w:sz w:val="20"/>
        </w:rPr>
        <w:t>, as the case may be. All pages of the tender where entries or amendments have been made shall be initialled by the person or persons signing the tender.</w:t>
      </w:r>
    </w:p>
    <w:p w14:paraId="4F0E873F" w14:textId="775B91D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shall contain no alternations, omissions or additions, except those to comply with instructions issued by the </w:t>
      </w:r>
      <w:r w:rsidR="00704107" w:rsidRPr="003472BC">
        <w:rPr>
          <w:rFonts w:ascii="Cambria" w:hAnsi="Cambria"/>
          <w:sz w:val="20"/>
        </w:rPr>
        <w:t>AKRSP</w:t>
      </w:r>
      <w:r w:rsidRPr="003472BC">
        <w:rPr>
          <w:rFonts w:ascii="Cambria" w:hAnsi="Cambria"/>
          <w:sz w:val="20"/>
        </w:rPr>
        <w:t xml:space="preserve"> or, as necessary, to correct errors made by the bidder. Any such correction shall be valid only if it is initialled by the person or persons signing the tender.</w:t>
      </w:r>
    </w:p>
    <w:p w14:paraId="7B675A85"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470889F7" w14:textId="77777777" w:rsidR="00C455DB" w:rsidRPr="003472BC" w:rsidRDefault="00C455DB" w:rsidP="00B04D49">
      <w:pPr>
        <w:pStyle w:val="Heading1"/>
        <w:numPr>
          <w:ilvl w:val="0"/>
          <w:numId w:val="0"/>
        </w:numPr>
        <w:ind w:left="1152"/>
      </w:pPr>
      <w:bookmarkStart w:id="138" w:name="_Toc530904603"/>
      <w:bookmarkStart w:id="139" w:name="_Toc95719004"/>
      <w:bookmarkStart w:id="140" w:name="_Toc95719254"/>
      <w:bookmarkStart w:id="141" w:name="_Toc95719331"/>
      <w:r w:rsidRPr="003472BC">
        <w:lastRenderedPageBreak/>
        <w:t>SUBMISSION OF BIDS</w:t>
      </w:r>
      <w:bookmarkEnd w:id="138"/>
      <w:bookmarkEnd w:id="139"/>
      <w:bookmarkEnd w:id="140"/>
      <w:bookmarkEnd w:id="141"/>
    </w:p>
    <w:p w14:paraId="2DA1A711" w14:textId="30ECC36E" w:rsidR="00C455DB" w:rsidRPr="003472BC" w:rsidRDefault="00C455DB" w:rsidP="008F72CE">
      <w:pPr>
        <w:pStyle w:val="Heading1"/>
        <w:numPr>
          <w:ilvl w:val="0"/>
          <w:numId w:val="6"/>
        </w:numPr>
      </w:pPr>
      <w:bookmarkStart w:id="142" w:name="_Ref493587958"/>
      <w:bookmarkStart w:id="143" w:name="_Toc530904604"/>
      <w:bookmarkStart w:id="144" w:name="_Toc95719005"/>
      <w:bookmarkStart w:id="145" w:name="_Toc95719255"/>
      <w:bookmarkStart w:id="146" w:name="_Toc95719332"/>
      <w:r w:rsidRPr="003472BC">
        <w:t>Sealing and marking of Bids</w:t>
      </w:r>
      <w:bookmarkEnd w:id="142"/>
      <w:bookmarkEnd w:id="143"/>
      <w:bookmarkEnd w:id="144"/>
      <w:bookmarkEnd w:id="145"/>
      <w:bookmarkEnd w:id="146"/>
    </w:p>
    <w:p w14:paraId="2D9304F4"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bidder shall submit his tender in two inner envelopes:</w:t>
      </w:r>
    </w:p>
    <w:p w14:paraId="7C31CCF1" w14:textId="64DE9A14" w:rsidR="00C455DB" w:rsidRPr="003472BC" w:rsidRDefault="008218B2" w:rsidP="008F72CE">
      <w:pPr>
        <w:pStyle w:val="berschriftabc"/>
        <w:spacing w:line="276" w:lineRule="auto"/>
        <w:ind w:left="1276"/>
        <w:rPr>
          <w:rFonts w:ascii="Cambria" w:hAnsi="Cambria"/>
        </w:rPr>
      </w:pPr>
      <w:r w:rsidRPr="003472BC">
        <w:rPr>
          <w:rFonts w:ascii="Cambria" w:hAnsi="Cambria"/>
        </w:rPr>
        <w:t>One</w:t>
      </w:r>
      <w:r w:rsidR="00C455DB" w:rsidRPr="003472BC">
        <w:rPr>
          <w:rFonts w:ascii="Cambria" w:hAnsi="Cambria"/>
        </w:rPr>
        <w:t xml:space="preserve"> envelope (inner envelope 1) marked “</w:t>
      </w:r>
      <w:r w:rsidR="001B143A" w:rsidRPr="003472BC">
        <w:rPr>
          <w:rFonts w:ascii="Cambria" w:hAnsi="Cambria"/>
        </w:rPr>
        <w:t xml:space="preserve">TECHNICAL </w:t>
      </w:r>
      <w:r w:rsidR="00C455DB" w:rsidRPr="003472BC">
        <w:rPr>
          <w:rFonts w:ascii="Cambria" w:hAnsi="Cambria"/>
        </w:rPr>
        <w:t xml:space="preserve">QUALIFICATION DOCUMENTS” containing the original and copy of the qualification documents as specified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406D24"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w:t>
      </w:r>
    </w:p>
    <w:p w14:paraId="1D90449F" w14:textId="4AC9DA2A" w:rsidR="00C455DB" w:rsidRPr="003472BC" w:rsidRDefault="008218B2" w:rsidP="008F72CE">
      <w:pPr>
        <w:pStyle w:val="berschriftabc"/>
        <w:spacing w:line="276" w:lineRule="auto"/>
        <w:ind w:left="1276"/>
        <w:rPr>
          <w:rFonts w:ascii="Cambria" w:hAnsi="Cambria"/>
        </w:rPr>
      </w:pPr>
      <w:r w:rsidRPr="003472BC">
        <w:rPr>
          <w:rFonts w:ascii="Cambria" w:hAnsi="Cambria"/>
        </w:rPr>
        <w:t>One</w:t>
      </w:r>
      <w:r w:rsidR="00C455DB" w:rsidRPr="003472BC">
        <w:rPr>
          <w:rFonts w:ascii="Cambria" w:hAnsi="Cambria"/>
        </w:rPr>
        <w:t xml:space="preserve"> envelope (inner envelope 2) marked “FINANCIAL BID DOCUMENTS” containing original and copies of the complete bid as specified in paragraph </w:t>
      </w:r>
      <w:r w:rsidR="00C455DB" w:rsidRPr="003472BC">
        <w:rPr>
          <w:rFonts w:ascii="Cambria" w:hAnsi="Cambria"/>
        </w:rPr>
        <w:fldChar w:fldCharType="begin"/>
      </w:r>
      <w:r w:rsidR="00C455DB" w:rsidRPr="003472BC">
        <w:rPr>
          <w:rFonts w:ascii="Cambria" w:hAnsi="Cambria"/>
        </w:rPr>
        <w:instrText xml:space="preserve"> REF _Ref493520198 \r \h </w:instrText>
      </w:r>
      <w:r w:rsidR="00406D24"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13.2</w:t>
      </w:r>
      <w:r w:rsidR="00C455DB" w:rsidRPr="003472BC">
        <w:rPr>
          <w:rFonts w:ascii="Cambria" w:hAnsi="Cambria"/>
        </w:rPr>
        <w:fldChar w:fldCharType="end"/>
      </w:r>
      <w:r w:rsidR="00C455DB" w:rsidRPr="003472BC">
        <w:rPr>
          <w:rFonts w:ascii="Cambria" w:hAnsi="Cambria"/>
        </w:rPr>
        <w:t>.</w:t>
      </w:r>
    </w:p>
    <w:p w14:paraId="42A54008" w14:textId="77777777" w:rsidR="00C455DB" w:rsidRPr="003472BC" w:rsidRDefault="00C455DB" w:rsidP="003D4A02">
      <w:pPr>
        <w:spacing w:line="276" w:lineRule="auto"/>
        <w:rPr>
          <w:rFonts w:ascii="Cambria" w:hAnsi="Cambria"/>
        </w:rPr>
      </w:pPr>
      <w:r w:rsidRPr="003472BC">
        <w:rPr>
          <w:rFonts w:ascii="Cambria" w:hAnsi="Cambria"/>
        </w:rPr>
        <w:t>The inner envelopes shall be sealed in an outer envelope.</w:t>
      </w:r>
    </w:p>
    <w:p w14:paraId="58965C8E"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inner and outer envelopes shall:</w:t>
      </w:r>
    </w:p>
    <w:p w14:paraId="1B6991C6" w14:textId="174D9EF7" w:rsidR="00C455DB" w:rsidRPr="003472BC" w:rsidRDefault="00C455DB" w:rsidP="008F72CE">
      <w:pPr>
        <w:pStyle w:val="berschriftabc"/>
        <w:spacing w:line="276" w:lineRule="auto"/>
        <w:ind w:left="1276"/>
        <w:rPr>
          <w:rFonts w:ascii="Cambria" w:hAnsi="Cambria"/>
        </w:rPr>
      </w:pPr>
      <w:bookmarkStart w:id="147" w:name="_Ref493603267"/>
      <w:r w:rsidRPr="003472BC">
        <w:rPr>
          <w:rFonts w:ascii="Cambria" w:hAnsi="Cambria"/>
        </w:rPr>
        <w:t xml:space="preserve">be addressed to the </w:t>
      </w:r>
      <w:r w:rsidR="00704107" w:rsidRPr="003472BC">
        <w:rPr>
          <w:rFonts w:ascii="Cambria" w:hAnsi="Cambria"/>
        </w:rPr>
        <w:t>AKRSP</w:t>
      </w:r>
      <w:r w:rsidRPr="003472BC">
        <w:rPr>
          <w:rFonts w:ascii="Cambria" w:hAnsi="Cambria"/>
        </w:rPr>
        <w:t xml:space="preserve"> at the address provided in the </w:t>
      </w:r>
      <w:r w:rsidRPr="003472BC">
        <w:rPr>
          <w:rFonts w:ascii="Cambria" w:hAnsi="Cambria"/>
          <w:i/>
          <w:u w:val="single"/>
        </w:rPr>
        <w:t>BDS</w:t>
      </w:r>
      <w:r w:rsidRPr="003472BC">
        <w:rPr>
          <w:rFonts w:ascii="Cambria" w:hAnsi="Cambria"/>
        </w:rPr>
        <w:t>;</w:t>
      </w:r>
      <w:bookmarkEnd w:id="147"/>
    </w:p>
    <w:p w14:paraId="3C0A18C5" w14:textId="3655CF85" w:rsidR="00C455DB" w:rsidRPr="003472BC" w:rsidRDefault="00C455DB" w:rsidP="008F72CE">
      <w:pPr>
        <w:pStyle w:val="berschriftabc"/>
        <w:spacing w:line="276" w:lineRule="auto"/>
        <w:ind w:left="1276"/>
        <w:rPr>
          <w:rFonts w:ascii="Cambria" w:hAnsi="Cambria"/>
        </w:rPr>
      </w:pPr>
      <w:bookmarkStart w:id="148" w:name="_Ref493603366"/>
      <w:r w:rsidRPr="003472BC">
        <w:rPr>
          <w:rFonts w:ascii="Cambria" w:hAnsi="Cambria"/>
        </w:rPr>
        <w:t xml:space="preserve">bear the name and identification of the contract as defined in the </w:t>
      </w:r>
      <w:r w:rsidRPr="003472BC">
        <w:rPr>
          <w:rFonts w:ascii="Cambria" w:hAnsi="Cambria"/>
          <w:i/>
          <w:u w:val="single"/>
        </w:rPr>
        <w:t>BDS</w:t>
      </w:r>
      <w:r w:rsidRPr="003472BC">
        <w:rPr>
          <w:rFonts w:ascii="Cambria" w:hAnsi="Cambria"/>
        </w:rPr>
        <w:t>; and</w:t>
      </w:r>
      <w:bookmarkEnd w:id="148"/>
    </w:p>
    <w:p w14:paraId="6A650E1D" w14:textId="77777777" w:rsidR="00C455DB" w:rsidRPr="003472BC" w:rsidRDefault="00C455DB" w:rsidP="008F72CE">
      <w:pPr>
        <w:pStyle w:val="berschriftabc"/>
        <w:spacing w:line="276" w:lineRule="auto"/>
        <w:ind w:left="1276"/>
        <w:rPr>
          <w:rFonts w:ascii="Cambria" w:hAnsi="Cambria"/>
        </w:rPr>
      </w:pPr>
      <w:r w:rsidRPr="003472BC">
        <w:rPr>
          <w:rFonts w:ascii="Cambria" w:hAnsi="Cambria"/>
        </w:rPr>
        <w:t>provide a warning not to open before the specified time and date for tender opening.</w:t>
      </w:r>
    </w:p>
    <w:p w14:paraId="41DB527D" w14:textId="2611BE4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In addition to the identification required above, the inner envelopes shall indicate the name and address of the bidder to enable the tender to be returned unopened in case it is declared “late” pursuant to paragraph </w:t>
      </w:r>
      <w:r w:rsidRPr="003472BC">
        <w:rPr>
          <w:rFonts w:ascii="Cambria" w:hAnsi="Cambria"/>
          <w:sz w:val="20"/>
        </w:rPr>
        <w:fldChar w:fldCharType="begin"/>
      </w:r>
      <w:r w:rsidRPr="003472BC">
        <w:rPr>
          <w:rFonts w:ascii="Cambria" w:hAnsi="Cambria"/>
          <w:sz w:val="20"/>
        </w:rPr>
        <w:instrText xml:space="preserve"> REF _Ref493586832 \r \h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21</w:t>
      </w:r>
      <w:r w:rsidRPr="003472BC">
        <w:rPr>
          <w:rFonts w:ascii="Cambria" w:hAnsi="Cambria"/>
          <w:sz w:val="20"/>
        </w:rPr>
        <w:fldChar w:fldCharType="end"/>
      </w:r>
      <w:r w:rsidRPr="003472BC">
        <w:rPr>
          <w:rFonts w:ascii="Cambria" w:hAnsi="Cambria"/>
          <w:sz w:val="20"/>
        </w:rPr>
        <w:t xml:space="preserve">, and for matching purposes under paragraph </w:t>
      </w:r>
      <w:r w:rsidRPr="003472BC">
        <w:rPr>
          <w:rFonts w:ascii="Cambria" w:hAnsi="Cambria"/>
          <w:sz w:val="20"/>
        </w:rPr>
        <w:fldChar w:fldCharType="begin"/>
      </w:r>
      <w:r w:rsidRPr="003472BC">
        <w:rPr>
          <w:rFonts w:ascii="Cambria" w:hAnsi="Cambria"/>
          <w:sz w:val="20"/>
        </w:rPr>
        <w:instrText xml:space="preserve"> REF _Ref493588330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22</w:t>
      </w:r>
      <w:r w:rsidRPr="003472BC">
        <w:rPr>
          <w:rFonts w:ascii="Cambria" w:hAnsi="Cambria"/>
          <w:sz w:val="20"/>
        </w:rPr>
        <w:fldChar w:fldCharType="end"/>
      </w:r>
      <w:r w:rsidRPr="003472BC">
        <w:rPr>
          <w:rFonts w:ascii="Cambria" w:hAnsi="Cambria"/>
          <w:sz w:val="20"/>
        </w:rPr>
        <w:t>. The envelope “FINANCIAL BID DOCUMENTS” shall also provide the warning “only to be opened if qualification is approved”.</w:t>
      </w:r>
    </w:p>
    <w:p w14:paraId="15F86B17" w14:textId="5F118D02"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If the outer envelope is not sealed and marked as required above, the </w:t>
      </w:r>
      <w:r w:rsidR="00704107" w:rsidRPr="003472BC">
        <w:rPr>
          <w:rFonts w:ascii="Cambria" w:hAnsi="Cambria"/>
          <w:sz w:val="20"/>
        </w:rPr>
        <w:t>AKRSP</w:t>
      </w:r>
      <w:r w:rsidRPr="003472BC">
        <w:rPr>
          <w:rFonts w:ascii="Cambria" w:hAnsi="Cambria"/>
          <w:sz w:val="20"/>
        </w:rPr>
        <w:t xml:space="preserve"> will assume no responsibility for the misplacement or premature opening of the tender. If the outer envelope discloses the bidder’s identity, the </w:t>
      </w:r>
      <w:r w:rsidR="00704107" w:rsidRPr="003472BC">
        <w:rPr>
          <w:rFonts w:ascii="Cambria" w:hAnsi="Cambria"/>
          <w:sz w:val="20"/>
        </w:rPr>
        <w:t>AKRSP</w:t>
      </w:r>
      <w:r w:rsidRPr="003472BC">
        <w:rPr>
          <w:rFonts w:ascii="Cambria" w:hAnsi="Cambria"/>
          <w:sz w:val="20"/>
        </w:rPr>
        <w:t xml:space="preserve"> will not guarantee the anonymity of the tender submission, but this shall not constitute grounds for rejection of the tender.</w:t>
      </w:r>
    </w:p>
    <w:p w14:paraId="7631177C" w14:textId="32A9EA1A"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complete documents shall be submitted in original and copies as specified: The “ORIGINAL” shall be submitted by as one original and number of copies as specified in the </w:t>
      </w:r>
      <w:r w:rsidRPr="003472BC">
        <w:rPr>
          <w:rFonts w:ascii="Cambria" w:hAnsi="Cambria"/>
          <w:i/>
          <w:sz w:val="20"/>
          <w:u w:val="single"/>
        </w:rPr>
        <w:t>BDS</w:t>
      </w:r>
      <w:r w:rsidRPr="003472BC">
        <w:rPr>
          <w:rFonts w:ascii="Cambria" w:hAnsi="Cambria"/>
          <w:sz w:val="20"/>
          <w:u w:val="single"/>
        </w:rPr>
        <w:t xml:space="preserve"> </w:t>
      </w:r>
      <w:r w:rsidRPr="003472BC">
        <w:rPr>
          <w:rFonts w:ascii="Cambria" w:hAnsi="Cambria"/>
          <w:sz w:val="20"/>
        </w:rPr>
        <w:t xml:space="preserve">including a softcopy (searchable pdf-file) to the address of the </w:t>
      </w:r>
      <w:r w:rsidR="00704107" w:rsidRPr="003472BC">
        <w:rPr>
          <w:rFonts w:ascii="Cambria" w:hAnsi="Cambria"/>
          <w:sz w:val="20"/>
        </w:rPr>
        <w:t>AKRSP</w:t>
      </w:r>
      <w:r w:rsidRPr="003472BC">
        <w:rPr>
          <w:rFonts w:ascii="Cambria" w:hAnsi="Cambria"/>
          <w:sz w:val="20"/>
        </w:rPr>
        <w:t xml:space="preserve"> as indicated in the </w:t>
      </w:r>
      <w:r w:rsidRPr="003472BC">
        <w:rPr>
          <w:rFonts w:ascii="Cambria" w:hAnsi="Cambria"/>
          <w:i/>
          <w:sz w:val="20"/>
          <w:u w:val="single"/>
        </w:rPr>
        <w:t>BDS</w:t>
      </w:r>
      <w:r w:rsidRPr="003472BC">
        <w:rPr>
          <w:rFonts w:ascii="Cambria" w:hAnsi="Cambria"/>
          <w:sz w:val="20"/>
          <w:u w:val="single"/>
        </w:rPr>
        <w:t>.</w:t>
      </w:r>
      <w:r w:rsidRPr="003472BC">
        <w:rPr>
          <w:rFonts w:ascii="Cambria" w:hAnsi="Cambria"/>
          <w:sz w:val="20"/>
        </w:rPr>
        <w:t xml:space="preserve"> </w:t>
      </w:r>
    </w:p>
    <w:p w14:paraId="545EF0D9" w14:textId="259447BC" w:rsidR="00C455DB" w:rsidRPr="003472BC" w:rsidRDefault="00C455DB" w:rsidP="008F72CE">
      <w:pPr>
        <w:pStyle w:val="Heading2"/>
        <w:spacing w:before="0" w:after="0" w:line="276" w:lineRule="auto"/>
        <w:ind w:left="567"/>
        <w:rPr>
          <w:rFonts w:ascii="Cambria" w:hAnsi="Cambria"/>
          <w:sz w:val="20"/>
        </w:rPr>
      </w:pPr>
      <w:bookmarkStart w:id="149" w:name="_Ref493587923"/>
      <w:r w:rsidRPr="003472BC">
        <w:rPr>
          <w:rFonts w:ascii="Cambria" w:hAnsi="Cambria"/>
          <w:sz w:val="20"/>
        </w:rPr>
        <w:t>The deadline for the re</w:t>
      </w:r>
      <w:r w:rsidR="00BF1FAC" w:rsidRPr="003472BC">
        <w:rPr>
          <w:rFonts w:ascii="Cambria" w:hAnsi="Cambria"/>
          <w:sz w:val="20"/>
        </w:rPr>
        <w:t>ceipt</w:t>
      </w:r>
      <w:r w:rsidRPr="003472BC">
        <w:rPr>
          <w:rFonts w:ascii="Cambria" w:hAnsi="Cambria"/>
          <w:sz w:val="20"/>
        </w:rPr>
        <w:t xml:space="preserve"> of the qualification documents at the </w:t>
      </w:r>
      <w:r w:rsidR="00704107" w:rsidRPr="003472BC">
        <w:rPr>
          <w:rFonts w:ascii="Cambria" w:hAnsi="Cambria"/>
          <w:sz w:val="20"/>
        </w:rPr>
        <w:t>AKRSP</w:t>
      </w:r>
      <w:r w:rsidRPr="003472BC">
        <w:rPr>
          <w:rFonts w:ascii="Cambria" w:hAnsi="Cambria"/>
          <w:sz w:val="20"/>
        </w:rPr>
        <w:t xml:space="preserve"> is defined in the </w:t>
      </w:r>
      <w:r w:rsidRPr="003472BC">
        <w:rPr>
          <w:rFonts w:ascii="Cambria" w:hAnsi="Cambria"/>
          <w:i/>
          <w:sz w:val="20"/>
          <w:u w:val="single"/>
        </w:rPr>
        <w:t>BDS</w:t>
      </w:r>
      <w:r w:rsidRPr="003472BC">
        <w:rPr>
          <w:rFonts w:ascii="Cambria" w:hAnsi="Cambria"/>
          <w:sz w:val="20"/>
        </w:rPr>
        <w:t>. Failure to respect these requirements will constitute a formal error and will result in the rejection of the qualification proposal. For timely delivery, rece</w:t>
      </w:r>
      <w:r w:rsidR="00BF1FAC" w:rsidRPr="003472BC">
        <w:rPr>
          <w:rFonts w:ascii="Cambria" w:hAnsi="Cambria"/>
          <w:sz w:val="20"/>
        </w:rPr>
        <w:t>ipt</w:t>
      </w:r>
      <w:r w:rsidRPr="003472BC">
        <w:rPr>
          <w:rFonts w:ascii="Cambria" w:hAnsi="Cambria"/>
          <w:sz w:val="20"/>
        </w:rPr>
        <w:t xml:space="preserve"> of the applicati</w:t>
      </w:r>
      <w:r w:rsidR="008218B2" w:rsidRPr="003472BC">
        <w:rPr>
          <w:rFonts w:ascii="Cambria" w:hAnsi="Cambria"/>
          <w:sz w:val="20"/>
        </w:rPr>
        <w:t xml:space="preserve">on by the </w:t>
      </w:r>
      <w:r w:rsidR="00704107" w:rsidRPr="003472BC">
        <w:rPr>
          <w:rFonts w:ascii="Cambria" w:hAnsi="Cambria"/>
          <w:sz w:val="20"/>
        </w:rPr>
        <w:t>AKRSP</w:t>
      </w:r>
      <w:r w:rsidR="008218B2" w:rsidRPr="003472BC">
        <w:rPr>
          <w:rFonts w:ascii="Cambria" w:hAnsi="Cambria"/>
          <w:sz w:val="20"/>
        </w:rPr>
        <w:t xml:space="preserve"> is relevant.</w:t>
      </w:r>
      <w:r w:rsidRPr="003472BC">
        <w:rPr>
          <w:rFonts w:ascii="Cambria" w:hAnsi="Cambria"/>
          <w:sz w:val="20"/>
        </w:rPr>
        <w:br/>
        <w:t xml:space="preserve">The </w:t>
      </w:r>
      <w:r w:rsidR="00704107" w:rsidRPr="003472BC">
        <w:rPr>
          <w:rFonts w:ascii="Cambria" w:hAnsi="Cambria"/>
          <w:sz w:val="20"/>
        </w:rPr>
        <w:t>AKRSP</w:t>
      </w:r>
      <w:r w:rsidRPr="003472BC">
        <w:rPr>
          <w:rFonts w:ascii="Cambria" w:hAnsi="Cambria"/>
          <w:sz w:val="20"/>
        </w:rPr>
        <w:t xml:space="preserve"> may extend the deadline for submission of bids by amending the tender documents in accordance with paragraph </w:t>
      </w:r>
      <w:r w:rsidRPr="003472BC">
        <w:rPr>
          <w:rFonts w:ascii="Cambria" w:hAnsi="Cambria"/>
          <w:sz w:val="20"/>
        </w:rPr>
        <w:fldChar w:fldCharType="begin"/>
      </w:r>
      <w:r w:rsidRPr="003472BC">
        <w:rPr>
          <w:rFonts w:ascii="Cambria" w:hAnsi="Cambria"/>
          <w:sz w:val="20"/>
        </w:rPr>
        <w:instrText xml:space="preserve"> REF _Ref493587797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11</w:t>
      </w:r>
      <w:r w:rsidRPr="003472BC">
        <w:rPr>
          <w:rFonts w:ascii="Cambria" w:hAnsi="Cambria"/>
          <w:sz w:val="20"/>
        </w:rPr>
        <w:fldChar w:fldCharType="end"/>
      </w:r>
      <w:r w:rsidRPr="003472BC">
        <w:rPr>
          <w:rFonts w:ascii="Cambria" w:hAnsi="Cambria"/>
          <w:sz w:val="20"/>
        </w:rPr>
        <w:t xml:space="preserve">, in which case all rights and obligations of the </w:t>
      </w:r>
      <w:r w:rsidR="00704107" w:rsidRPr="003472BC">
        <w:rPr>
          <w:rFonts w:ascii="Cambria" w:hAnsi="Cambria"/>
          <w:sz w:val="20"/>
        </w:rPr>
        <w:t>AKRSP</w:t>
      </w:r>
      <w:r w:rsidRPr="003472BC">
        <w:rPr>
          <w:rFonts w:ascii="Cambria" w:hAnsi="Cambria"/>
          <w:sz w:val="20"/>
        </w:rPr>
        <w:t xml:space="preserve"> and the bidders previously subject to the original deadline will thereafter be subject to the deadline as extended.</w:t>
      </w:r>
      <w:bookmarkEnd w:id="149"/>
    </w:p>
    <w:p w14:paraId="594A97F6" w14:textId="5BB2E236" w:rsidR="00C455DB" w:rsidRPr="003472BC" w:rsidRDefault="00C455DB" w:rsidP="008F72CE">
      <w:pPr>
        <w:pStyle w:val="Heading1"/>
        <w:numPr>
          <w:ilvl w:val="0"/>
          <w:numId w:val="6"/>
        </w:numPr>
      </w:pPr>
      <w:bookmarkStart w:id="150" w:name="_Ref493586832"/>
      <w:bookmarkStart w:id="151" w:name="_Ref493588121"/>
      <w:bookmarkStart w:id="152" w:name="_Toc530904605"/>
      <w:bookmarkStart w:id="153" w:name="_Toc95719006"/>
      <w:bookmarkStart w:id="154" w:name="_Toc95719256"/>
      <w:bookmarkStart w:id="155" w:name="_Toc95719333"/>
      <w:r w:rsidRPr="003472BC">
        <w:t>Neglecting of Bids</w:t>
      </w:r>
      <w:bookmarkEnd w:id="150"/>
      <w:bookmarkEnd w:id="151"/>
      <w:bookmarkEnd w:id="152"/>
      <w:bookmarkEnd w:id="153"/>
      <w:bookmarkEnd w:id="154"/>
      <w:bookmarkEnd w:id="155"/>
    </w:p>
    <w:p w14:paraId="1DB49E1F" w14:textId="77777777" w:rsidR="00C455DB" w:rsidRPr="003472BC" w:rsidRDefault="00C455DB" w:rsidP="003D4A02">
      <w:pPr>
        <w:spacing w:line="276" w:lineRule="auto"/>
        <w:rPr>
          <w:rFonts w:ascii="Cambria" w:hAnsi="Cambria"/>
        </w:rPr>
      </w:pPr>
      <w:r w:rsidRPr="003472BC">
        <w:rPr>
          <w:rFonts w:ascii="Cambria" w:hAnsi="Cambria"/>
        </w:rPr>
        <w:t>Bids are disregarded if:</w:t>
      </w:r>
    </w:p>
    <w:p w14:paraId="3522D85D" w14:textId="77777777"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Anybody involved in the tender procedure has influenced the selection procedure with illegal payments or by granting or promising other advantages, or if circumstances suggest that such influence has been exercised;</w:t>
      </w:r>
    </w:p>
    <w:p w14:paraId="14D33E1B" w14:textId="5B50529A"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A bid has been received after expiry of the deadline</w:t>
      </w:r>
      <w:r w:rsidR="008218B2" w:rsidRPr="003472BC">
        <w:rPr>
          <w:rFonts w:ascii="Cambria" w:hAnsi="Cambria"/>
        </w:rPr>
        <w:t>.</w:t>
      </w:r>
      <w:r w:rsidRPr="003472BC">
        <w:rPr>
          <w:rFonts w:ascii="Cambria" w:hAnsi="Cambria"/>
        </w:rPr>
        <w:t xml:space="preserve"> The bidders are advised to inform the </w:t>
      </w:r>
      <w:r w:rsidR="00704107" w:rsidRPr="003472BC">
        <w:rPr>
          <w:rFonts w:ascii="Cambria" w:hAnsi="Cambria"/>
        </w:rPr>
        <w:t>AKRSP</w:t>
      </w:r>
      <w:r w:rsidRPr="003472BC">
        <w:rPr>
          <w:rFonts w:ascii="Cambria" w:hAnsi="Cambria"/>
        </w:rPr>
        <w:t xml:space="preserve"> by e-mail before the deadline for submission when and how they have sent or will deliver the tender. In case of sending by courier, copies of evidence shall be attached.</w:t>
      </w:r>
    </w:p>
    <w:p w14:paraId="07024EE1" w14:textId="77777777"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The bid does not fulfil the criteria in the request for tenders in essential points, if it is incomplete or contains inadmissible restrictions;</w:t>
      </w:r>
    </w:p>
    <w:p w14:paraId="7E98C2A2" w14:textId="3E69ABF8"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The statement by the applicant that he is associated with other companies does not clearly show that the former or the latter will not apply to partic</w:t>
      </w:r>
      <w:r w:rsidR="00BF1FAC" w:rsidRPr="003472BC">
        <w:rPr>
          <w:rFonts w:ascii="Cambria" w:hAnsi="Cambria"/>
        </w:rPr>
        <w:t>ip</w:t>
      </w:r>
      <w:r w:rsidRPr="003472BC">
        <w:rPr>
          <w:rFonts w:ascii="Cambria" w:hAnsi="Cambria"/>
        </w:rPr>
        <w:t>ate in the same project as manufacturers, suppliers or construction firms;</w:t>
      </w:r>
    </w:p>
    <w:p w14:paraId="456FCA32" w14:textId="4C849F3C"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 xml:space="preserve">The </w:t>
      </w:r>
      <w:r w:rsidR="001431E9" w:rsidRPr="003472BC">
        <w:rPr>
          <w:rFonts w:ascii="Cambria" w:hAnsi="Cambria"/>
        </w:rPr>
        <w:t xml:space="preserve">bidder and </w:t>
      </w:r>
      <w:r w:rsidR="000F630A" w:rsidRPr="003472BC">
        <w:rPr>
          <w:rFonts w:ascii="Cambria" w:hAnsi="Cambria"/>
        </w:rPr>
        <w:t xml:space="preserve">not </w:t>
      </w:r>
      <w:r w:rsidR="001431E9" w:rsidRPr="003472BC">
        <w:rPr>
          <w:rFonts w:ascii="Cambria" w:hAnsi="Cambria"/>
        </w:rPr>
        <w:t xml:space="preserve">all members </w:t>
      </w:r>
      <w:r w:rsidRPr="003472BC">
        <w:rPr>
          <w:rFonts w:ascii="Cambria" w:hAnsi="Cambria"/>
        </w:rPr>
        <w:t>ha</w:t>
      </w:r>
      <w:r w:rsidR="004F4C1C" w:rsidRPr="003472BC">
        <w:rPr>
          <w:rFonts w:ascii="Cambria" w:hAnsi="Cambria"/>
        </w:rPr>
        <w:t>ve</w:t>
      </w:r>
      <w:r w:rsidRPr="003472BC">
        <w:rPr>
          <w:rFonts w:ascii="Cambria" w:hAnsi="Cambria"/>
        </w:rPr>
        <w:t xml:space="preserve"> submitted a Declaration of Undertaking in compliance with the specimen in Section 3, paragraph 9 </w:t>
      </w:r>
      <w:r w:rsidR="00B00980" w:rsidRPr="003472BC">
        <w:rPr>
          <w:rFonts w:ascii="Cambria" w:hAnsi="Cambria"/>
        </w:rPr>
        <w:t>and/or a Tender Security</w:t>
      </w:r>
      <w:r w:rsidRPr="003472BC">
        <w:rPr>
          <w:rFonts w:ascii="Cambria" w:hAnsi="Cambria"/>
        </w:rPr>
        <w:t>.</w:t>
      </w:r>
    </w:p>
    <w:p w14:paraId="391DCD66" w14:textId="77777777" w:rsidR="00C455DB" w:rsidRPr="003472BC" w:rsidRDefault="00C455DB" w:rsidP="008F72CE">
      <w:pPr>
        <w:pStyle w:val="Heading1"/>
        <w:numPr>
          <w:ilvl w:val="0"/>
          <w:numId w:val="6"/>
        </w:numPr>
      </w:pPr>
      <w:bookmarkStart w:id="156" w:name="_Ref493588330"/>
      <w:bookmarkStart w:id="157" w:name="_Ref509585300"/>
      <w:bookmarkStart w:id="158" w:name="_Toc530904606"/>
      <w:bookmarkStart w:id="159" w:name="_Toc95719007"/>
      <w:bookmarkStart w:id="160" w:name="_Toc95719257"/>
      <w:bookmarkStart w:id="161" w:name="_Toc95719334"/>
      <w:r w:rsidRPr="003472BC">
        <w:lastRenderedPageBreak/>
        <w:t>Modification and withdrawal of bids</w:t>
      </w:r>
      <w:bookmarkEnd w:id="156"/>
      <w:bookmarkEnd w:id="157"/>
      <w:bookmarkEnd w:id="158"/>
      <w:bookmarkEnd w:id="159"/>
      <w:bookmarkEnd w:id="160"/>
      <w:bookmarkEnd w:id="161"/>
    </w:p>
    <w:p w14:paraId="475D9380" w14:textId="44DE26C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may modify, substitute, or withdraw its tender by giving notice in writing to the </w:t>
      </w:r>
      <w:r w:rsidR="00704107" w:rsidRPr="003472BC">
        <w:rPr>
          <w:rFonts w:ascii="Cambria" w:hAnsi="Cambria"/>
          <w:sz w:val="20"/>
        </w:rPr>
        <w:t>AKRSP</w:t>
      </w:r>
      <w:r w:rsidRPr="003472BC">
        <w:rPr>
          <w:rFonts w:ascii="Cambria" w:hAnsi="Cambria"/>
          <w:sz w:val="20"/>
        </w:rPr>
        <w:t xml:space="preserve"> before the deadline prescribed in paragraph </w:t>
      </w:r>
      <w:r w:rsidRPr="003472BC">
        <w:rPr>
          <w:rFonts w:ascii="Cambria" w:hAnsi="Cambria"/>
          <w:sz w:val="20"/>
        </w:rPr>
        <w:fldChar w:fldCharType="begin"/>
      </w:r>
      <w:r w:rsidRPr="003472BC">
        <w:rPr>
          <w:rFonts w:ascii="Cambria" w:hAnsi="Cambria"/>
          <w:sz w:val="20"/>
        </w:rPr>
        <w:instrText xml:space="preserve"> REF _Ref493587923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20.6</w:t>
      </w:r>
      <w:r w:rsidRPr="003472BC">
        <w:rPr>
          <w:rFonts w:ascii="Cambria" w:hAnsi="Cambria"/>
          <w:sz w:val="20"/>
        </w:rPr>
        <w:fldChar w:fldCharType="end"/>
      </w:r>
      <w:r w:rsidRPr="003472BC">
        <w:rPr>
          <w:rFonts w:ascii="Cambria" w:hAnsi="Cambria"/>
          <w:sz w:val="20"/>
        </w:rPr>
        <w:t>.</w:t>
      </w:r>
    </w:p>
    <w:p w14:paraId="6BF08058" w14:textId="0E2913FB"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bidder’s modification, substitution, or withdrawal notice shall be prepared, sealed, marked, and delivered in accordance with paragraph </w:t>
      </w:r>
      <w:r w:rsidRPr="003472BC">
        <w:rPr>
          <w:rFonts w:ascii="Cambria" w:hAnsi="Cambria"/>
          <w:sz w:val="20"/>
        </w:rPr>
        <w:fldChar w:fldCharType="begin"/>
      </w:r>
      <w:r w:rsidRPr="003472BC">
        <w:rPr>
          <w:rFonts w:ascii="Cambria" w:hAnsi="Cambria"/>
          <w:sz w:val="20"/>
        </w:rPr>
        <w:instrText xml:space="preserve"> REF _Ref493587958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20</w:t>
      </w:r>
      <w:r w:rsidRPr="003472BC">
        <w:rPr>
          <w:rFonts w:ascii="Cambria" w:hAnsi="Cambria"/>
          <w:sz w:val="20"/>
        </w:rPr>
        <w:fldChar w:fldCharType="end"/>
      </w:r>
      <w:r w:rsidRPr="003472BC">
        <w:rPr>
          <w:rFonts w:ascii="Cambria" w:hAnsi="Cambria"/>
          <w:sz w:val="20"/>
        </w:rPr>
        <w:t>, with the outer and inner envelopes additionally marked “MODIFICATION”, “SUBSTITUTION” or “WITHDRAWAL”, as appropriate.</w:t>
      </w:r>
    </w:p>
    <w:p w14:paraId="0478B0ED"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No tender may be modified by the bidder after the deadline for submission of bids.</w:t>
      </w:r>
    </w:p>
    <w:p w14:paraId="25281871" w14:textId="121F140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Withdrawal of a tender between the deadline for submission of bids and the expiration of the period of tender validity may result in the forfeiture of the Tender Security pursuant to paragraph </w:t>
      </w:r>
      <w:r w:rsidRPr="003472BC">
        <w:rPr>
          <w:rFonts w:ascii="Cambria" w:hAnsi="Cambria"/>
          <w:sz w:val="20"/>
        </w:rPr>
        <w:fldChar w:fldCharType="begin"/>
      </w:r>
      <w:r w:rsidRPr="003472BC">
        <w:rPr>
          <w:rFonts w:ascii="Cambria" w:hAnsi="Cambria"/>
          <w:sz w:val="20"/>
        </w:rPr>
        <w:instrText xml:space="preserve"> REF _Ref493588004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17.6</w:t>
      </w:r>
      <w:r w:rsidRPr="003472BC">
        <w:rPr>
          <w:rFonts w:ascii="Cambria" w:hAnsi="Cambria"/>
          <w:sz w:val="20"/>
        </w:rPr>
        <w:fldChar w:fldCharType="end"/>
      </w:r>
      <w:r w:rsidRPr="003472BC">
        <w:rPr>
          <w:rFonts w:ascii="Cambria" w:hAnsi="Cambria"/>
          <w:sz w:val="20"/>
        </w:rPr>
        <w:t>.</w:t>
      </w:r>
    </w:p>
    <w:p w14:paraId="0E3E5E34"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09B09862" w14:textId="77777777" w:rsidR="00C455DB" w:rsidRPr="003472BC" w:rsidRDefault="00C455DB" w:rsidP="00B04D49">
      <w:pPr>
        <w:pStyle w:val="Heading1"/>
        <w:numPr>
          <w:ilvl w:val="0"/>
          <w:numId w:val="0"/>
        </w:numPr>
        <w:ind w:left="1152"/>
      </w:pPr>
      <w:bookmarkStart w:id="162" w:name="_Toc530904607"/>
      <w:bookmarkStart w:id="163" w:name="_Toc95719008"/>
      <w:bookmarkStart w:id="164" w:name="_Toc95719258"/>
      <w:bookmarkStart w:id="165" w:name="_Toc95719335"/>
      <w:r w:rsidRPr="003472BC">
        <w:lastRenderedPageBreak/>
        <w:t>TENDER OPENING AND EVALUATION</w:t>
      </w:r>
      <w:bookmarkEnd w:id="162"/>
      <w:bookmarkEnd w:id="163"/>
      <w:bookmarkEnd w:id="164"/>
      <w:bookmarkEnd w:id="165"/>
    </w:p>
    <w:p w14:paraId="56D29083" w14:textId="5CC474E8" w:rsidR="00C455DB" w:rsidRPr="003472BC" w:rsidRDefault="00C455DB" w:rsidP="008F72CE">
      <w:pPr>
        <w:pStyle w:val="Heading1"/>
        <w:numPr>
          <w:ilvl w:val="0"/>
          <w:numId w:val="6"/>
        </w:numPr>
      </w:pPr>
      <w:bookmarkStart w:id="166" w:name="_Toc530904608"/>
      <w:bookmarkStart w:id="167" w:name="_Toc95719009"/>
      <w:bookmarkStart w:id="168" w:name="_Toc95719259"/>
      <w:bookmarkStart w:id="169" w:name="_Toc95719336"/>
      <w:r w:rsidRPr="003472BC">
        <w:t>Bid Opening</w:t>
      </w:r>
      <w:bookmarkEnd w:id="166"/>
      <w:bookmarkEnd w:id="167"/>
      <w:bookmarkEnd w:id="168"/>
      <w:bookmarkEnd w:id="169"/>
    </w:p>
    <w:p w14:paraId="66FED22C" w14:textId="5CFE9FFE" w:rsidR="00C455DB" w:rsidRPr="003472BC" w:rsidRDefault="00C455DB" w:rsidP="008F72CE">
      <w:pPr>
        <w:pStyle w:val="Heading2"/>
        <w:spacing w:before="0" w:after="0" w:line="276" w:lineRule="auto"/>
        <w:ind w:left="567"/>
        <w:rPr>
          <w:rFonts w:ascii="Cambria" w:hAnsi="Cambria"/>
          <w:sz w:val="20"/>
        </w:rPr>
      </w:pPr>
      <w:bookmarkStart w:id="170" w:name="_Ref493603716"/>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will register all Tenders and open the qualification documentation in the presence of the evaluation committee and any person wishing to partic</w:t>
      </w:r>
      <w:r w:rsidR="00BF1FAC" w:rsidRPr="003472BC">
        <w:rPr>
          <w:rFonts w:ascii="Cambria" w:hAnsi="Cambria"/>
          <w:sz w:val="20"/>
        </w:rPr>
        <w:t>ipate</w:t>
      </w:r>
      <w:r w:rsidRPr="003472BC">
        <w:rPr>
          <w:rFonts w:ascii="Cambria" w:hAnsi="Cambria"/>
          <w:sz w:val="20"/>
        </w:rPr>
        <w:t xml:space="preserve">, on the same day as specified in the </w:t>
      </w:r>
      <w:r w:rsidRPr="003472BC">
        <w:rPr>
          <w:rFonts w:ascii="Cambria" w:hAnsi="Cambria"/>
          <w:i/>
          <w:sz w:val="20"/>
          <w:u w:val="single"/>
        </w:rPr>
        <w:t>BDS</w:t>
      </w:r>
      <w:r w:rsidRPr="003472BC">
        <w:rPr>
          <w:rFonts w:ascii="Cambria" w:hAnsi="Cambria"/>
          <w:sz w:val="20"/>
        </w:rPr>
        <w:t>.</w:t>
      </w:r>
      <w:bookmarkEnd w:id="170"/>
    </w:p>
    <w:p w14:paraId="58D1C0FE" w14:textId="5C697DE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No tender shall be rejected at tender opening, except for late bids, which shall be returned unopened to the bidders pursuant to paragraph </w:t>
      </w:r>
      <w:r w:rsidRPr="003472BC">
        <w:rPr>
          <w:rFonts w:ascii="Cambria" w:hAnsi="Cambria"/>
          <w:sz w:val="20"/>
        </w:rPr>
        <w:fldChar w:fldCharType="begin"/>
      </w:r>
      <w:r w:rsidRPr="003472BC">
        <w:rPr>
          <w:rFonts w:ascii="Cambria" w:hAnsi="Cambria"/>
          <w:sz w:val="20"/>
        </w:rPr>
        <w:instrText xml:space="preserve"> REF _Ref493588121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21</w:t>
      </w:r>
      <w:r w:rsidRPr="003472BC">
        <w:rPr>
          <w:rFonts w:ascii="Cambria" w:hAnsi="Cambria"/>
          <w:sz w:val="20"/>
        </w:rPr>
        <w:fldChar w:fldCharType="end"/>
      </w:r>
      <w:r w:rsidRPr="003472BC">
        <w:rPr>
          <w:rFonts w:ascii="Cambria" w:hAnsi="Cambria"/>
          <w:sz w:val="20"/>
        </w:rPr>
        <w:t>.</w:t>
      </w:r>
    </w:p>
    <w:p w14:paraId="01E5B668" w14:textId="01403E13" w:rsidR="00C455DB" w:rsidRPr="003472BC" w:rsidRDefault="00C455DB" w:rsidP="008F72CE">
      <w:pPr>
        <w:pStyle w:val="Heading2"/>
        <w:spacing w:before="0" w:after="0" w:line="276" w:lineRule="auto"/>
        <w:ind w:left="567"/>
        <w:rPr>
          <w:rFonts w:ascii="Cambria" w:hAnsi="Cambria"/>
          <w:sz w:val="20"/>
        </w:rPr>
      </w:pPr>
      <w:bookmarkStart w:id="171" w:name="_Ref493588384"/>
      <w:r w:rsidRPr="003472BC">
        <w:rPr>
          <w:rFonts w:ascii="Cambria" w:hAnsi="Cambria"/>
          <w:sz w:val="20"/>
        </w:rPr>
        <w:t xml:space="preserve">The bidders’ names, and any such other details as the </w:t>
      </w:r>
      <w:r w:rsidR="00704107" w:rsidRPr="003472BC">
        <w:rPr>
          <w:rFonts w:ascii="Cambria" w:hAnsi="Cambria"/>
          <w:sz w:val="20"/>
        </w:rPr>
        <w:t>AKRSP</w:t>
      </w:r>
      <w:r w:rsidRPr="003472BC">
        <w:rPr>
          <w:rFonts w:ascii="Cambria" w:hAnsi="Cambria"/>
          <w:sz w:val="20"/>
        </w:rPr>
        <w:t xml:space="preserve"> may consider appropriate, will be announced by the </w:t>
      </w:r>
      <w:r w:rsidR="00704107" w:rsidRPr="003472BC">
        <w:rPr>
          <w:rFonts w:ascii="Cambria" w:hAnsi="Cambria"/>
          <w:sz w:val="20"/>
        </w:rPr>
        <w:t>AKRSP</w:t>
      </w:r>
      <w:r w:rsidRPr="003472BC">
        <w:rPr>
          <w:rFonts w:ascii="Cambria" w:hAnsi="Cambria"/>
          <w:sz w:val="20"/>
        </w:rPr>
        <w:t xml:space="preserve"> at the opening of the </w:t>
      </w:r>
      <w:r w:rsidR="000F630A" w:rsidRPr="003472BC">
        <w:rPr>
          <w:rFonts w:ascii="Cambria" w:hAnsi="Cambria"/>
          <w:sz w:val="20"/>
        </w:rPr>
        <w:t xml:space="preserve">Technical </w:t>
      </w:r>
      <w:r w:rsidRPr="003472BC">
        <w:rPr>
          <w:rFonts w:ascii="Cambria" w:hAnsi="Cambria"/>
          <w:sz w:val="20"/>
        </w:rPr>
        <w:t>Qualification Document</w:t>
      </w:r>
      <w:r w:rsidR="000F630A" w:rsidRPr="003472BC">
        <w:rPr>
          <w:rFonts w:ascii="Cambria" w:hAnsi="Cambria"/>
          <w:sz w:val="20"/>
        </w:rPr>
        <w:t>s</w:t>
      </w:r>
      <w:r w:rsidRPr="003472BC">
        <w:rPr>
          <w:rFonts w:ascii="Cambria" w:hAnsi="Cambria"/>
          <w:sz w:val="20"/>
        </w:rPr>
        <w:t xml:space="preserve">. Bids (and modification submitted pursuant to paragraph </w:t>
      </w:r>
      <w:r w:rsidRPr="003472BC">
        <w:rPr>
          <w:rFonts w:ascii="Cambria" w:hAnsi="Cambria"/>
          <w:sz w:val="20"/>
        </w:rPr>
        <w:fldChar w:fldCharType="begin"/>
      </w:r>
      <w:r w:rsidRPr="003472BC">
        <w:rPr>
          <w:rFonts w:ascii="Cambria" w:hAnsi="Cambria"/>
          <w:sz w:val="20"/>
        </w:rPr>
        <w:instrText xml:space="preserve"> REF _Ref493588330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22</w:t>
      </w:r>
      <w:r w:rsidRPr="003472BC">
        <w:rPr>
          <w:rFonts w:ascii="Cambria" w:hAnsi="Cambria"/>
          <w:sz w:val="20"/>
        </w:rPr>
        <w:fldChar w:fldCharType="end"/>
      </w:r>
      <w:r w:rsidRPr="003472BC">
        <w:rPr>
          <w:rFonts w:ascii="Cambria" w:hAnsi="Cambria"/>
          <w:sz w:val="20"/>
        </w:rPr>
        <w:t>) that are not opened at tender opening will not be considered further for evaluation, irrespective of the circumstances.</w:t>
      </w:r>
      <w:bookmarkEnd w:id="171"/>
      <w:r w:rsidRPr="003472BC">
        <w:rPr>
          <w:rFonts w:ascii="Cambria" w:hAnsi="Cambria"/>
          <w:sz w:val="20"/>
        </w:rPr>
        <w:t xml:space="preserve"> </w:t>
      </w:r>
      <w:r w:rsidRPr="003472BC">
        <w:rPr>
          <w:rFonts w:ascii="Cambria" w:hAnsi="Cambria"/>
          <w:sz w:val="20"/>
          <w:u w:val="single"/>
        </w:rPr>
        <w:t xml:space="preserve">The financial envelopes must remain </w:t>
      </w:r>
      <w:r w:rsidR="006147BB" w:rsidRPr="003472BC">
        <w:rPr>
          <w:rFonts w:ascii="Cambria" w:hAnsi="Cambria"/>
          <w:sz w:val="20"/>
          <w:u w:val="single"/>
        </w:rPr>
        <w:t>sealed,</w:t>
      </w:r>
      <w:r w:rsidRPr="003472BC">
        <w:rPr>
          <w:rFonts w:ascii="Cambria" w:hAnsi="Cambria"/>
          <w:sz w:val="20"/>
          <w:u w:val="single"/>
        </w:rPr>
        <w:t xml:space="preserve"> and the bid amount must not be read out nor recorded in the minutes of the </w:t>
      </w:r>
      <w:r w:rsidR="000F630A" w:rsidRPr="003472BC">
        <w:rPr>
          <w:rFonts w:ascii="Cambria" w:hAnsi="Cambria"/>
          <w:sz w:val="20"/>
          <w:u w:val="single"/>
        </w:rPr>
        <w:t xml:space="preserve">bid </w:t>
      </w:r>
      <w:r w:rsidRPr="003472BC">
        <w:rPr>
          <w:rFonts w:ascii="Cambria" w:hAnsi="Cambria"/>
          <w:sz w:val="20"/>
          <w:u w:val="single"/>
        </w:rPr>
        <w:t>opening.</w:t>
      </w:r>
    </w:p>
    <w:p w14:paraId="649356FF" w14:textId="6058921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shall prepare minutes of the </w:t>
      </w:r>
      <w:r w:rsidR="000F630A" w:rsidRPr="003472BC">
        <w:rPr>
          <w:rFonts w:ascii="Cambria" w:hAnsi="Cambria"/>
          <w:sz w:val="20"/>
        </w:rPr>
        <w:t xml:space="preserve">bid </w:t>
      </w:r>
      <w:r w:rsidRPr="003472BC">
        <w:rPr>
          <w:rFonts w:ascii="Cambria" w:hAnsi="Cambria"/>
          <w:sz w:val="20"/>
        </w:rPr>
        <w:t xml:space="preserve">opening, including the information disclosed to those present, in accordance with paragraph </w:t>
      </w:r>
      <w:r w:rsidRPr="003472BC">
        <w:rPr>
          <w:rFonts w:ascii="Cambria" w:hAnsi="Cambria"/>
          <w:sz w:val="20"/>
        </w:rPr>
        <w:fldChar w:fldCharType="begin"/>
      </w:r>
      <w:r w:rsidRPr="003472BC">
        <w:rPr>
          <w:rFonts w:ascii="Cambria" w:hAnsi="Cambria"/>
          <w:sz w:val="20"/>
        </w:rPr>
        <w:instrText xml:space="preserve"> REF _Ref493588384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23.3</w:t>
      </w:r>
      <w:r w:rsidRPr="003472BC">
        <w:rPr>
          <w:rFonts w:ascii="Cambria" w:hAnsi="Cambria"/>
          <w:sz w:val="20"/>
        </w:rPr>
        <w:fldChar w:fldCharType="end"/>
      </w:r>
      <w:r w:rsidRPr="003472BC">
        <w:rPr>
          <w:rFonts w:ascii="Cambria" w:hAnsi="Cambria"/>
          <w:sz w:val="20"/>
        </w:rPr>
        <w:t>. A copy of the minutes will be sent to all bidders who submitted a tender.</w:t>
      </w:r>
    </w:p>
    <w:p w14:paraId="037D5CB8" w14:textId="1510124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Subsequent to the evaluation of the </w:t>
      </w:r>
      <w:r w:rsidR="000F630A" w:rsidRPr="003472BC">
        <w:rPr>
          <w:rFonts w:ascii="Cambria" w:hAnsi="Cambria"/>
          <w:sz w:val="20"/>
        </w:rPr>
        <w:t xml:space="preserve">technical </w:t>
      </w:r>
      <w:r w:rsidRPr="003472BC">
        <w:rPr>
          <w:rFonts w:ascii="Cambria" w:hAnsi="Cambria"/>
          <w:sz w:val="20"/>
        </w:rPr>
        <w:t>qualification document</w:t>
      </w:r>
      <w:r w:rsidR="000F630A" w:rsidRPr="003472BC">
        <w:rPr>
          <w:rFonts w:ascii="Cambria" w:hAnsi="Cambria"/>
          <w:sz w:val="20"/>
        </w:rPr>
        <w:t>s</w:t>
      </w:r>
      <w:r w:rsidRPr="003472BC">
        <w:rPr>
          <w:rFonts w:ascii="Cambria" w:hAnsi="Cambria"/>
          <w:sz w:val="20"/>
        </w:rPr>
        <w:t xml:space="preserve">, the </w:t>
      </w:r>
      <w:r w:rsidR="00704107" w:rsidRPr="003472BC">
        <w:rPr>
          <w:rFonts w:ascii="Cambria" w:hAnsi="Cambria"/>
          <w:sz w:val="20"/>
        </w:rPr>
        <w:t>AKRSP</w:t>
      </w:r>
      <w:r w:rsidRPr="003472BC">
        <w:rPr>
          <w:rFonts w:ascii="Cambria" w:hAnsi="Cambria"/>
          <w:sz w:val="20"/>
        </w:rPr>
        <w:t xml:space="preserve"> will open the financial envelopes (</w:t>
      </w:r>
      <w:r w:rsidR="00F87D7E" w:rsidRPr="003472BC">
        <w:rPr>
          <w:rFonts w:ascii="Cambria" w:hAnsi="Cambria"/>
          <w:sz w:val="20"/>
        </w:rPr>
        <w:t>F</w:t>
      </w:r>
      <w:r w:rsidRPr="003472BC">
        <w:rPr>
          <w:rFonts w:ascii="Cambria" w:hAnsi="Cambria"/>
          <w:sz w:val="20"/>
        </w:rPr>
        <w:t xml:space="preserve">inancial </w:t>
      </w:r>
      <w:r w:rsidR="00F87D7E" w:rsidRPr="003472BC">
        <w:rPr>
          <w:rFonts w:ascii="Cambria" w:hAnsi="Cambria"/>
          <w:sz w:val="20"/>
        </w:rPr>
        <w:t>B</w:t>
      </w:r>
      <w:r w:rsidRPr="003472BC">
        <w:rPr>
          <w:rFonts w:ascii="Cambria" w:hAnsi="Cambria"/>
          <w:sz w:val="20"/>
        </w:rPr>
        <w:t>id</w:t>
      </w:r>
      <w:r w:rsidR="00F87D7E" w:rsidRPr="003472BC">
        <w:rPr>
          <w:rFonts w:ascii="Cambria" w:hAnsi="Cambria"/>
          <w:sz w:val="20"/>
        </w:rPr>
        <w:t xml:space="preserve"> D</w:t>
      </w:r>
      <w:r w:rsidR="00FD314A" w:rsidRPr="003472BC">
        <w:rPr>
          <w:rFonts w:ascii="Cambria" w:hAnsi="Cambria"/>
          <w:sz w:val="20"/>
        </w:rPr>
        <w:t>ocuments</w:t>
      </w:r>
      <w:r w:rsidRPr="003472BC">
        <w:rPr>
          <w:rFonts w:ascii="Cambria" w:hAnsi="Cambria"/>
          <w:sz w:val="20"/>
        </w:rPr>
        <w:t xml:space="preserve">) of </w:t>
      </w:r>
      <w:r w:rsidR="00333F8E" w:rsidRPr="003472BC">
        <w:rPr>
          <w:rFonts w:ascii="Cambria" w:hAnsi="Cambria"/>
          <w:sz w:val="20"/>
        </w:rPr>
        <w:t xml:space="preserve">bidders who </w:t>
      </w:r>
      <w:r w:rsidRPr="003472BC">
        <w:rPr>
          <w:rFonts w:ascii="Cambria" w:hAnsi="Cambria"/>
          <w:sz w:val="20"/>
        </w:rPr>
        <w:t xml:space="preserve">qualified </w:t>
      </w:r>
      <w:r w:rsidR="00333F8E" w:rsidRPr="003472BC">
        <w:rPr>
          <w:rFonts w:ascii="Cambria" w:hAnsi="Cambria"/>
          <w:sz w:val="20"/>
        </w:rPr>
        <w:t xml:space="preserve">in the technical evaluation </w:t>
      </w:r>
      <w:r w:rsidRPr="003472BC">
        <w:rPr>
          <w:rFonts w:ascii="Cambria" w:hAnsi="Cambria"/>
          <w:sz w:val="20"/>
        </w:rPr>
        <w:t>only, including tender price, substitutions and modifications submitted</w:t>
      </w:r>
      <w:r w:rsidR="00FD314A" w:rsidRPr="003472BC">
        <w:rPr>
          <w:rFonts w:ascii="Cambria" w:hAnsi="Cambria"/>
          <w:sz w:val="20"/>
        </w:rPr>
        <w:t xml:space="preserve"> (if applicable) </w:t>
      </w:r>
      <w:r w:rsidRPr="003472BC">
        <w:rPr>
          <w:rFonts w:ascii="Cambria" w:hAnsi="Cambria"/>
          <w:sz w:val="20"/>
        </w:rPr>
        <w:t xml:space="preserve">and any such other details as the </w:t>
      </w:r>
      <w:r w:rsidR="00704107" w:rsidRPr="003472BC">
        <w:rPr>
          <w:rFonts w:ascii="Cambria" w:hAnsi="Cambria"/>
          <w:sz w:val="20"/>
        </w:rPr>
        <w:t>AKRSP</w:t>
      </w:r>
      <w:r w:rsidRPr="003472BC">
        <w:rPr>
          <w:rFonts w:ascii="Cambria" w:hAnsi="Cambria"/>
          <w:sz w:val="20"/>
        </w:rPr>
        <w:t xml:space="preserve"> may consider appropriate, pursuant to paragraph </w:t>
      </w:r>
      <w:r w:rsidRPr="003472BC">
        <w:rPr>
          <w:rFonts w:ascii="Cambria" w:hAnsi="Cambria"/>
          <w:sz w:val="20"/>
        </w:rPr>
        <w:fldChar w:fldCharType="begin"/>
      </w:r>
      <w:r w:rsidRPr="003472BC">
        <w:rPr>
          <w:rFonts w:ascii="Cambria" w:hAnsi="Cambria"/>
          <w:sz w:val="20"/>
        </w:rPr>
        <w:instrText xml:space="preserve"> REF _Ref493588330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22</w:t>
      </w:r>
      <w:r w:rsidRPr="003472BC">
        <w:rPr>
          <w:rFonts w:ascii="Cambria" w:hAnsi="Cambria"/>
          <w:sz w:val="20"/>
        </w:rPr>
        <w:fldChar w:fldCharType="end"/>
      </w:r>
      <w:r w:rsidRPr="003472BC">
        <w:rPr>
          <w:rFonts w:ascii="Cambria" w:hAnsi="Cambria"/>
          <w:sz w:val="20"/>
        </w:rPr>
        <w:t xml:space="preserve">. Bidders, who are qualified </w:t>
      </w:r>
      <w:r w:rsidR="00333F8E" w:rsidRPr="003472BC">
        <w:rPr>
          <w:rFonts w:ascii="Cambria" w:hAnsi="Cambria"/>
          <w:sz w:val="20"/>
        </w:rPr>
        <w:t xml:space="preserve">technically </w:t>
      </w:r>
      <w:r w:rsidRPr="003472BC">
        <w:rPr>
          <w:rFonts w:ascii="Cambria" w:hAnsi="Cambria"/>
          <w:sz w:val="20"/>
        </w:rPr>
        <w:t>shall be invited to attend the opening of the financial bids and shall confirm their attendance by signing an attendance list.</w:t>
      </w:r>
    </w:p>
    <w:p w14:paraId="7B5AAE6C" w14:textId="1E6C35E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shall prepare minutes of the financial bid opening. A copy of the minutes will be sent to all bidders who submitted a tender.</w:t>
      </w:r>
    </w:p>
    <w:p w14:paraId="60E24C2F" w14:textId="4A82FAFA" w:rsidR="00C455DB" w:rsidRPr="003472BC" w:rsidRDefault="00C455DB" w:rsidP="008F72CE">
      <w:pPr>
        <w:pStyle w:val="Heading1"/>
        <w:numPr>
          <w:ilvl w:val="0"/>
          <w:numId w:val="6"/>
        </w:numPr>
      </w:pPr>
      <w:bookmarkStart w:id="172" w:name="_Toc530904609"/>
      <w:bookmarkStart w:id="173" w:name="_Toc95719010"/>
      <w:bookmarkStart w:id="174" w:name="_Toc95719260"/>
      <w:bookmarkStart w:id="175" w:name="_Toc95719337"/>
      <w:r w:rsidRPr="003472BC">
        <w:t xml:space="preserve">Process to be confidential and </w:t>
      </w:r>
      <w:bookmarkEnd w:id="172"/>
      <w:bookmarkEnd w:id="173"/>
      <w:bookmarkEnd w:id="174"/>
      <w:bookmarkEnd w:id="175"/>
      <w:r w:rsidR="006147BB" w:rsidRPr="003472BC">
        <w:t>transparent.</w:t>
      </w:r>
    </w:p>
    <w:p w14:paraId="64919717"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evaluation </w:t>
      </w:r>
      <w:proofErr w:type="gramStart"/>
      <w:r w:rsidRPr="003472BC">
        <w:rPr>
          <w:rFonts w:ascii="Cambria" w:hAnsi="Cambria"/>
          <w:sz w:val="20"/>
        </w:rPr>
        <w:t>process</w:t>
      </w:r>
      <w:proofErr w:type="gramEnd"/>
      <w:r w:rsidRPr="003472BC">
        <w:rPr>
          <w:rFonts w:ascii="Cambria" w:hAnsi="Cambria"/>
          <w:sz w:val="20"/>
        </w:rPr>
        <w:t xml:space="preserve"> up to the award of a contract is confidential.</w:t>
      </w:r>
    </w:p>
    <w:p w14:paraId="405E3C66" w14:textId="4B104F4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7F5B98AB"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Any effort by a bidder or its agents to influence the </w:t>
      </w:r>
      <w:r w:rsidR="00704107" w:rsidRPr="003472BC">
        <w:rPr>
          <w:rFonts w:ascii="Cambria" w:hAnsi="Cambria"/>
          <w:sz w:val="20"/>
        </w:rPr>
        <w:t>AKRSP</w:t>
      </w:r>
      <w:r w:rsidRPr="003472BC">
        <w:rPr>
          <w:rFonts w:ascii="Cambria" w:hAnsi="Cambria"/>
          <w:sz w:val="20"/>
        </w:rPr>
        <w:t xml:space="preserve">s evaluation of bids or award decision, including the offering or giving of bribes, gifts, or other inducement, will result in the invalidation of its tender and the forfeiture of its Tender Security, pursuant to paragraph </w:t>
      </w:r>
      <w:r w:rsidRPr="003472BC">
        <w:rPr>
          <w:rFonts w:ascii="Cambria" w:hAnsi="Cambria"/>
          <w:sz w:val="20"/>
        </w:rPr>
        <w:fldChar w:fldCharType="begin"/>
      </w:r>
      <w:r w:rsidRPr="003472BC">
        <w:rPr>
          <w:rFonts w:ascii="Cambria" w:hAnsi="Cambria"/>
          <w:sz w:val="20"/>
        </w:rPr>
        <w:instrText xml:space="preserve"> REF _Ref493588004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17.6</w:t>
      </w:r>
      <w:r w:rsidRPr="003472BC">
        <w:rPr>
          <w:rFonts w:ascii="Cambria" w:hAnsi="Cambria"/>
          <w:sz w:val="20"/>
        </w:rPr>
        <w:fldChar w:fldCharType="end"/>
      </w:r>
      <w:r w:rsidRPr="003472BC">
        <w:rPr>
          <w:rFonts w:ascii="Cambria" w:hAnsi="Cambria"/>
          <w:sz w:val="20"/>
        </w:rPr>
        <w:t>.</w:t>
      </w:r>
    </w:p>
    <w:p w14:paraId="02D64C32" w14:textId="700B6AE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All decisions will be made by the </w:t>
      </w:r>
      <w:r w:rsidR="00704107" w:rsidRPr="003472BC">
        <w:rPr>
          <w:rFonts w:ascii="Cambria" w:hAnsi="Cambria"/>
          <w:sz w:val="20"/>
        </w:rPr>
        <w:t>AKRSP</w:t>
      </w:r>
      <w:r w:rsidRPr="003472BC">
        <w:rPr>
          <w:rFonts w:ascii="Cambria" w:hAnsi="Cambria"/>
          <w:sz w:val="20"/>
        </w:rPr>
        <w:t xml:space="preserve">’s tender evaluation committee, </w:t>
      </w:r>
      <w:r w:rsidR="00F87D7E" w:rsidRPr="003472BC">
        <w:rPr>
          <w:rFonts w:ascii="Cambria" w:hAnsi="Cambria"/>
          <w:sz w:val="20"/>
        </w:rPr>
        <w:t>in presence of</w:t>
      </w:r>
      <w:r w:rsidRPr="003472BC">
        <w:rPr>
          <w:rFonts w:ascii="Cambria" w:hAnsi="Cambria"/>
          <w:sz w:val="20"/>
        </w:rPr>
        <w:t xml:space="preserve"> the </w:t>
      </w:r>
      <w:r w:rsidR="00035193" w:rsidRPr="003472BC">
        <w:rPr>
          <w:rFonts w:ascii="Cambria" w:hAnsi="Cambria"/>
          <w:sz w:val="20"/>
        </w:rPr>
        <w:t>PATRIP</w:t>
      </w:r>
      <w:r w:rsidRPr="003472BC">
        <w:rPr>
          <w:rFonts w:ascii="Cambria" w:hAnsi="Cambria"/>
          <w:sz w:val="20"/>
        </w:rPr>
        <w:t xml:space="preserve"> Foundation officials</w:t>
      </w:r>
      <w:r w:rsidR="00F87D7E" w:rsidRPr="003472BC">
        <w:rPr>
          <w:rFonts w:ascii="Cambria" w:hAnsi="Cambria"/>
          <w:sz w:val="20"/>
        </w:rPr>
        <w:t xml:space="preserve"> or appointed persons, if present,</w:t>
      </w:r>
      <w:r w:rsidRPr="003472BC">
        <w:rPr>
          <w:rFonts w:ascii="Cambria" w:hAnsi="Cambria"/>
          <w:sz w:val="20"/>
        </w:rPr>
        <w:t xml:space="preserve"> and require the no-objection of </w:t>
      </w:r>
      <w:r w:rsidR="00035193" w:rsidRPr="003472BC">
        <w:rPr>
          <w:rFonts w:ascii="Cambria" w:hAnsi="Cambria"/>
          <w:sz w:val="20"/>
        </w:rPr>
        <w:t>PATRIP</w:t>
      </w:r>
      <w:r w:rsidRPr="003472BC">
        <w:rPr>
          <w:rFonts w:ascii="Cambria" w:hAnsi="Cambria"/>
          <w:sz w:val="20"/>
        </w:rPr>
        <w:t xml:space="preserve"> Foundation.</w:t>
      </w:r>
    </w:p>
    <w:p w14:paraId="7235B8F5" w14:textId="68FEF899" w:rsidR="00C455DB" w:rsidRPr="003472BC" w:rsidRDefault="00C455DB" w:rsidP="008F72CE">
      <w:pPr>
        <w:pStyle w:val="Heading1"/>
        <w:numPr>
          <w:ilvl w:val="0"/>
          <w:numId w:val="6"/>
        </w:numPr>
      </w:pPr>
      <w:bookmarkStart w:id="176" w:name="_Toc530904610"/>
      <w:bookmarkStart w:id="177" w:name="_Toc95719011"/>
      <w:bookmarkStart w:id="178" w:name="_Toc95719261"/>
      <w:bookmarkStart w:id="179" w:name="_Toc95719338"/>
      <w:r w:rsidRPr="003472BC">
        <w:t>Clarification of bids</w:t>
      </w:r>
      <w:bookmarkEnd w:id="176"/>
      <w:bookmarkEnd w:id="177"/>
      <w:bookmarkEnd w:id="178"/>
      <w:bookmarkEnd w:id="179"/>
    </w:p>
    <w:p w14:paraId="120581F3" w14:textId="41DF06DB" w:rsidR="00C455DB" w:rsidRPr="003472BC" w:rsidRDefault="00C455DB" w:rsidP="003D4A02">
      <w:pPr>
        <w:spacing w:line="276" w:lineRule="auto"/>
        <w:rPr>
          <w:rFonts w:ascii="Cambria" w:hAnsi="Cambria"/>
        </w:rPr>
      </w:pPr>
      <w:r w:rsidRPr="003472BC">
        <w:rPr>
          <w:rFonts w:ascii="Cambria" w:hAnsi="Cambria"/>
        </w:rPr>
        <w:t xml:space="preserve">To assist in the examination, evaluation, and comparison of bids, the </w:t>
      </w:r>
      <w:r w:rsidR="00704107" w:rsidRPr="003472BC">
        <w:rPr>
          <w:rFonts w:ascii="Cambria" w:hAnsi="Cambria"/>
        </w:rPr>
        <w:t>AKRSP</w:t>
      </w:r>
      <w:r w:rsidRPr="003472BC">
        <w:rPr>
          <w:rFonts w:ascii="Cambria" w:hAnsi="Cambria"/>
        </w:rPr>
        <w:t xml:space="preserve"> may, at its discretion, ask any bidder for clarification of its tender, including breakdowns of its prices. Such clarification may be requested at any stage up to the contract award decision. Requests for clarification and the respon</w:t>
      </w:r>
      <w:r w:rsidRPr="003472BC">
        <w:rPr>
          <w:rFonts w:ascii="Cambria" w:hAnsi="Cambria"/>
        </w:rPr>
        <w:softHyphen/>
        <w:t xml:space="preserve">ses shall be in writing or by fax and no change in the price or substance of the tender shall be sought, offered, or permitted except as required to confirm the correction of arithmetic errors discovered by the </w:t>
      </w:r>
      <w:r w:rsidR="00704107" w:rsidRPr="003472BC">
        <w:rPr>
          <w:rFonts w:ascii="Cambria" w:hAnsi="Cambria"/>
        </w:rPr>
        <w:t>AKRSP</w:t>
      </w:r>
      <w:r w:rsidRPr="003472BC">
        <w:rPr>
          <w:rFonts w:ascii="Cambria" w:hAnsi="Cambria"/>
        </w:rPr>
        <w:t xml:space="preserve"> during evaluation of the bids in accordance with paragraph </w:t>
      </w:r>
      <w:r w:rsidRPr="003472BC">
        <w:rPr>
          <w:rFonts w:ascii="Cambria" w:hAnsi="Cambria"/>
          <w:highlight w:val="yellow"/>
        </w:rPr>
        <w:fldChar w:fldCharType="begin"/>
      </w:r>
      <w:r w:rsidRPr="003472BC">
        <w:rPr>
          <w:rFonts w:ascii="Cambria" w:hAnsi="Cambria"/>
        </w:rPr>
        <w:instrText xml:space="preserve"> REF _Ref493588700 \r \h </w:instrText>
      </w:r>
      <w:r w:rsidR="003D4A02" w:rsidRPr="003472BC">
        <w:rPr>
          <w:rFonts w:ascii="Cambria" w:hAnsi="Cambria"/>
          <w:highlight w:val="yellow"/>
        </w:rPr>
        <w:instrText xml:space="preserve"> \* MERGEFORMAT </w:instrText>
      </w:r>
      <w:r w:rsidRPr="003472BC">
        <w:rPr>
          <w:rFonts w:ascii="Cambria" w:hAnsi="Cambria"/>
          <w:highlight w:val="yellow"/>
        </w:rPr>
      </w:r>
      <w:r w:rsidRPr="003472BC">
        <w:rPr>
          <w:rFonts w:ascii="Cambria" w:hAnsi="Cambria"/>
          <w:highlight w:val="yellow"/>
        </w:rPr>
        <w:fldChar w:fldCharType="separate"/>
      </w:r>
      <w:r w:rsidRPr="003472BC">
        <w:rPr>
          <w:rFonts w:ascii="Cambria" w:hAnsi="Cambria"/>
        </w:rPr>
        <w:t>26</w:t>
      </w:r>
      <w:r w:rsidRPr="003472BC">
        <w:rPr>
          <w:rFonts w:ascii="Cambria" w:hAnsi="Cambria"/>
          <w:highlight w:val="yellow"/>
        </w:rPr>
        <w:fldChar w:fldCharType="end"/>
      </w:r>
      <w:r w:rsidRPr="003472BC">
        <w:rPr>
          <w:rFonts w:ascii="Cambria" w:hAnsi="Cambria"/>
        </w:rPr>
        <w:t>.</w:t>
      </w:r>
    </w:p>
    <w:p w14:paraId="785703E4" w14:textId="77777777" w:rsidR="00C455DB" w:rsidRPr="003472BC" w:rsidRDefault="00C455DB" w:rsidP="008F72CE">
      <w:pPr>
        <w:pStyle w:val="Heading1"/>
        <w:numPr>
          <w:ilvl w:val="0"/>
          <w:numId w:val="6"/>
        </w:numPr>
      </w:pPr>
      <w:bookmarkStart w:id="180" w:name="_Ref493588700"/>
      <w:bookmarkStart w:id="181" w:name="_Toc530904611"/>
      <w:bookmarkStart w:id="182" w:name="_Toc95719012"/>
      <w:bookmarkStart w:id="183" w:name="_Toc95719262"/>
      <w:bookmarkStart w:id="184" w:name="_Toc95719339"/>
      <w:r w:rsidRPr="003472BC">
        <w:lastRenderedPageBreak/>
        <w:t>Examination of bids</w:t>
      </w:r>
      <w:bookmarkEnd w:id="180"/>
      <w:r w:rsidRPr="003472BC">
        <w:t xml:space="preserve"> and determination of responsiveness</w:t>
      </w:r>
      <w:bookmarkEnd w:id="181"/>
      <w:bookmarkEnd w:id="182"/>
      <w:bookmarkEnd w:id="183"/>
      <w:bookmarkEnd w:id="184"/>
    </w:p>
    <w:p w14:paraId="3D3D4002" w14:textId="157B25C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Prior to the detailed evaluation of Tenders, the </w:t>
      </w:r>
      <w:r w:rsidR="00704107" w:rsidRPr="003472BC">
        <w:rPr>
          <w:rFonts w:ascii="Cambria" w:hAnsi="Cambria"/>
          <w:sz w:val="20"/>
        </w:rPr>
        <w:t>AKRSP</w:t>
      </w:r>
      <w:r w:rsidRPr="003472BC">
        <w:rPr>
          <w:rFonts w:ascii="Cambria" w:hAnsi="Cambria"/>
          <w:sz w:val="20"/>
        </w:rPr>
        <w:t xml:space="preserve"> will determine whether each Tender is responsive to the requirements of the Tender Documents. </w:t>
      </w:r>
      <w:proofErr w:type="gramStart"/>
      <w:r w:rsidRPr="003472BC">
        <w:rPr>
          <w:rFonts w:ascii="Cambria" w:hAnsi="Cambria"/>
          <w:sz w:val="20"/>
        </w:rPr>
        <w:t>For the purpose of</w:t>
      </w:r>
      <w:proofErr w:type="gramEnd"/>
      <w:r w:rsidRPr="003472BC">
        <w:rPr>
          <w:rFonts w:ascii="Cambria" w:hAnsi="Cambria"/>
          <w:sz w:val="20"/>
        </w:rPr>
        <w:t xml:space="preserve"> these processes, a substantially responsive Tender is one, which conforms to all the terms, conditions and require</w:t>
      </w:r>
      <w:r w:rsidR="00B04D49" w:rsidRPr="003472BC">
        <w:rPr>
          <w:rFonts w:ascii="Cambria" w:hAnsi="Cambria"/>
          <w:sz w:val="20"/>
        </w:rPr>
        <w:softHyphen/>
      </w:r>
      <w:r w:rsidRPr="003472BC">
        <w:rPr>
          <w:rFonts w:ascii="Cambria" w:hAnsi="Cambria"/>
          <w:sz w:val="20"/>
        </w:rPr>
        <w:t xml:space="preserve">ments of the Tender Documents without material deviation or reservation. A material deviation or reservation is one which affects in any substantial way the scope, quality, or performance of the Works, or which limits in any substantial way (inconsistent with the Tender Documents) the </w:t>
      </w:r>
      <w:r w:rsidR="00704107" w:rsidRPr="003472BC">
        <w:rPr>
          <w:rFonts w:ascii="Cambria" w:hAnsi="Cambria"/>
          <w:sz w:val="20"/>
        </w:rPr>
        <w:t>AKRSP</w:t>
      </w:r>
      <w:r w:rsidRPr="003472BC">
        <w:rPr>
          <w:rFonts w:ascii="Cambria" w:hAnsi="Cambria"/>
          <w:sz w:val="20"/>
        </w:rPr>
        <w:t xml:space="preserve">'s rights or the Contractor's obligations under the Contract, and the rectification of which deviation or reservation would affect unfairly the competitive position of other </w:t>
      </w:r>
      <w:r w:rsidR="00DA7D09" w:rsidRPr="003472BC">
        <w:rPr>
          <w:rFonts w:ascii="Cambria" w:hAnsi="Cambria"/>
          <w:sz w:val="20"/>
        </w:rPr>
        <w:t>b</w:t>
      </w:r>
      <w:r w:rsidR="00A17A64" w:rsidRPr="003472BC">
        <w:rPr>
          <w:rFonts w:ascii="Cambria" w:hAnsi="Cambria"/>
          <w:sz w:val="20"/>
        </w:rPr>
        <w:t>idder</w:t>
      </w:r>
      <w:r w:rsidRPr="003472BC">
        <w:rPr>
          <w:rFonts w:ascii="Cambria" w:hAnsi="Cambria"/>
          <w:sz w:val="20"/>
        </w:rPr>
        <w:t>s presenting responsive Tenders.</w:t>
      </w:r>
    </w:p>
    <w:p w14:paraId="71CD6211" w14:textId="1D0AE5A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 tender determined as substantially non-responsive will be rejected by the </w:t>
      </w:r>
      <w:r w:rsidR="00704107" w:rsidRPr="003472BC">
        <w:rPr>
          <w:rFonts w:ascii="Cambria" w:hAnsi="Cambria"/>
          <w:sz w:val="20"/>
        </w:rPr>
        <w:t>AKRSP</w:t>
      </w:r>
      <w:r w:rsidRPr="003472BC">
        <w:rPr>
          <w:rFonts w:ascii="Cambria" w:hAnsi="Cambria"/>
          <w:sz w:val="20"/>
        </w:rPr>
        <w:t xml:space="preserve"> and may not subsequently be made responsive by the </w:t>
      </w:r>
      <w:r w:rsidR="00DA7D09" w:rsidRPr="003472BC">
        <w:rPr>
          <w:rFonts w:ascii="Cambria" w:hAnsi="Cambria"/>
          <w:sz w:val="20"/>
        </w:rPr>
        <w:t>b</w:t>
      </w:r>
      <w:r w:rsidR="00A17A64" w:rsidRPr="003472BC">
        <w:rPr>
          <w:rFonts w:ascii="Cambria" w:hAnsi="Cambria"/>
          <w:sz w:val="20"/>
        </w:rPr>
        <w:t>idder</w:t>
      </w:r>
      <w:r w:rsidRPr="003472BC">
        <w:rPr>
          <w:rFonts w:ascii="Cambria" w:hAnsi="Cambria"/>
          <w:sz w:val="20"/>
        </w:rPr>
        <w:t xml:space="preserve"> by correction of the non-conformity.</w:t>
      </w:r>
    </w:p>
    <w:p w14:paraId="6F38221B"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tender will be classified as non-responsive and result in the invalidation of the tender if:</w:t>
      </w:r>
    </w:p>
    <w:p w14:paraId="04E4926A" w14:textId="23936A17" w:rsidR="003112A6" w:rsidRPr="00986D8A" w:rsidRDefault="003112A6" w:rsidP="00986D8A">
      <w:pPr>
        <w:pStyle w:val="ListParagraph"/>
        <w:numPr>
          <w:ilvl w:val="1"/>
          <w:numId w:val="27"/>
        </w:numPr>
        <w:rPr>
          <w:rFonts w:ascii="Cambria" w:hAnsi="Cambria"/>
        </w:rPr>
      </w:pPr>
      <w:r w:rsidRPr="00986D8A">
        <w:rPr>
          <w:rFonts w:ascii="Cambria" w:hAnsi="Cambria"/>
        </w:rPr>
        <w:t>No Declaration of Undertaking has been submitted</w:t>
      </w:r>
      <w:r w:rsidR="00333F8E" w:rsidRPr="00986D8A">
        <w:rPr>
          <w:rFonts w:ascii="Cambria" w:hAnsi="Cambria"/>
        </w:rPr>
        <w:t xml:space="preserve"> in the technical </w:t>
      </w:r>
      <w:r w:rsidR="006147BB" w:rsidRPr="00986D8A">
        <w:rPr>
          <w:rFonts w:ascii="Cambria" w:hAnsi="Cambria"/>
        </w:rPr>
        <w:t>envelop.</w:t>
      </w:r>
    </w:p>
    <w:p w14:paraId="5781506E" w14:textId="744E49FB" w:rsidR="00C455DB" w:rsidRPr="00986D8A" w:rsidRDefault="003112A6" w:rsidP="00986D8A">
      <w:pPr>
        <w:pStyle w:val="ListParagraph"/>
        <w:numPr>
          <w:ilvl w:val="1"/>
          <w:numId w:val="27"/>
        </w:numPr>
        <w:rPr>
          <w:rFonts w:ascii="Cambria" w:hAnsi="Cambria"/>
        </w:rPr>
      </w:pPr>
      <w:r w:rsidRPr="00986D8A">
        <w:rPr>
          <w:rFonts w:ascii="Cambria" w:hAnsi="Cambria"/>
        </w:rPr>
        <w:t>N</w:t>
      </w:r>
      <w:r w:rsidR="00C455DB" w:rsidRPr="00986D8A">
        <w:rPr>
          <w:rFonts w:ascii="Cambria" w:hAnsi="Cambria"/>
        </w:rPr>
        <w:t xml:space="preserve">o Tender Security </w:t>
      </w:r>
      <w:r w:rsidRPr="00986D8A">
        <w:rPr>
          <w:rFonts w:ascii="Cambria" w:hAnsi="Cambria"/>
        </w:rPr>
        <w:t xml:space="preserve">has been </w:t>
      </w:r>
      <w:r w:rsidR="00C455DB" w:rsidRPr="00986D8A">
        <w:rPr>
          <w:rFonts w:ascii="Cambria" w:hAnsi="Cambria"/>
        </w:rPr>
        <w:t>submitted</w:t>
      </w:r>
      <w:r w:rsidR="00333F8E" w:rsidRPr="00986D8A">
        <w:rPr>
          <w:rFonts w:ascii="Cambria" w:hAnsi="Cambria"/>
        </w:rPr>
        <w:t xml:space="preserve"> in the technical </w:t>
      </w:r>
      <w:r w:rsidR="006147BB" w:rsidRPr="00986D8A">
        <w:rPr>
          <w:rFonts w:ascii="Cambria" w:hAnsi="Cambria"/>
        </w:rPr>
        <w:t>envelop.</w:t>
      </w:r>
    </w:p>
    <w:p w14:paraId="16F77816" w14:textId="0FDC132C" w:rsidR="00C455DB" w:rsidRPr="00986D8A" w:rsidRDefault="003112A6" w:rsidP="00986D8A">
      <w:pPr>
        <w:pStyle w:val="ListParagraph"/>
        <w:numPr>
          <w:ilvl w:val="1"/>
          <w:numId w:val="27"/>
        </w:numPr>
        <w:rPr>
          <w:rFonts w:ascii="Cambria" w:hAnsi="Cambria"/>
        </w:rPr>
      </w:pPr>
      <w:r w:rsidRPr="00986D8A">
        <w:rPr>
          <w:rFonts w:ascii="Cambria" w:hAnsi="Cambria"/>
        </w:rPr>
        <w:t>F</w:t>
      </w:r>
      <w:r w:rsidR="00C455DB" w:rsidRPr="00986D8A">
        <w:rPr>
          <w:rFonts w:ascii="Cambria" w:hAnsi="Cambria"/>
        </w:rPr>
        <w:t xml:space="preserve">alse statements or evidence of fraud is discovered during </w:t>
      </w:r>
      <w:r w:rsidR="006147BB" w:rsidRPr="00986D8A">
        <w:rPr>
          <w:rFonts w:ascii="Cambria" w:hAnsi="Cambria"/>
        </w:rPr>
        <w:t>evaluation.</w:t>
      </w:r>
    </w:p>
    <w:p w14:paraId="2EC69B97" w14:textId="374DD6AA" w:rsidR="00C455DB" w:rsidRPr="00986D8A" w:rsidRDefault="003112A6" w:rsidP="00986D8A">
      <w:pPr>
        <w:pStyle w:val="ListParagraph"/>
        <w:numPr>
          <w:ilvl w:val="1"/>
          <w:numId w:val="27"/>
        </w:numPr>
        <w:rPr>
          <w:rFonts w:ascii="Cambria" w:hAnsi="Cambria"/>
        </w:rPr>
      </w:pPr>
      <w:r w:rsidRPr="00986D8A">
        <w:rPr>
          <w:rFonts w:ascii="Cambria" w:hAnsi="Cambria"/>
        </w:rPr>
        <w:t>T</w:t>
      </w:r>
      <w:r w:rsidR="00C455DB" w:rsidRPr="00986D8A">
        <w:rPr>
          <w:rFonts w:ascii="Cambria" w:hAnsi="Cambria"/>
        </w:rPr>
        <w:t>he price</w:t>
      </w:r>
      <w:r w:rsidRPr="00986D8A">
        <w:rPr>
          <w:rFonts w:ascii="Cambria" w:hAnsi="Cambria"/>
        </w:rPr>
        <w:t xml:space="preserve">d </w:t>
      </w:r>
      <w:proofErr w:type="spellStart"/>
      <w:r w:rsidRPr="00986D8A">
        <w:rPr>
          <w:rFonts w:ascii="Cambria" w:hAnsi="Cambria"/>
        </w:rPr>
        <w:t>BoQ</w:t>
      </w:r>
      <w:proofErr w:type="spellEnd"/>
      <w:r w:rsidRPr="00986D8A">
        <w:rPr>
          <w:rFonts w:ascii="Cambria" w:hAnsi="Cambria"/>
        </w:rPr>
        <w:t xml:space="preserve"> or schedule of price</w:t>
      </w:r>
      <w:r w:rsidR="00C455DB" w:rsidRPr="00986D8A">
        <w:rPr>
          <w:rFonts w:ascii="Cambria" w:hAnsi="Cambria"/>
        </w:rPr>
        <w:t xml:space="preserve"> and related data sheets </w:t>
      </w:r>
      <w:r w:rsidRPr="00986D8A">
        <w:rPr>
          <w:rFonts w:ascii="Cambria" w:hAnsi="Cambria"/>
        </w:rPr>
        <w:t xml:space="preserve">have </w:t>
      </w:r>
      <w:r w:rsidR="00C455DB" w:rsidRPr="00986D8A">
        <w:rPr>
          <w:rFonts w:ascii="Cambria" w:hAnsi="Cambria"/>
        </w:rPr>
        <w:t xml:space="preserve">not </w:t>
      </w:r>
      <w:r w:rsidRPr="00986D8A">
        <w:rPr>
          <w:rFonts w:ascii="Cambria" w:hAnsi="Cambria"/>
        </w:rPr>
        <w:t xml:space="preserve">been </w:t>
      </w:r>
      <w:r w:rsidR="00C455DB" w:rsidRPr="00986D8A">
        <w:rPr>
          <w:rFonts w:ascii="Cambria" w:hAnsi="Cambria"/>
        </w:rPr>
        <w:t xml:space="preserve">completed and properly filled </w:t>
      </w:r>
      <w:r w:rsidRPr="00986D8A">
        <w:rPr>
          <w:rFonts w:ascii="Cambria" w:hAnsi="Cambria"/>
        </w:rPr>
        <w:t xml:space="preserve">out </w:t>
      </w:r>
      <w:r w:rsidR="00C455DB" w:rsidRPr="00986D8A">
        <w:rPr>
          <w:rFonts w:ascii="Cambria" w:hAnsi="Cambria"/>
        </w:rPr>
        <w:t>with the relevant entries;</w:t>
      </w:r>
      <w:r w:rsidRPr="00986D8A">
        <w:rPr>
          <w:rFonts w:ascii="Cambria" w:hAnsi="Cambria"/>
        </w:rPr>
        <w:t xml:space="preserve"> and</w:t>
      </w:r>
    </w:p>
    <w:p w14:paraId="144BC128" w14:textId="4C6C77DD" w:rsidR="00C455DB" w:rsidRPr="00986D8A" w:rsidRDefault="003112A6" w:rsidP="00986D8A">
      <w:pPr>
        <w:pStyle w:val="ListParagraph"/>
        <w:numPr>
          <w:ilvl w:val="1"/>
          <w:numId w:val="27"/>
        </w:numPr>
        <w:rPr>
          <w:rFonts w:ascii="Cambria" w:hAnsi="Cambria"/>
        </w:rPr>
      </w:pPr>
      <w:r w:rsidRPr="00986D8A">
        <w:rPr>
          <w:rFonts w:ascii="Cambria" w:hAnsi="Cambria"/>
        </w:rPr>
        <w:t>T</w:t>
      </w:r>
      <w:r w:rsidR="00C455DB" w:rsidRPr="00986D8A">
        <w:rPr>
          <w:rFonts w:ascii="Cambria" w:hAnsi="Cambria"/>
        </w:rPr>
        <w:t xml:space="preserve">he technical evaluation results in </w:t>
      </w:r>
      <w:r w:rsidRPr="00986D8A">
        <w:rPr>
          <w:rFonts w:ascii="Cambria" w:hAnsi="Cambria"/>
        </w:rPr>
        <w:t xml:space="preserve">one or more </w:t>
      </w:r>
      <w:r w:rsidR="007C6B0A" w:rsidRPr="00986D8A">
        <w:rPr>
          <w:rFonts w:ascii="Cambria" w:hAnsi="Cambria"/>
        </w:rPr>
        <w:t>‘</w:t>
      </w:r>
      <w:r w:rsidRPr="00986D8A">
        <w:rPr>
          <w:rFonts w:ascii="Cambria" w:hAnsi="Cambria"/>
        </w:rPr>
        <w:t>Fail</w:t>
      </w:r>
      <w:r w:rsidR="007159C5" w:rsidRPr="00986D8A">
        <w:rPr>
          <w:rFonts w:ascii="Cambria" w:hAnsi="Cambria"/>
        </w:rPr>
        <w:t>(s)</w:t>
      </w:r>
      <w:r w:rsidR="007C6B0A" w:rsidRPr="00986D8A">
        <w:rPr>
          <w:rFonts w:ascii="Cambria" w:hAnsi="Cambria"/>
        </w:rPr>
        <w:t>’</w:t>
      </w:r>
      <w:r w:rsidR="00C455DB" w:rsidRPr="00986D8A">
        <w:rPr>
          <w:rFonts w:ascii="Cambria" w:hAnsi="Cambria"/>
        </w:rPr>
        <w:t>.</w:t>
      </w:r>
    </w:p>
    <w:p w14:paraId="393DD214" w14:textId="36B3A0E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may waive any minor informality or non-conformity or irregularity in a tender, which does not constitute material deviation, provided such waiver does not prejudice or affect the relative ranking of any Tender.</w:t>
      </w:r>
    </w:p>
    <w:p w14:paraId="13B12C19" w14:textId="31166015" w:rsidR="00C455DB" w:rsidRPr="003472BC" w:rsidRDefault="00C455DB" w:rsidP="008F72CE">
      <w:pPr>
        <w:pStyle w:val="Heading1"/>
        <w:numPr>
          <w:ilvl w:val="0"/>
          <w:numId w:val="6"/>
        </w:numPr>
      </w:pPr>
      <w:bookmarkStart w:id="185" w:name="_Toc530904612"/>
      <w:bookmarkStart w:id="186" w:name="_Toc95719013"/>
      <w:bookmarkStart w:id="187" w:name="_Toc95719263"/>
      <w:bookmarkStart w:id="188" w:name="_Toc95719340"/>
      <w:r w:rsidRPr="003472BC">
        <w:t>Qualification</w:t>
      </w:r>
      <w:bookmarkEnd w:id="185"/>
      <w:bookmarkEnd w:id="186"/>
      <w:bookmarkEnd w:id="187"/>
      <w:bookmarkEnd w:id="188"/>
      <w:r w:rsidR="00373CC9" w:rsidRPr="003472BC">
        <w:tab/>
      </w:r>
    </w:p>
    <w:p w14:paraId="0EF584F7" w14:textId="4E1698FF" w:rsidR="00C455DB" w:rsidRPr="003472BC" w:rsidRDefault="007C6B0A" w:rsidP="008F72CE">
      <w:pPr>
        <w:pStyle w:val="Heading2"/>
        <w:spacing w:before="0" w:after="0" w:line="276" w:lineRule="auto"/>
        <w:ind w:left="567"/>
        <w:rPr>
          <w:rFonts w:ascii="Cambria" w:hAnsi="Cambria"/>
          <w:sz w:val="20"/>
        </w:rPr>
      </w:pPr>
      <w:r w:rsidRPr="003472BC">
        <w:rPr>
          <w:rFonts w:ascii="Cambria" w:hAnsi="Cambria"/>
          <w:sz w:val="20"/>
        </w:rPr>
        <w:t xml:space="preserve">As a pre-condition to </w:t>
      </w:r>
      <w:r w:rsidR="00C455DB" w:rsidRPr="003472BC">
        <w:rPr>
          <w:rFonts w:ascii="Cambria" w:hAnsi="Cambria"/>
          <w:sz w:val="20"/>
        </w:rPr>
        <w:t xml:space="preserve">opening the Financial Bid </w:t>
      </w:r>
      <w:r w:rsidR="007159C5" w:rsidRPr="003472BC">
        <w:rPr>
          <w:rFonts w:ascii="Cambria" w:hAnsi="Cambria"/>
          <w:sz w:val="20"/>
        </w:rPr>
        <w:t xml:space="preserve">Documents </w:t>
      </w:r>
      <w:r w:rsidR="00C455DB" w:rsidRPr="003472BC">
        <w:rPr>
          <w:rFonts w:ascii="Cambria" w:hAnsi="Cambria"/>
          <w:sz w:val="20"/>
        </w:rPr>
        <w:t xml:space="preserve">(inner envelope 2) the </w:t>
      </w:r>
      <w:r w:rsidR="00704107" w:rsidRPr="003472BC">
        <w:rPr>
          <w:rFonts w:ascii="Cambria" w:hAnsi="Cambria"/>
          <w:sz w:val="20"/>
        </w:rPr>
        <w:t>AKRSP</w:t>
      </w:r>
      <w:r w:rsidR="00C455DB" w:rsidRPr="003472BC">
        <w:rPr>
          <w:rFonts w:ascii="Cambria" w:hAnsi="Cambria"/>
          <w:sz w:val="20"/>
        </w:rPr>
        <w:t xml:space="preserve"> will determine to its satisfaction whether the bid meets the qualifying criteria specified in the paragraphs </w:t>
      </w:r>
      <w:r w:rsidR="00C455DB" w:rsidRPr="003472BC">
        <w:rPr>
          <w:rFonts w:ascii="Cambria" w:hAnsi="Cambria"/>
          <w:sz w:val="20"/>
        </w:rPr>
        <w:fldChar w:fldCharType="begin"/>
      </w:r>
      <w:r w:rsidR="00C455DB" w:rsidRPr="003472BC">
        <w:rPr>
          <w:rFonts w:ascii="Cambria" w:hAnsi="Cambria"/>
          <w:sz w:val="20"/>
        </w:rPr>
        <w:instrText xml:space="preserve"> REF _Ref493589975 \r \h  \* MERGEFORMAT </w:instrText>
      </w:r>
      <w:r w:rsidR="00C455DB" w:rsidRPr="003472BC">
        <w:rPr>
          <w:rFonts w:ascii="Cambria" w:hAnsi="Cambria"/>
          <w:sz w:val="20"/>
        </w:rPr>
      </w:r>
      <w:r w:rsidR="00C455DB" w:rsidRPr="003472BC">
        <w:rPr>
          <w:rFonts w:ascii="Cambria" w:hAnsi="Cambria"/>
          <w:sz w:val="20"/>
        </w:rPr>
        <w:fldChar w:fldCharType="separate"/>
      </w:r>
      <w:r w:rsidR="00C455DB" w:rsidRPr="003472BC">
        <w:rPr>
          <w:rFonts w:ascii="Cambria" w:hAnsi="Cambria"/>
          <w:sz w:val="20"/>
        </w:rPr>
        <w:t>2</w:t>
      </w:r>
      <w:r w:rsidR="00C455DB" w:rsidRPr="003472BC">
        <w:rPr>
          <w:rFonts w:ascii="Cambria" w:hAnsi="Cambria"/>
          <w:sz w:val="20"/>
        </w:rPr>
        <w:fldChar w:fldCharType="end"/>
      </w:r>
      <w:r w:rsidR="00C455DB" w:rsidRPr="003472BC">
        <w:rPr>
          <w:rFonts w:ascii="Cambria" w:hAnsi="Cambria"/>
          <w:sz w:val="20"/>
        </w:rPr>
        <w:t xml:space="preserve"> and </w:t>
      </w:r>
      <w:r w:rsidR="00C455DB" w:rsidRPr="003472BC">
        <w:rPr>
          <w:rFonts w:ascii="Cambria" w:hAnsi="Cambria"/>
          <w:sz w:val="20"/>
        </w:rPr>
        <w:fldChar w:fldCharType="begin"/>
      </w:r>
      <w:r w:rsidR="00C455DB" w:rsidRPr="003472BC">
        <w:rPr>
          <w:rFonts w:ascii="Cambria" w:hAnsi="Cambria"/>
          <w:sz w:val="20"/>
        </w:rPr>
        <w:instrText xml:space="preserve"> REF _Ref493589993 \r \h  \* MERGEFORMAT </w:instrText>
      </w:r>
      <w:r w:rsidR="00C455DB" w:rsidRPr="003472BC">
        <w:rPr>
          <w:rFonts w:ascii="Cambria" w:hAnsi="Cambria"/>
          <w:sz w:val="20"/>
        </w:rPr>
      </w:r>
      <w:r w:rsidR="00C455DB" w:rsidRPr="003472BC">
        <w:rPr>
          <w:rFonts w:ascii="Cambria" w:hAnsi="Cambria"/>
          <w:sz w:val="20"/>
        </w:rPr>
        <w:fldChar w:fldCharType="separate"/>
      </w:r>
      <w:r w:rsidR="00C455DB" w:rsidRPr="003472BC">
        <w:rPr>
          <w:rFonts w:ascii="Cambria" w:hAnsi="Cambria"/>
          <w:sz w:val="20"/>
        </w:rPr>
        <w:t>3</w:t>
      </w:r>
      <w:r w:rsidR="00C455DB" w:rsidRPr="003472BC">
        <w:rPr>
          <w:rFonts w:ascii="Cambria" w:hAnsi="Cambria"/>
          <w:sz w:val="20"/>
        </w:rPr>
        <w:fldChar w:fldCharType="end"/>
      </w:r>
      <w:r w:rsidR="00C455DB" w:rsidRPr="003472BC">
        <w:rPr>
          <w:rFonts w:ascii="Cambria" w:hAnsi="Cambria"/>
          <w:sz w:val="20"/>
        </w:rPr>
        <w:t xml:space="preserve"> </w:t>
      </w:r>
      <w:r w:rsidR="00D10D3B" w:rsidRPr="003472BC">
        <w:rPr>
          <w:rFonts w:ascii="Cambria" w:hAnsi="Cambria"/>
          <w:sz w:val="20"/>
        </w:rPr>
        <w:t xml:space="preserve">and returns ‘Pass’ for all criteria </w:t>
      </w:r>
      <w:r w:rsidR="00C455DB" w:rsidRPr="003472BC">
        <w:rPr>
          <w:rFonts w:ascii="Cambria" w:hAnsi="Cambria"/>
          <w:sz w:val="20"/>
        </w:rPr>
        <w:t>as well as on the basis of the document submitted has demonstrated that he is capable of performing the contract satisfactorily.</w:t>
      </w:r>
    </w:p>
    <w:p w14:paraId="7BFAAEF3"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final determination will be based upon an examination of the qualification documentary evi</w:t>
      </w:r>
      <w:r w:rsidRPr="003472BC">
        <w:rPr>
          <w:rFonts w:ascii="Cambria" w:hAnsi="Cambria"/>
          <w:sz w:val="20"/>
        </w:rPr>
        <w:softHyphen/>
        <w:t xml:space="preserve">dence of the bidder’s qualifications submitted by the bidder in its tender as described in paragraph </w:t>
      </w:r>
      <w:r w:rsidRPr="003472BC">
        <w:rPr>
          <w:rFonts w:ascii="Cambria" w:hAnsi="Cambria"/>
          <w:sz w:val="20"/>
        </w:rPr>
        <w:fldChar w:fldCharType="begin"/>
      </w:r>
      <w:r w:rsidRPr="003472BC">
        <w:rPr>
          <w:rFonts w:ascii="Cambria" w:hAnsi="Cambria"/>
          <w:sz w:val="20"/>
        </w:rPr>
        <w:instrText xml:space="preserve"> REF _Ref493520132 \r \h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13</w:t>
      </w:r>
      <w:r w:rsidRPr="003472BC">
        <w:rPr>
          <w:rFonts w:ascii="Cambria" w:hAnsi="Cambria"/>
          <w:sz w:val="20"/>
        </w:rPr>
        <w:fldChar w:fldCharType="end"/>
      </w:r>
      <w:r w:rsidRPr="003472BC">
        <w:rPr>
          <w:rFonts w:ascii="Cambria" w:hAnsi="Cambria"/>
          <w:sz w:val="20"/>
        </w:rPr>
        <w:t>.</w:t>
      </w:r>
    </w:p>
    <w:p w14:paraId="5B169B75" w14:textId="105324D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capabilities of the subcontractors proposed in the tender to be used by the lowest evaluated bidder will also be evaluated. Their partic</w:t>
      </w:r>
      <w:r w:rsidR="00BF1FAC" w:rsidRPr="003472BC">
        <w:rPr>
          <w:rFonts w:ascii="Cambria" w:hAnsi="Cambria"/>
          <w:sz w:val="20"/>
        </w:rPr>
        <w:t>ip</w:t>
      </w:r>
      <w:r w:rsidRPr="003472BC">
        <w:rPr>
          <w:rFonts w:ascii="Cambria" w:hAnsi="Cambria"/>
          <w:sz w:val="20"/>
        </w:rPr>
        <w:t>ation should be confirmed with a letter of intent, as needed. Should a subcontractor be determined to be unacceptable, the tender will not be rejected, but the bidder will be required to substitute an acceptable subcontractor without any change to the tender price.</w:t>
      </w:r>
    </w:p>
    <w:p w14:paraId="0D56C906" w14:textId="252D80E0" w:rsidR="00C455DB" w:rsidRPr="003472BC" w:rsidRDefault="00C455DB" w:rsidP="008F72CE">
      <w:pPr>
        <w:pStyle w:val="Heading1"/>
        <w:numPr>
          <w:ilvl w:val="0"/>
          <w:numId w:val="6"/>
        </w:numPr>
      </w:pPr>
      <w:bookmarkStart w:id="189" w:name="_Ref493600706"/>
      <w:bookmarkStart w:id="190" w:name="_Toc530904613"/>
      <w:bookmarkStart w:id="191" w:name="_Toc95719014"/>
      <w:bookmarkStart w:id="192" w:name="_Toc95719264"/>
      <w:bookmarkStart w:id="193" w:name="_Toc95719341"/>
      <w:r w:rsidRPr="003472BC">
        <w:t>Evaluation and comparison of bids</w:t>
      </w:r>
      <w:bookmarkEnd w:id="189"/>
      <w:bookmarkEnd w:id="190"/>
      <w:bookmarkEnd w:id="191"/>
      <w:bookmarkEnd w:id="192"/>
      <w:bookmarkEnd w:id="193"/>
    </w:p>
    <w:p w14:paraId="556AA5C6" w14:textId="1CFA7BF3" w:rsidR="00C455DB" w:rsidRPr="003472BC" w:rsidRDefault="007C6B0A" w:rsidP="008F72CE">
      <w:pPr>
        <w:pStyle w:val="Heading2"/>
        <w:spacing w:before="0" w:after="0" w:line="276" w:lineRule="auto"/>
        <w:ind w:left="567"/>
        <w:rPr>
          <w:rFonts w:ascii="Cambria" w:hAnsi="Cambria"/>
          <w:sz w:val="20"/>
        </w:rPr>
      </w:pPr>
      <w:bookmarkStart w:id="194" w:name="_Ref493590282"/>
      <w:r w:rsidRPr="003472BC">
        <w:rPr>
          <w:rFonts w:ascii="Cambria" w:hAnsi="Cambria"/>
          <w:sz w:val="20"/>
        </w:rPr>
        <w:t xml:space="preserve">A bidder </w:t>
      </w:r>
      <w:r w:rsidR="00C455DB" w:rsidRPr="003472BC">
        <w:rPr>
          <w:rFonts w:ascii="Cambria" w:hAnsi="Cambria"/>
          <w:sz w:val="20"/>
        </w:rPr>
        <w:t xml:space="preserve">will be </w:t>
      </w:r>
      <w:r w:rsidR="002F2C5D" w:rsidRPr="003472BC">
        <w:rPr>
          <w:rFonts w:ascii="Cambria" w:hAnsi="Cambria"/>
          <w:sz w:val="20"/>
        </w:rPr>
        <w:t xml:space="preserve">evaluated </w:t>
      </w:r>
      <w:r w:rsidR="00C455DB" w:rsidRPr="003472BC">
        <w:rPr>
          <w:rFonts w:ascii="Cambria" w:hAnsi="Cambria"/>
          <w:sz w:val="20"/>
        </w:rPr>
        <w:t xml:space="preserve">in accordance with the procedures set out in the </w:t>
      </w:r>
      <w:r w:rsidRPr="003472BC">
        <w:rPr>
          <w:rFonts w:ascii="Cambria" w:hAnsi="Cambria"/>
          <w:sz w:val="20"/>
        </w:rPr>
        <w:t>latest version of the “</w:t>
      </w:r>
      <w:r w:rsidR="00035193" w:rsidRPr="003472BC">
        <w:rPr>
          <w:rFonts w:ascii="Cambria" w:hAnsi="Cambria"/>
          <w:sz w:val="20"/>
        </w:rPr>
        <w:t>PATRIP</w:t>
      </w:r>
      <w:r w:rsidR="00C455DB" w:rsidRPr="003472BC">
        <w:rPr>
          <w:rFonts w:ascii="Cambria" w:hAnsi="Cambria"/>
          <w:sz w:val="20"/>
        </w:rPr>
        <w:t xml:space="preserve"> Foundation Project Implementation Manual</w:t>
      </w:r>
      <w:r w:rsidRPr="003472BC">
        <w:rPr>
          <w:rFonts w:ascii="Cambria" w:hAnsi="Cambria"/>
          <w:sz w:val="20"/>
        </w:rPr>
        <w:t>”</w:t>
      </w:r>
      <w:r w:rsidR="00C455DB" w:rsidRPr="003472BC">
        <w:rPr>
          <w:rFonts w:ascii="Cambria" w:hAnsi="Cambria"/>
          <w:sz w:val="20"/>
        </w:rPr>
        <w:t xml:space="preserve">, available at </w:t>
      </w:r>
      <w:r w:rsidR="00035193" w:rsidRPr="003472BC">
        <w:rPr>
          <w:rFonts w:ascii="Cambria" w:hAnsi="Cambria"/>
          <w:sz w:val="20"/>
        </w:rPr>
        <w:t>PATRIP</w:t>
      </w:r>
      <w:r w:rsidR="00C455DB" w:rsidRPr="003472BC">
        <w:rPr>
          <w:rFonts w:ascii="Cambria" w:hAnsi="Cambria"/>
          <w:sz w:val="20"/>
        </w:rPr>
        <w:t xml:space="preserve"> Foundation.</w:t>
      </w:r>
      <w:r w:rsidR="002F2C5D" w:rsidRPr="003472BC">
        <w:rPr>
          <w:rFonts w:ascii="Cambria" w:hAnsi="Cambria"/>
          <w:sz w:val="20"/>
        </w:rPr>
        <w:t xml:space="preserve"> </w:t>
      </w:r>
    </w:p>
    <w:p w14:paraId="7766786A" w14:textId="3E90978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3C64B7" w:rsidRPr="003472BC">
        <w:rPr>
          <w:rFonts w:ascii="Cambria" w:hAnsi="Cambria"/>
          <w:sz w:val="20"/>
        </w:rPr>
        <w:t xml:space="preserve">evaluation process </w:t>
      </w:r>
      <w:r w:rsidR="00124C99" w:rsidRPr="003472BC">
        <w:rPr>
          <w:rFonts w:ascii="Cambria" w:hAnsi="Cambria"/>
          <w:sz w:val="20"/>
        </w:rPr>
        <w:t xml:space="preserve">comprises a technical qualification evaluation and a financial evaluation. Those </w:t>
      </w:r>
      <w:r w:rsidR="002752DF" w:rsidRPr="003472BC">
        <w:rPr>
          <w:rFonts w:ascii="Cambria" w:hAnsi="Cambria"/>
          <w:sz w:val="20"/>
        </w:rPr>
        <w:t>bidders which</w:t>
      </w:r>
      <w:r w:rsidR="00124C99" w:rsidRPr="003472BC">
        <w:rPr>
          <w:rFonts w:ascii="Cambria" w:hAnsi="Cambria"/>
          <w:sz w:val="20"/>
        </w:rPr>
        <w:t xml:space="preserve"> fulfil </w:t>
      </w:r>
      <w:r w:rsidR="00124C99" w:rsidRPr="003472BC">
        <w:rPr>
          <w:rFonts w:ascii="Cambria" w:hAnsi="Cambria"/>
          <w:sz w:val="20"/>
          <w:u w:val="single"/>
        </w:rPr>
        <w:t>all</w:t>
      </w:r>
      <w:r w:rsidR="00124C99" w:rsidRPr="003472BC">
        <w:rPr>
          <w:rFonts w:ascii="Cambria" w:hAnsi="Cambria"/>
          <w:sz w:val="20"/>
        </w:rPr>
        <w:t xml:space="preserve"> technical qualification criteria</w:t>
      </w:r>
      <w:r w:rsidR="002752DF" w:rsidRPr="003472BC">
        <w:rPr>
          <w:rFonts w:ascii="Cambria" w:hAnsi="Cambria"/>
          <w:sz w:val="20"/>
        </w:rPr>
        <w:t xml:space="preserve"> and </w:t>
      </w:r>
      <w:r w:rsidR="00124C99" w:rsidRPr="003472BC">
        <w:rPr>
          <w:rFonts w:ascii="Cambria" w:hAnsi="Cambria"/>
          <w:sz w:val="20"/>
          <w:u w:val="single"/>
        </w:rPr>
        <w:t>score a ‘Pass’ for all technical criteria mentioned under 28.3</w:t>
      </w:r>
      <w:r w:rsidR="00124C99" w:rsidRPr="003472BC">
        <w:rPr>
          <w:rFonts w:ascii="Cambria" w:hAnsi="Cambria"/>
          <w:sz w:val="20"/>
        </w:rPr>
        <w:t xml:space="preserve">. </w:t>
      </w:r>
      <w:r w:rsidR="002752DF" w:rsidRPr="003472BC">
        <w:rPr>
          <w:rFonts w:ascii="Cambria" w:hAnsi="Cambria"/>
          <w:sz w:val="20"/>
        </w:rPr>
        <w:t xml:space="preserve">will </w:t>
      </w:r>
      <w:r w:rsidR="00124C99" w:rsidRPr="003472BC">
        <w:rPr>
          <w:rFonts w:ascii="Cambria" w:hAnsi="Cambria"/>
          <w:sz w:val="20"/>
        </w:rPr>
        <w:t xml:space="preserve">qualify technically and have their Financial Bid Documents opened. The most favourable bidder is the one </w:t>
      </w:r>
      <w:r w:rsidR="002752DF" w:rsidRPr="003472BC">
        <w:rPr>
          <w:rFonts w:ascii="Cambria" w:hAnsi="Cambria"/>
          <w:sz w:val="20"/>
        </w:rPr>
        <w:t xml:space="preserve">technically qualified bidder </w:t>
      </w:r>
      <w:r w:rsidR="00124C99" w:rsidRPr="003472BC">
        <w:rPr>
          <w:rFonts w:ascii="Cambria" w:hAnsi="Cambria"/>
          <w:sz w:val="20"/>
        </w:rPr>
        <w:t xml:space="preserve">with the lowest </w:t>
      </w:r>
      <w:r w:rsidR="002752DF" w:rsidRPr="003472BC">
        <w:rPr>
          <w:rFonts w:ascii="Cambria" w:hAnsi="Cambria"/>
          <w:sz w:val="20"/>
        </w:rPr>
        <w:t>evalua</w:t>
      </w:r>
      <w:r w:rsidR="00B04D49" w:rsidRPr="003472BC">
        <w:rPr>
          <w:rFonts w:ascii="Cambria" w:hAnsi="Cambria"/>
          <w:sz w:val="20"/>
        </w:rPr>
        <w:softHyphen/>
      </w:r>
      <w:r w:rsidR="002752DF" w:rsidRPr="003472BC">
        <w:rPr>
          <w:rFonts w:ascii="Cambria" w:hAnsi="Cambria"/>
          <w:sz w:val="20"/>
        </w:rPr>
        <w:t xml:space="preserve">ted bid </w:t>
      </w:r>
      <w:r w:rsidR="00124C99" w:rsidRPr="003472BC">
        <w:rPr>
          <w:rFonts w:ascii="Cambria" w:hAnsi="Cambria"/>
          <w:sz w:val="20"/>
        </w:rPr>
        <w:t>price</w:t>
      </w:r>
      <w:r w:rsidR="0074098C" w:rsidRPr="003472BC">
        <w:rPr>
          <w:rFonts w:ascii="Cambria" w:hAnsi="Cambria"/>
          <w:sz w:val="20"/>
        </w:rPr>
        <w:t>, fulfilling all requirements</w:t>
      </w:r>
      <w:r w:rsidR="002752DF" w:rsidRPr="003472BC">
        <w:rPr>
          <w:rFonts w:ascii="Cambria" w:hAnsi="Cambria"/>
          <w:sz w:val="20"/>
        </w:rPr>
        <w:t>.</w:t>
      </w:r>
      <w:r w:rsidR="00124C99" w:rsidRPr="003472BC">
        <w:rPr>
          <w:rFonts w:ascii="Cambria" w:hAnsi="Cambria"/>
          <w:sz w:val="20"/>
        </w:rPr>
        <w:t xml:space="preserve"> </w:t>
      </w:r>
      <w:r w:rsidR="00333F8E" w:rsidRPr="003472BC">
        <w:rPr>
          <w:rFonts w:ascii="Cambria" w:hAnsi="Cambria"/>
          <w:sz w:val="20"/>
        </w:rPr>
        <w:t>The lowest bid price alone is generally not decisive.</w:t>
      </w:r>
    </w:p>
    <w:p w14:paraId="4E01FA9C" w14:textId="77777777" w:rsidR="00743CDD" w:rsidRPr="003472BC" w:rsidRDefault="00C455DB" w:rsidP="008F72CE">
      <w:pPr>
        <w:pStyle w:val="Heading2"/>
        <w:spacing w:before="0" w:after="0" w:line="276" w:lineRule="auto"/>
        <w:ind w:left="567"/>
        <w:rPr>
          <w:rFonts w:ascii="Cambria" w:hAnsi="Cambria"/>
          <w:sz w:val="20"/>
        </w:rPr>
      </w:pPr>
      <w:bookmarkStart w:id="195" w:name="_Ref508977882"/>
      <w:r w:rsidRPr="003472BC">
        <w:rPr>
          <w:rFonts w:ascii="Cambria" w:hAnsi="Cambria"/>
          <w:sz w:val="20"/>
        </w:rPr>
        <w:t>The technical evaluation will be carried out in two steps:</w:t>
      </w:r>
    </w:p>
    <w:p w14:paraId="12699640" w14:textId="7AFACF6D" w:rsidR="00743CDD" w:rsidRPr="003472BC" w:rsidRDefault="00C455DB" w:rsidP="00743CDD">
      <w:pPr>
        <w:pStyle w:val="Heading2"/>
        <w:numPr>
          <w:ilvl w:val="0"/>
          <w:numId w:val="0"/>
        </w:numPr>
        <w:spacing w:before="0" w:after="0" w:line="276" w:lineRule="auto"/>
        <w:ind w:left="567"/>
        <w:rPr>
          <w:rFonts w:ascii="Cambria" w:hAnsi="Cambria"/>
          <w:sz w:val="20"/>
        </w:rPr>
      </w:pPr>
      <w:r w:rsidRPr="003472BC">
        <w:rPr>
          <w:rFonts w:ascii="Cambria" w:hAnsi="Cambria"/>
          <w:b/>
          <w:sz w:val="20"/>
        </w:rPr>
        <w:t>Compliancy</w:t>
      </w:r>
      <w:r w:rsidR="00A04B84" w:rsidRPr="003472BC">
        <w:rPr>
          <w:rFonts w:ascii="Cambria" w:hAnsi="Cambria"/>
          <w:b/>
          <w:sz w:val="20"/>
        </w:rPr>
        <w:t xml:space="preserve"> check</w:t>
      </w:r>
      <w:r w:rsidRPr="003472BC">
        <w:rPr>
          <w:rFonts w:ascii="Cambria" w:hAnsi="Cambria"/>
          <w:b/>
          <w:sz w:val="20"/>
        </w:rPr>
        <w:t>:</w:t>
      </w:r>
      <w:r w:rsidRPr="003472BC">
        <w:rPr>
          <w:rFonts w:ascii="Cambria" w:hAnsi="Cambria"/>
          <w:sz w:val="20"/>
        </w:rPr>
        <w:t xml:space="preserve"> </w:t>
      </w:r>
      <w:r w:rsidR="00A04B84" w:rsidRPr="003472BC">
        <w:rPr>
          <w:rFonts w:ascii="Cambria" w:hAnsi="Cambria"/>
          <w:sz w:val="20"/>
        </w:rPr>
        <w:t xml:space="preserve">Availability </w:t>
      </w:r>
      <w:r w:rsidR="00743CDD" w:rsidRPr="003472BC">
        <w:rPr>
          <w:rFonts w:ascii="Cambria" w:hAnsi="Cambria"/>
          <w:sz w:val="20"/>
        </w:rPr>
        <w:t xml:space="preserve">of </w:t>
      </w:r>
      <w:r w:rsidRPr="003472BC">
        <w:rPr>
          <w:rFonts w:ascii="Cambria" w:hAnsi="Cambria"/>
          <w:sz w:val="20"/>
        </w:rPr>
        <w:t>Declaration of Undertaking, Tender Security</w:t>
      </w:r>
      <w:r w:rsidR="00A04B84" w:rsidRPr="003472BC">
        <w:rPr>
          <w:rFonts w:ascii="Cambria" w:hAnsi="Cambria"/>
          <w:sz w:val="20"/>
        </w:rPr>
        <w:t xml:space="preserve"> and</w:t>
      </w:r>
      <w:r w:rsidRPr="003472BC">
        <w:rPr>
          <w:rFonts w:ascii="Cambria" w:hAnsi="Cambria"/>
          <w:sz w:val="20"/>
        </w:rPr>
        <w:t xml:space="preserve"> separated and sealed financial envelope. If these documents are not submitted acc</w:t>
      </w:r>
      <w:r w:rsidR="004C1DF5" w:rsidRPr="003472BC">
        <w:rPr>
          <w:rFonts w:ascii="Cambria" w:hAnsi="Cambria"/>
          <w:sz w:val="20"/>
        </w:rPr>
        <w:t>ording</w:t>
      </w:r>
      <w:r w:rsidRPr="003472BC">
        <w:rPr>
          <w:rFonts w:ascii="Cambria" w:hAnsi="Cambria"/>
          <w:sz w:val="20"/>
        </w:rPr>
        <w:t xml:space="preserve"> to the criteria (paragraph 13, 14, 26, 28 as well as in section 3), the company will be disqualified immediately without any further evaluation.</w:t>
      </w:r>
    </w:p>
    <w:p w14:paraId="31267265" w14:textId="50D18AAE" w:rsidR="00C455DB" w:rsidRPr="003472BC" w:rsidRDefault="00C455DB" w:rsidP="00743CDD">
      <w:pPr>
        <w:pStyle w:val="Heading2"/>
        <w:numPr>
          <w:ilvl w:val="0"/>
          <w:numId w:val="0"/>
        </w:numPr>
        <w:spacing w:before="0" w:after="0" w:line="276" w:lineRule="auto"/>
        <w:ind w:left="567"/>
        <w:rPr>
          <w:rFonts w:ascii="Cambria" w:hAnsi="Cambria"/>
          <w:sz w:val="20"/>
        </w:rPr>
      </w:pPr>
      <w:r w:rsidRPr="003472BC">
        <w:rPr>
          <w:rFonts w:ascii="Cambria" w:hAnsi="Cambria"/>
          <w:b/>
          <w:sz w:val="20"/>
        </w:rPr>
        <w:lastRenderedPageBreak/>
        <w:t>Technical qualification:</w:t>
      </w:r>
      <w:r w:rsidRPr="003472BC">
        <w:rPr>
          <w:rFonts w:ascii="Cambria" w:hAnsi="Cambria"/>
          <w:sz w:val="20"/>
        </w:rPr>
        <w:t xml:space="preserve"> </w:t>
      </w:r>
      <w:r w:rsidR="00A04B84" w:rsidRPr="003472BC">
        <w:rPr>
          <w:rFonts w:ascii="Cambria" w:hAnsi="Cambria"/>
          <w:sz w:val="20"/>
        </w:rPr>
        <w:t>Evaluation of g</w:t>
      </w:r>
      <w:r w:rsidRPr="003472BC">
        <w:rPr>
          <w:rFonts w:ascii="Cambria" w:hAnsi="Cambria"/>
          <w:sz w:val="20"/>
        </w:rPr>
        <w:t>eneral company information (letter of submission, bidder information form, work experience, financial capability, staff resources, present projects) and specific company information (</w:t>
      </w:r>
      <w:r w:rsidR="00A04B84" w:rsidRPr="003472BC">
        <w:rPr>
          <w:rFonts w:ascii="Cambria" w:hAnsi="Cambria"/>
          <w:sz w:val="20"/>
        </w:rPr>
        <w:t>company’s equ</w:t>
      </w:r>
      <w:r w:rsidR="00BF1FAC" w:rsidRPr="003472BC">
        <w:rPr>
          <w:rFonts w:ascii="Cambria" w:hAnsi="Cambria"/>
          <w:sz w:val="20"/>
        </w:rPr>
        <w:t>ip</w:t>
      </w:r>
      <w:r w:rsidR="00A04B84" w:rsidRPr="003472BC">
        <w:rPr>
          <w:rFonts w:ascii="Cambria" w:hAnsi="Cambria"/>
          <w:sz w:val="20"/>
        </w:rPr>
        <w:t xml:space="preserve">ment, </w:t>
      </w:r>
      <w:r w:rsidRPr="003472BC">
        <w:rPr>
          <w:rFonts w:ascii="Cambria" w:hAnsi="Cambria"/>
          <w:sz w:val="20"/>
        </w:rPr>
        <w:t xml:space="preserve">method statement, time schedule, additional information, completed and initialised tender documents). Each criterion will be evaluated separately with </w:t>
      </w:r>
      <w:r w:rsidR="00A04B84" w:rsidRPr="003472BC">
        <w:rPr>
          <w:rFonts w:ascii="Cambria" w:hAnsi="Cambria"/>
          <w:sz w:val="20"/>
        </w:rPr>
        <w:t>‘P</w:t>
      </w:r>
      <w:r w:rsidRPr="003472BC">
        <w:rPr>
          <w:rFonts w:ascii="Cambria" w:hAnsi="Cambria"/>
          <w:sz w:val="20"/>
        </w:rPr>
        <w:t>ass</w:t>
      </w:r>
      <w:r w:rsidR="00A04B84" w:rsidRPr="003472BC">
        <w:rPr>
          <w:rFonts w:ascii="Cambria" w:hAnsi="Cambria"/>
          <w:sz w:val="20"/>
        </w:rPr>
        <w:t>’</w:t>
      </w:r>
      <w:r w:rsidRPr="003472BC">
        <w:rPr>
          <w:rFonts w:ascii="Cambria" w:hAnsi="Cambria"/>
          <w:sz w:val="20"/>
        </w:rPr>
        <w:t xml:space="preserve"> and </w:t>
      </w:r>
      <w:r w:rsidR="00A04B84" w:rsidRPr="003472BC">
        <w:rPr>
          <w:rFonts w:ascii="Cambria" w:hAnsi="Cambria"/>
          <w:sz w:val="20"/>
        </w:rPr>
        <w:t>‘F</w:t>
      </w:r>
      <w:r w:rsidRPr="003472BC">
        <w:rPr>
          <w:rFonts w:ascii="Cambria" w:hAnsi="Cambria"/>
          <w:sz w:val="20"/>
        </w:rPr>
        <w:t>ail</w:t>
      </w:r>
      <w:r w:rsidR="00A04B84" w:rsidRPr="003472BC">
        <w:rPr>
          <w:rFonts w:ascii="Cambria" w:hAnsi="Cambria"/>
          <w:sz w:val="20"/>
        </w:rPr>
        <w:t>’</w:t>
      </w:r>
      <w:r w:rsidRPr="003472BC">
        <w:rPr>
          <w:rFonts w:ascii="Cambria" w:hAnsi="Cambria"/>
          <w:sz w:val="20"/>
        </w:rPr>
        <w:t xml:space="preserve"> acc</w:t>
      </w:r>
      <w:r w:rsidR="00A04B84" w:rsidRPr="003472BC">
        <w:rPr>
          <w:rFonts w:ascii="Cambria" w:hAnsi="Cambria"/>
          <w:sz w:val="20"/>
        </w:rPr>
        <w:t>ording</w:t>
      </w:r>
      <w:r w:rsidRPr="003472BC">
        <w:rPr>
          <w:rFonts w:ascii="Cambria" w:hAnsi="Cambria"/>
          <w:sz w:val="20"/>
        </w:rPr>
        <w:t xml:space="preserve"> to the criteria listed in the paragraph 13, 14, 26, 28 as well as in section 3. </w:t>
      </w:r>
      <w:r w:rsidR="00A04B84" w:rsidRPr="003472BC">
        <w:rPr>
          <w:rFonts w:ascii="Cambria" w:hAnsi="Cambria"/>
          <w:sz w:val="20"/>
        </w:rPr>
        <w:t xml:space="preserve">Should the bidder score one or more ‘Fail(s)’ in this section the company will be considered non-responsive and be excluded from any further evaluation. </w:t>
      </w:r>
      <w:r w:rsidRPr="003472BC">
        <w:rPr>
          <w:rFonts w:ascii="Cambria" w:hAnsi="Cambria"/>
          <w:sz w:val="20"/>
        </w:rPr>
        <w:t>In detail:</w:t>
      </w:r>
      <w:bookmarkEnd w:id="195"/>
      <w:r w:rsidRPr="003472BC">
        <w:rPr>
          <w:rFonts w:ascii="Cambria" w:hAnsi="Cambria"/>
          <w:sz w:val="20"/>
        </w:rPr>
        <w:t xml:space="preserve"> </w:t>
      </w:r>
    </w:p>
    <w:p w14:paraId="59A93A3F" w14:textId="319C3020" w:rsidR="008C44CB" w:rsidRPr="003472BC" w:rsidRDefault="00C46FCC" w:rsidP="008F72CE">
      <w:pPr>
        <w:pStyle w:val="berschriftabc"/>
        <w:spacing w:line="276" w:lineRule="auto"/>
        <w:ind w:left="1276"/>
        <w:rPr>
          <w:rFonts w:ascii="Cambria" w:hAnsi="Cambria"/>
          <w:b/>
        </w:rPr>
      </w:pPr>
      <w:r w:rsidRPr="003472BC">
        <w:rPr>
          <w:rFonts w:ascii="Cambria" w:hAnsi="Cambria"/>
          <w:b/>
        </w:rPr>
        <w:t>1.</w:t>
      </w:r>
      <w:r w:rsidR="004A5517" w:rsidRPr="003472BC">
        <w:rPr>
          <w:rFonts w:ascii="Cambria" w:hAnsi="Cambria"/>
          <w:b/>
        </w:rPr>
        <w:t xml:space="preserve"> </w:t>
      </w:r>
      <w:r w:rsidRPr="003472BC">
        <w:rPr>
          <w:rFonts w:ascii="Cambria" w:hAnsi="Cambria"/>
          <w:b/>
        </w:rPr>
        <w:t xml:space="preserve"> </w:t>
      </w:r>
      <w:r w:rsidR="008C44CB" w:rsidRPr="003472BC">
        <w:rPr>
          <w:rFonts w:ascii="Cambria" w:hAnsi="Cambria"/>
          <w:b/>
        </w:rPr>
        <w:t>Declaration of Undertaking</w:t>
      </w:r>
      <w:r w:rsidR="004A5517" w:rsidRPr="003472BC">
        <w:rPr>
          <w:rFonts w:ascii="Cambria" w:hAnsi="Cambria"/>
          <w:b/>
        </w:rPr>
        <w:t xml:space="preserve"> </w:t>
      </w:r>
      <w:r w:rsidR="004A5517" w:rsidRPr="003472BC">
        <w:rPr>
          <w:rFonts w:ascii="Cambria" w:hAnsi="Cambria"/>
        </w:rPr>
        <w:t xml:space="preserve">using the form </w:t>
      </w:r>
      <w:r w:rsidR="006147BB" w:rsidRPr="003472BC">
        <w:rPr>
          <w:rFonts w:ascii="Cambria" w:hAnsi="Cambria"/>
        </w:rPr>
        <w:t>provided.</w:t>
      </w:r>
    </w:p>
    <w:p w14:paraId="4722D3BE" w14:textId="22C0E046" w:rsidR="004A5517" w:rsidRPr="003472BC" w:rsidRDefault="004A5517" w:rsidP="008F72CE">
      <w:pPr>
        <w:pStyle w:val="berschriftabc"/>
        <w:spacing w:line="276" w:lineRule="auto"/>
        <w:ind w:left="1276"/>
        <w:rPr>
          <w:rFonts w:ascii="Cambria" w:hAnsi="Cambria"/>
          <w:b/>
        </w:rPr>
      </w:pPr>
      <w:r w:rsidRPr="003472BC">
        <w:rPr>
          <w:rFonts w:ascii="Cambria" w:hAnsi="Cambria"/>
          <w:b/>
        </w:rPr>
        <w:t>2.  Tender Security</w:t>
      </w:r>
      <w:r w:rsidRPr="003472BC">
        <w:rPr>
          <w:rFonts w:ascii="Cambria" w:hAnsi="Cambria"/>
        </w:rPr>
        <w:t xml:space="preserve">, using the form </w:t>
      </w:r>
      <w:r w:rsidR="006147BB" w:rsidRPr="003472BC">
        <w:rPr>
          <w:rFonts w:ascii="Cambria" w:hAnsi="Cambria"/>
        </w:rPr>
        <w:t>provided.</w:t>
      </w:r>
    </w:p>
    <w:p w14:paraId="2AFF5825" w14:textId="36491AE3" w:rsidR="00C455DB" w:rsidRPr="003472BC" w:rsidRDefault="004A5517" w:rsidP="008F72CE">
      <w:pPr>
        <w:pStyle w:val="berschriftabc"/>
        <w:spacing w:line="276" w:lineRule="auto"/>
        <w:ind w:left="1276"/>
        <w:rPr>
          <w:rFonts w:ascii="Cambria" w:hAnsi="Cambria"/>
        </w:rPr>
      </w:pPr>
      <w:r w:rsidRPr="003472BC">
        <w:rPr>
          <w:rFonts w:ascii="Cambria" w:hAnsi="Cambria"/>
          <w:b/>
        </w:rPr>
        <w:t>3</w:t>
      </w:r>
      <w:r w:rsidR="00C46FCC" w:rsidRPr="003472BC">
        <w:rPr>
          <w:rFonts w:ascii="Cambria" w:hAnsi="Cambria"/>
          <w:b/>
        </w:rPr>
        <w:t xml:space="preserve">. </w:t>
      </w:r>
      <w:r w:rsidR="00C455DB" w:rsidRPr="003472BC">
        <w:rPr>
          <w:rFonts w:ascii="Cambria" w:hAnsi="Cambria"/>
          <w:b/>
        </w:rPr>
        <w:t>Letter of Submission:</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w:t>
      </w:r>
      <w:r w:rsidR="006147BB" w:rsidRPr="003472BC">
        <w:rPr>
          <w:rFonts w:ascii="Cambria" w:hAnsi="Cambria"/>
        </w:rPr>
        <w:t>must</w:t>
      </w:r>
      <w:r w:rsidR="00C455DB" w:rsidRPr="003472BC">
        <w:rPr>
          <w:rFonts w:ascii="Cambria" w:hAnsi="Cambria"/>
        </w:rPr>
        <w:t xml:space="preserve"> fill in the form,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p>
    <w:p w14:paraId="20E559E9" w14:textId="6EE9A3A6"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4.  </w:t>
      </w:r>
      <w:r w:rsidR="00C455DB" w:rsidRPr="003472BC">
        <w:rPr>
          <w:rFonts w:ascii="Cambria" w:hAnsi="Cambria"/>
          <w:b/>
        </w:rPr>
        <w:t>Bidder Information Form:</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w:t>
      </w:r>
      <w:r w:rsidR="006147BB" w:rsidRPr="003472BC">
        <w:rPr>
          <w:rFonts w:ascii="Cambria" w:hAnsi="Cambria"/>
        </w:rPr>
        <w:t>must</w:t>
      </w:r>
      <w:r w:rsidR="00C455DB" w:rsidRPr="003472BC">
        <w:rPr>
          <w:rFonts w:ascii="Cambria" w:hAnsi="Cambria"/>
        </w:rPr>
        <w:t xml:space="preserve"> fill in the form,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p>
    <w:p w14:paraId="19B70AA7" w14:textId="474983A1"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5.  </w:t>
      </w:r>
      <w:r w:rsidR="00C455DB" w:rsidRPr="003472BC">
        <w:rPr>
          <w:rFonts w:ascii="Cambria" w:hAnsi="Cambria"/>
          <w:b/>
        </w:rPr>
        <w:t>Work Experience:</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satisfy </w:t>
      </w:r>
      <w:r w:rsidR="006147BB" w:rsidRPr="003472BC">
        <w:rPr>
          <w:rFonts w:ascii="Cambria" w:hAnsi="Cambria"/>
        </w:rPr>
        <w:t>all</w:t>
      </w:r>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the Annex shall be provided.</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experience is not sufficient, the bid will not be considered for the evaluation of the financial bid.</w:t>
      </w:r>
    </w:p>
    <w:p w14:paraId="1E205554" w14:textId="3D23A3D4"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6.  </w:t>
      </w:r>
      <w:r w:rsidR="00C455DB" w:rsidRPr="003472BC">
        <w:rPr>
          <w:rFonts w:ascii="Cambria" w:hAnsi="Cambria"/>
          <w:b/>
        </w:rPr>
        <w:t>Financial Capability:</w:t>
      </w:r>
      <w:r w:rsidR="00C455DB" w:rsidRPr="003472BC">
        <w:rPr>
          <w:rFonts w:ascii="Cambria" w:hAnsi="Cambria"/>
        </w:rPr>
        <w:t xml:space="preserve"> Information submitted regarding a joint venture, must consider </w:t>
      </w:r>
      <w:proofErr w:type="gramStart"/>
      <w:r w:rsidR="00C455DB" w:rsidRPr="003472BC">
        <w:rPr>
          <w:rFonts w:ascii="Cambria" w:hAnsi="Cambria"/>
        </w:rPr>
        <w:t>all of</w:t>
      </w:r>
      <w:proofErr w:type="gramEnd"/>
      <w:r w:rsidR="00C455DB" w:rsidRPr="003472BC">
        <w:rPr>
          <w:rFonts w:ascii="Cambria" w:hAnsi="Cambria"/>
        </w:rPr>
        <w:t xml:space="preserve"> the assets, liabilities and contractual commitments of the joint venture members. The assets, liabilities and obligations of the individual partners shall be shown separately. The information,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r w:rsidR="00C455DB" w:rsidRPr="003472BC">
        <w:rPr>
          <w:rFonts w:ascii="Cambria" w:hAnsi="Cambria"/>
        </w:rPr>
        <w:tab/>
      </w:r>
      <w:r w:rsidR="00C455DB" w:rsidRPr="003472BC">
        <w:rPr>
          <w:rFonts w:ascii="Cambria" w:hAnsi="Cambria"/>
        </w:rPr>
        <w:br/>
        <w:t xml:space="preserve">The Bidder shall demonstrate, to the satisfaction of the </w:t>
      </w:r>
      <w:r w:rsidR="00704107" w:rsidRPr="003472BC">
        <w:rPr>
          <w:rFonts w:ascii="Cambria" w:hAnsi="Cambria"/>
        </w:rPr>
        <w:t>AKRSP</w:t>
      </w:r>
      <w:r w:rsidR="00C455DB" w:rsidRPr="003472BC">
        <w:rPr>
          <w:rFonts w:ascii="Cambria" w:hAnsi="Cambria"/>
        </w:rPr>
        <w:t>, that it has adequate sources of finance to meet the cash flow requirements on works currently in progress and for future contract commitments.</w:t>
      </w:r>
      <w:r w:rsidR="00C455DB" w:rsidRPr="003472BC">
        <w:rPr>
          <w:rFonts w:ascii="Cambria" w:hAnsi="Cambria"/>
        </w:rPr>
        <w:tab/>
      </w:r>
      <w:r w:rsidR="00C455DB" w:rsidRPr="003472BC">
        <w:rPr>
          <w:rFonts w:ascii="Cambria" w:hAnsi="Cambria"/>
        </w:rPr>
        <w:br/>
        <w:t>The Bidder must have access to credit and other financial facilities adequate to assure the required cash flow for the duration of the Contract. In any case the credit amount available for the execution of the Project (and not already committed to other activities) should be a minimum of twice the contract price.</w:t>
      </w:r>
      <w:r w:rsidR="00C455DB" w:rsidRPr="003472BC">
        <w:rPr>
          <w:rFonts w:ascii="Cambria" w:hAnsi="Cambria"/>
        </w:rPr>
        <w:tab/>
      </w:r>
      <w:r w:rsidR="00C455DB" w:rsidRPr="003472BC">
        <w:rPr>
          <w:rFonts w:ascii="Cambria" w:hAnsi="Cambria"/>
        </w:rPr>
        <w:br/>
      </w:r>
      <w:r w:rsidR="00C455DB" w:rsidRPr="003472BC">
        <w:rPr>
          <w:rFonts w:ascii="Cambria" w:hAnsi="Cambria"/>
          <w:b/>
        </w:rPr>
        <w:t>Only financially capable firms, which have submitted the necessary statements and declarations and which satisfy the set conditions will be evaluated.</w:t>
      </w:r>
      <w:r w:rsidR="00C455DB" w:rsidRPr="003472BC">
        <w:rPr>
          <w:rFonts w:ascii="Cambria" w:hAnsi="Cambria"/>
          <w:b/>
        </w:rPr>
        <w:tab/>
      </w:r>
      <w:r w:rsidR="00C455DB" w:rsidRPr="003472BC">
        <w:rPr>
          <w:rFonts w:ascii="Cambria" w:hAnsi="Cambria"/>
        </w:rPr>
        <w:br/>
      </w:r>
      <w:r w:rsidR="00C455DB" w:rsidRPr="003472BC">
        <w:rPr>
          <w:rFonts w:ascii="Cambria" w:hAnsi="Cambria"/>
          <w:b/>
        </w:rPr>
        <w:t>Qualification documents of Companies, Joint Ventures or Consortia providing evi</w:t>
      </w:r>
      <w:r w:rsidR="00C455DB" w:rsidRPr="003472BC">
        <w:rPr>
          <w:rFonts w:ascii="Cambria" w:hAnsi="Cambria"/>
          <w:b/>
        </w:rPr>
        <w:softHyphen/>
        <w:t>dence of fewer turnovers (certified net sales) than required will be excluded from fur</w:t>
      </w:r>
      <w:r w:rsidR="00C455DB" w:rsidRPr="003472BC">
        <w:rPr>
          <w:rFonts w:ascii="Cambria" w:hAnsi="Cambria"/>
          <w:b/>
        </w:rPr>
        <w:softHyphen/>
        <w:t xml:space="preserve">ther evaluation. In case the </w:t>
      </w:r>
      <w:r w:rsidR="00704107" w:rsidRPr="003472BC">
        <w:rPr>
          <w:rFonts w:ascii="Cambria" w:hAnsi="Cambria"/>
          <w:b/>
        </w:rPr>
        <w:t>AKRSP</w:t>
      </w:r>
      <w:r w:rsidR="00C455DB" w:rsidRPr="003472BC">
        <w:rPr>
          <w:rFonts w:ascii="Cambria" w:hAnsi="Cambria"/>
          <w:b/>
        </w:rPr>
        <w:t xml:space="preserve"> evaluates that financial resources are not suffi</w:t>
      </w:r>
      <w:r w:rsidR="00C455DB" w:rsidRPr="003472BC">
        <w:rPr>
          <w:rFonts w:ascii="Cambria" w:hAnsi="Cambria"/>
          <w:b/>
        </w:rPr>
        <w:softHyphen/>
        <w:t>cient, the bid will not be considered for the evaluation of the financial bid.</w:t>
      </w:r>
    </w:p>
    <w:p w14:paraId="597634E1" w14:textId="53984ABC"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7. </w:t>
      </w:r>
      <w:r w:rsidR="00C455DB" w:rsidRPr="003472BC">
        <w:rPr>
          <w:rFonts w:ascii="Cambria" w:hAnsi="Cambria"/>
          <w:b/>
        </w:rPr>
        <w:t>Staff Resources:</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satisfy </w:t>
      </w:r>
      <w:proofErr w:type="gramStart"/>
      <w:r w:rsidR="00C455DB" w:rsidRPr="003472BC">
        <w:rPr>
          <w:rFonts w:ascii="Cambria" w:hAnsi="Cambria"/>
        </w:rPr>
        <w:t>all of</w:t>
      </w:r>
      <w:proofErr w:type="gramEnd"/>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 For key staff CVs shall be provided. </w:t>
      </w:r>
      <w:r w:rsidR="00C455DB" w:rsidRPr="003472BC">
        <w:rPr>
          <w:rFonts w:ascii="Cambria" w:hAnsi="Cambria"/>
        </w:rPr>
        <w:tab/>
      </w:r>
      <w:r w:rsidR="00C455DB" w:rsidRPr="003472BC">
        <w:rPr>
          <w:rFonts w:ascii="Cambria" w:hAnsi="Cambria"/>
        </w:rPr>
        <w:br/>
      </w:r>
      <w:r w:rsidR="00C455DB" w:rsidRPr="003472BC">
        <w:rPr>
          <w:rFonts w:ascii="Cambria" w:hAnsi="Cambria"/>
          <w:b/>
        </w:rPr>
        <w:t>In case minimum staff requirements cannot be proposed, the bid will not be considered for the evaluation of the financial bid</w:t>
      </w:r>
      <w:r w:rsidR="00C455DB" w:rsidRPr="003472BC">
        <w:rPr>
          <w:rFonts w:ascii="Cambria" w:hAnsi="Cambria"/>
        </w:rPr>
        <w:t>.</w:t>
      </w:r>
    </w:p>
    <w:p w14:paraId="26D792E0" w14:textId="2929F882" w:rsidR="00C455DB" w:rsidRPr="003472BC" w:rsidRDefault="004A5517" w:rsidP="008F72CE">
      <w:pPr>
        <w:pStyle w:val="berschriftabc"/>
        <w:spacing w:line="276" w:lineRule="auto"/>
        <w:ind w:left="1276"/>
        <w:rPr>
          <w:rFonts w:ascii="Cambria" w:hAnsi="Cambria"/>
          <w:b/>
        </w:rPr>
      </w:pPr>
      <w:r w:rsidRPr="003472BC">
        <w:rPr>
          <w:rFonts w:ascii="Cambria" w:hAnsi="Cambria"/>
          <w:b/>
        </w:rPr>
        <w:t xml:space="preserve">8. </w:t>
      </w:r>
      <w:r w:rsidR="00C455DB" w:rsidRPr="003472BC">
        <w:rPr>
          <w:rFonts w:ascii="Cambria" w:hAnsi="Cambria"/>
          <w:b/>
        </w:rPr>
        <w:t>Company’s Equ</w:t>
      </w:r>
      <w:r w:rsidR="00BF1FAC" w:rsidRPr="003472BC">
        <w:rPr>
          <w:rFonts w:ascii="Cambria" w:hAnsi="Cambria"/>
          <w:b/>
        </w:rPr>
        <w:t>ip</w:t>
      </w:r>
      <w:r w:rsidR="00C455DB" w:rsidRPr="003472BC">
        <w:rPr>
          <w:rFonts w:ascii="Cambria" w:hAnsi="Cambria"/>
          <w:b/>
        </w:rPr>
        <w:t>ment</w:t>
      </w:r>
      <w:r w:rsidR="00C455DB" w:rsidRPr="003472BC">
        <w:rPr>
          <w:rFonts w:ascii="Cambria" w:hAnsi="Cambria"/>
        </w:rPr>
        <w:t xml:space="preserve"> (for all firms in a joint venture/consortium): </w:t>
      </w:r>
      <w:r w:rsidR="00A17A64" w:rsidRPr="003472BC">
        <w:rPr>
          <w:rFonts w:ascii="Cambria" w:hAnsi="Cambria"/>
        </w:rPr>
        <w:t>Bidder</w:t>
      </w:r>
      <w:r w:rsidR="00C455DB" w:rsidRPr="003472BC">
        <w:rPr>
          <w:rFonts w:ascii="Cambria" w:hAnsi="Cambria"/>
        </w:rPr>
        <w:t xml:space="preserve">s shall satisfy </w:t>
      </w:r>
      <w:proofErr w:type="gramStart"/>
      <w:r w:rsidR="00C455DB" w:rsidRPr="003472BC">
        <w:rPr>
          <w:rFonts w:ascii="Cambria" w:hAnsi="Cambria"/>
        </w:rPr>
        <w:t>all of</w:t>
      </w:r>
      <w:proofErr w:type="gramEnd"/>
      <w:r w:rsidR="00C455DB" w:rsidRPr="003472BC">
        <w:rPr>
          <w:rFonts w:ascii="Cambria" w:hAnsi="Cambria"/>
        </w:rPr>
        <w:t xml:space="preserve"> the condi</w:t>
      </w:r>
      <w:r w:rsidR="00C455DB" w:rsidRPr="003472BC">
        <w:rPr>
          <w:rFonts w:ascii="Cambria" w:hAnsi="Cambria"/>
        </w:rPr>
        <w:softHyphen/>
        <w:t xml:space="preserve">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list and desc</w:t>
      </w:r>
      <w:r w:rsidR="00BF1FAC" w:rsidRPr="003472BC">
        <w:rPr>
          <w:rFonts w:ascii="Cambria" w:hAnsi="Cambria"/>
          <w:b/>
        </w:rPr>
        <w:t xml:space="preserve">ription </w:t>
      </w:r>
      <w:r w:rsidR="00C455DB" w:rsidRPr="003472BC">
        <w:rPr>
          <w:rFonts w:ascii="Cambria" w:hAnsi="Cambria"/>
          <w:b/>
        </w:rPr>
        <w:t>of equ</w:t>
      </w:r>
      <w:r w:rsidR="00BF1FAC" w:rsidRPr="003472BC">
        <w:rPr>
          <w:rFonts w:ascii="Cambria" w:hAnsi="Cambria"/>
          <w:b/>
        </w:rPr>
        <w:t>ip</w:t>
      </w:r>
      <w:r w:rsidR="00C455DB" w:rsidRPr="003472BC">
        <w:rPr>
          <w:rFonts w:ascii="Cambria" w:hAnsi="Cambria"/>
          <w:b/>
        </w:rPr>
        <w:t>ment does not lead to the specified results, the bid will not be considered for the evaluation of the financial bid.</w:t>
      </w:r>
    </w:p>
    <w:p w14:paraId="372A6DDF" w14:textId="2524FAEC"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9. </w:t>
      </w:r>
      <w:r w:rsidR="00C455DB" w:rsidRPr="003472BC">
        <w:rPr>
          <w:rFonts w:ascii="Cambria" w:hAnsi="Cambria"/>
          <w:b/>
        </w:rPr>
        <w:t>Present projects:</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satisfy </w:t>
      </w:r>
      <w:proofErr w:type="gramStart"/>
      <w:r w:rsidR="00C455DB" w:rsidRPr="003472BC">
        <w:rPr>
          <w:rFonts w:ascii="Cambria" w:hAnsi="Cambria"/>
        </w:rPr>
        <w:t>all of</w:t>
      </w:r>
      <w:proofErr w:type="gramEnd"/>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resources are not sufficient to carry out the pre</w:t>
      </w:r>
      <w:r w:rsidR="00C455DB" w:rsidRPr="003472BC">
        <w:rPr>
          <w:rFonts w:ascii="Cambria" w:hAnsi="Cambria"/>
          <w:b/>
        </w:rPr>
        <w:softHyphen/>
        <w:t>sent additional project, the bid will not be considered for the evaluation of the financial bid.</w:t>
      </w:r>
    </w:p>
    <w:p w14:paraId="71C5DD53" w14:textId="4E893D6A" w:rsidR="00C455DB" w:rsidRPr="003472BC" w:rsidRDefault="004A5517" w:rsidP="008F72CE">
      <w:pPr>
        <w:pStyle w:val="berschriftabc"/>
        <w:spacing w:line="276" w:lineRule="auto"/>
        <w:ind w:left="1276"/>
        <w:rPr>
          <w:rFonts w:ascii="Cambria" w:hAnsi="Cambria"/>
          <w:b/>
        </w:rPr>
      </w:pPr>
      <w:r w:rsidRPr="003472BC">
        <w:rPr>
          <w:rFonts w:ascii="Cambria" w:hAnsi="Cambria"/>
          <w:b/>
        </w:rPr>
        <w:lastRenderedPageBreak/>
        <w:t xml:space="preserve">10. </w:t>
      </w:r>
      <w:r w:rsidR="00C455DB" w:rsidRPr="003472BC">
        <w:rPr>
          <w:rFonts w:ascii="Cambria" w:hAnsi="Cambria"/>
          <w:b/>
        </w:rPr>
        <w:t>Proposed Method statement:</w:t>
      </w:r>
      <w:r w:rsidR="00C455DB" w:rsidRPr="003472BC">
        <w:rPr>
          <w:rFonts w:ascii="Cambria" w:hAnsi="Cambria"/>
        </w:rPr>
        <w:t xml:space="preserve"> The bid for services must present the methodological approach and the programme of work in such a way that their suitability </w:t>
      </w:r>
      <w:proofErr w:type="gramStart"/>
      <w:r w:rsidR="00C455DB" w:rsidRPr="003472BC">
        <w:rPr>
          <w:rFonts w:ascii="Cambria" w:hAnsi="Cambria"/>
        </w:rPr>
        <w:t>in regard to</w:t>
      </w:r>
      <w:proofErr w:type="gramEnd"/>
      <w:r w:rsidR="00C455DB" w:rsidRPr="003472BC">
        <w:rPr>
          <w:rFonts w:ascii="Cambria" w:hAnsi="Cambria"/>
        </w:rPr>
        <w:t xml:space="preserve"> the terms of reference can be assessed and can be compared with other qualified bids: this includes a work programme and a staffing schedule. If according to the professional judgement of the evaluation committee and of the PATR</w:t>
      </w:r>
      <w:r w:rsidR="00BF1FAC" w:rsidRPr="003472BC">
        <w:rPr>
          <w:rFonts w:ascii="Cambria" w:hAnsi="Cambria"/>
        </w:rPr>
        <w:t>IP</w:t>
      </w:r>
      <w:r w:rsidR="00C455DB" w:rsidRPr="003472BC">
        <w:rPr>
          <w:rFonts w:ascii="Cambria" w:hAnsi="Cambria"/>
        </w:rPr>
        <w:t xml:space="preserve"> Foundation there is an evident discrepancy between the terms of reference and the quantities given, the bid may not be considered. The bid shall clearly describe how the task will be undertaken and the resources used, how project activities are divided between team members, how the coordination with project stakeholders (beneficiaries &amp; partners) is to be organised and how the quality of work is to be assured. The bid must be supplemented with diagrams, tables and, in the case of a complex project with appropriate graphics.</w:t>
      </w:r>
      <w:r w:rsidR="00C455DB" w:rsidRPr="003472BC">
        <w:rPr>
          <w:rFonts w:ascii="Cambria" w:hAnsi="Cambria"/>
          <w:i/>
        </w:rPr>
        <w:tab/>
      </w:r>
      <w:r w:rsidR="00C455DB" w:rsidRPr="003472BC">
        <w:rPr>
          <w:rFonts w:ascii="Cambria" w:hAnsi="Cambria"/>
          <w:i/>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method statement does not lead to the speci</w:t>
      </w:r>
      <w:r w:rsidR="00C455DB" w:rsidRPr="003472BC">
        <w:rPr>
          <w:rFonts w:ascii="Cambria" w:hAnsi="Cambria"/>
          <w:b/>
        </w:rPr>
        <w:softHyphen/>
        <w:t>fied results, the bid will not be considered for the evaluation of the financial bid.</w:t>
      </w:r>
    </w:p>
    <w:p w14:paraId="4EC8A6C6" w14:textId="5EF02391" w:rsidR="00C455DB" w:rsidRPr="003472BC" w:rsidRDefault="00333DDA" w:rsidP="008F72CE">
      <w:pPr>
        <w:pStyle w:val="berschriftabc"/>
        <w:spacing w:line="276" w:lineRule="auto"/>
        <w:ind w:left="1276"/>
        <w:rPr>
          <w:rFonts w:ascii="Cambria" w:hAnsi="Cambria"/>
        </w:rPr>
      </w:pPr>
      <w:r w:rsidRPr="003472BC">
        <w:rPr>
          <w:rFonts w:ascii="Cambria" w:hAnsi="Cambria"/>
          <w:b/>
        </w:rPr>
        <w:t>0</w:t>
      </w:r>
      <w:r w:rsidR="00224915" w:rsidRPr="003472BC">
        <w:rPr>
          <w:rFonts w:ascii="Cambria" w:hAnsi="Cambria"/>
          <w:b/>
        </w:rPr>
        <w:t xml:space="preserve">11. </w:t>
      </w:r>
      <w:r w:rsidR="00C455DB" w:rsidRPr="003472BC">
        <w:rPr>
          <w:rFonts w:ascii="Cambria" w:hAnsi="Cambria"/>
          <w:b/>
        </w:rPr>
        <w:t>Implementation Schedule:</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s shall elaborate a realistic time schedule considering all relevant steps to achieve excellent result.</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implementation schedule is not realistic, the bid will not be considered for the evaluation of the financial bid.</w:t>
      </w:r>
    </w:p>
    <w:p w14:paraId="02B2C9E2" w14:textId="28DA406F" w:rsidR="00C455DB" w:rsidRPr="003472BC" w:rsidRDefault="00224915" w:rsidP="008F72CE">
      <w:pPr>
        <w:pStyle w:val="berschriftabc"/>
        <w:spacing w:line="276" w:lineRule="auto"/>
        <w:ind w:left="1276"/>
        <w:rPr>
          <w:rFonts w:ascii="Cambria" w:hAnsi="Cambria"/>
          <w:b/>
        </w:rPr>
      </w:pPr>
      <w:r w:rsidRPr="003472BC">
        <w:rPr>
          <w:rFonts w:ascii="Cambria" w:hAnsi="Cambria"/>
          <w:b/>
        </w:rPr>
        <w:t xml:space="preserve">12. </w:t>
      </w:r>
      <w:r w:rsidR="00C455DB" w:rsidRPr="003472BC">
        <w:rPr>
          <w:rFonts w:ascii="Cambria" w:hAnsi="Cambria"/>
          <w:b/>
        </w:rPr>
        <w:t>Additional information:</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w:t>
      </w:r>
      <w:proofErr w:type="gramStart"/>
      <w:r w:rsidR="00C455DB" w:rsidRPr="003472BC">
        <w:rPr>
          <w:rFonts w:ascii="Cambria" w:hAnsi="Cambria"/>
        </w:rPr>
        <w:t>all of</w:t>
      </w:r>
      <w:proofErr w:type="gramEnd"/>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p>
    <w:p w14:paraId="1FF78F50" w14:textId="5188223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Tenders are only technically qualified, if all documents (see section 3) are submitted </w:t>
      </w:r>
      <w:r w:rsidR="00864A5F" w:rsidRPr="003472BC">
        <w:rPr>
          <w:rFonts w:ascii="Cambria" w:hAnsi="Cambria"/>
          <w:sz w:val="20"/>
        </w:rPr>
        <w:t>according to the s</w:t>
      </w:r>
      <w:r w:rsidR="00BF1FAC" w:rsidRPr="003472BC">
        <w:rPr>
          <w:rFonts w:ascii="Cambria" w:hAnsi="Cambria"/>
          <w:sz w:val="20"/>
        </w:rPr>
        <w:t>tip</w:t>
      </w:r>
      <w:r w:rsidR="00864A5F" w:rsidRPr="003472BC">
        <w:rPr>
          <w:rFonts w:ascii="Cambria" w:hAnsi="Cambria"/>
          <w:sz w:val="20"/>
        </w:rPr>
        <w:t xml:space="preserve">ulated templates </w:t>
      </w:r>
      <w:r w:rsidRPr="003472BC">
        <w:rPr>
          <w:rFonts w:ascii="Cambria" w:hAnsi="Cambria"/>
          <w:sz w:val="20"/>
        </w:rPr>
        <w:t>and all points are described to full satisfaction of the evaluation committee. Only in case that the company infor</w:t>
      </w:r>
      <w:r w:rsidRPr="003472BC">
        <w:rPr>
          <w:rFonts w:ascii="Cambria" w:hAnsi="Cambria"/>
          <w:sz w:val="20"/>
        </w:rPr>
        <w:softHyphen/>
        <w:t>mation is not sufficient, a query for additional information (about general or specific company information) from the bidder will be requested acc. to paragraph 25. If the requested information can be approved, the bidder will be considered for the opening of the financial proposal, if not the bidder is excluded. There will be no ranking.</w:t>
      </w:r>
    </w:p>
    <w:p w14:paraId="7741A9FB" w14:textId="0223D83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Only if the bidder is technically accepted (see paragraph </w:t>
      </w:r>
      <w:r w:rsidRPr="003472BC">
        <w:rPr>
          <w:rFonts w:ascii="Cambria" w:hAnsi="Cambria"/>
          <w:sz w:val="20"/>
        </w:rPr>
        <w:fldChar w:fldCharType="begin"/>
      </w:r>
      <w:r w:rsidRPr="003472BC">
        <w:rPr>
          <w:rFonts w:ascii="Cambria" w:hAnsi="Cambria"/>
          <w:sz w:val="20"/>
        </w:rPr>
        <w:instrText xml:space="preserve"> REF _Ref508977882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004B1DD8" w:rsidRPr="003472BC">
        <w:rPr>
          <w:rFonts w:ascii="Cambria" w:hAnsi="Cambria"/>
          <w:sz w:val="20"/>
        </w:rPr>
        <w:t>28.3</w:t>
      </w:r>
      <w:r w:rsidRPr="003472BC">
        <w:rPr>
          <w:rFonts w:ascii="Cambria" w:hAnsi="Cambria"/>
          <w:sz w:val="20"/>
        </w:rPr>
        <w:fldChar w:fldCharType="end"/>
      </w:r>
      <w:r w:rsidRPr="003472BC">
        <w:rPr>
          <w:rFonts w:ascii="Cambria" w:hAnsi="Cambria"/>
          <w:sz w:val="20"/>
        </w:rPr>
        <w:t xml:space="preserve">), the financial envelopes will be opened. The most favourable bidder is the one with the lowest price after applying paragraphs </w:t>
      </w:r>
      <w:r w:rsidRPr="003472BC">
        <w:rPr>
          <w:rFonts w:ascii="Cambria" w:hAnsi="Cambria"/>
          <w:sz w:val="20"/>
        </w:rPr>
        <w:fldChar w:fldCharType="begin"/>
      </w:r>
      <w:r w:rsidRPr="003472BC">
        <w:rPr>
          <w:rFonts w:ascii="Cambria" w:hAnsi="Cambria"/>
          <w:sz w:val="20"/>
        </w:rPr>
        <w:instrText xml:space="preserve"> REF _Ref493598463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004B1DD8" w:rsidRPr="003472BC">
        <w:rPr>
          <w:rFonts w:ascii="Cambria" w:hAnsi="Cambria"/>
          <w:sz w:val="20"/>
        </w:rPr>
        <w:t>28.6</w:t>
      </w:r>
      <w:r w:rsidRPr="003472BC">
        <w:rPr>
          <w:rFonts w:ascii="Cambria" w:hAnsi="Cambria"/>
          <w:sz w:val="20"/>
        </w:rPr>
        <w:fldChar w:fldCharType="end"/>
      </w:r>
      <w:r w:rsidRPr="003472BC">
        <w:rPr>
          <w:rFonts w:ascii="Cambria" w:hAnsi="Cambria"/>
          <w:sz w:val="20"/>
        </w:rPr>
        <w:t xml:space="preserve"> to </w:t>
      </w:r>
      <w:r w:rsidRPr="003472BC">
        <w:rPr>
          <w:rFonts w:ascii="Cambria" w:hAnsi="Cambria"/>
          <w:sz w:val="20"/>
        </w:rPr>
        <w:fldChar w:fldCharType="begin"/>
      </w:r>
      <w:r w:rsidRPr="003472BC">
        <w:rPr>
          <w:rFonts w:ascii="Cambria" w:hAnsi="Cambria"/>
          <w:sz w:val="20"/>
        </w:rPr>
        <w:instrText xml:space="preserve"> REF _Ref508976775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28.11</w:t>
      </w:r>
      <w:r w:rsidRPr="003472BC">
        <w:rPr>
          <w:rFonts w:ascii="Cambria" w:hAnsi="Cambria"/>
          <w:sz w:val="20"/>
        </w:rPr>
        <w:fldChar w:fldCharType="end"/>
      </w:r>
      <w:r w:rsidRPr="003472BC">
        <w:rPr>
          <w:rFonts w:ascii="Cambria" w:hAnsi="Cambria"/>
          <w:sz w:val="20"/>
        </w:rPr>
        <w:t>.</w:t>
      </w:r>
    </w:p>
    <w:p w14:paraId="2D2302B0" w14:textId="77777777" w:rsidR="00C455DB" w:rsidRPr="003472BC" w:rsidRDefault="00C455DB" w:rsidP="008F72CE">
      <w:pPr>
        <w:pStyle w:val="Heading2"/>
        <w:spacing w:before="0" w:after="0" w:line="276" w:lineRule="auto"/>
        <w:ind w:left="567"/>
        <w:rPr>
          <w:rFonts w:ascii="Cambria" w:hAnsi="Cambria"/>
          <w:sz w:val="20"/>
        </w:rPr>
      </w:pPr>
      <w:bookmarkStart w:id="196" w:name="_Ref493598463"/>
      <w:r w:rsidRPr="003472BC">
        <w:rPr>
          <w:rFonts w:ascii="Cambria" w:hAnsi="Cambria"/>
          <w:sz w:val="20"/>
        </w:rPr>
        <w:t>The Financial Envelopes will be checked for any arithmetic errors, which will be corrected by as follows:</w:t>
      </w:r>
      <w:bookmarkEnd w:id="196"/>
    </w:p>
    <w:p w14:paraId="332AE132" w14:textId="77777777" w:rsidR="00C455DB" w:rsidRPr="003472BC" w:rsidRDefault="00C455DB" w:rsidP="008F72CE">
      <w:pPr>
        <w:pStyle w:val="berschriftabc"/>
        <w:spacing w:line="276" w:lineRule="auto"/>
        <w:rPr>
          <w:rFonts w:ascii="Cambria" w:hAnsi="Cambria"/>
        </w:rPr>
      </w:pPr>
      <w:r w:rsidRPr="003472BC">
        <w:rPr>
          <w:rFonts w:ascii="Cambria" w:hAnsi="Cambria"/>
        </w:rPr>
        <w:t>Where there is a discrepancy between the amounts in figures and in words, the amount in words will govern; and</w:t>
      </w:r>
    </w:p>
    <w:p w14:paraId="0F0E0B0A" w14:textId="7FAE8B7A" w:rsidR="00C455DB" w:rsidRPr="003472BC" w:rsidRDefault="00C455DB" w:rsidP="008F72CE">
      <w:pPr>
        <w:pStyle w:val="berschriftabc"/>
        <w:spacing w:line="276" w:lineRule="auto"/>
        <w:rPr>
          <w:rFonts w:ascii="Cambria" w:hAnsi="Cambria"/>
        </w:rPr>
      </w:pPr>
      <w:r w:rsidRPr="003472BC">
        <w:rPr>
          <w:rFonts w:ascii="Cambria" w:hAnsi="Cambria"/>
        </w:rPr>
        <w:t>Where there is a discrepancy between the unit rate and the line</w:t>
      </w:r>
      <w:r w:rsidR="00981CA8" w:rsidRPr="003472BC">
        <w:rPr>
          <w:rFonts w:ascii="Cambria" w:hAnsi="Cambria"/>
        </w:rPr>
        <w:t>-</w:t>
      </w:r>
      <w:r w:rsidRPr="003472BC">
        <w:rPr>
          <w:rFonts w:ascii="Cambria" w:hAnsi="Cambria"/>
        </w:rPr>
        <w:t>item total resulting from mul</w:t>
      </w:r>
      <w:r w:rsidR="00BF1FAC" w:rsidRPr="003472BC">
        <w:rPr>
          <w:rFonts w:ascii="Cambria" w:hAnsi="Cambria"/>
        </w:rPr>
        <w:t>tip</w:t>
      </w:r>
      <w:r w:rsidRPr="003472BC">
        <w:rPr>
          <w:rFonts w:ascii="Cambria" w:hAnsi="Cambria"/>
        </w:rPr>
        <w:t xml:space="preserve">lying the unit rate by the quantity, the unit rate as quoted will govern, unless in the opinion of the </w:t>
      </w:r>
      <w:r w:rsidR="00704107" w:rsidRPr="003472BC">
        <w:rPr>
          <w:rFonts w:ascii="Cambria" w:hAnsi="Cambria"/>
        </w:rPr>
        <w:t>AKRSP</w:t>
      </w:r>
      <w:r w:rsidRPr="003472BC">
        <w:rPr>
          <w:rFonts w:ascii="Cambria" w:hAnsi="Cambria"/>
        </w:rPr>
        <w:t xml:space="preserve"> there is an obviously gross misplacement of the decimal point in the unit rate, in which case the line</w:t>
      </w:r>
      <w:r w:rsidR="00981CA8" w:rsidRPr="003472BC">
        <w:rPr>
          <w:rFonts w:ascii="Cambria" w:hAnsi="Cambria"/>
        </w:rPr>
        <w:t>-</w:t>
      </w:r>
      <w:r w:rsidRPr="003472BC">
        <w:rPr>
          <w:rFonts w:ascii="Cambria" w:hAnsi="Cambria"/>
        </w:rPr>
        <w:t>item total as quoted will govern and the unit rate will be corrected.</w:t>
      </w:r>
    </w:p>
    <w:p w14:paraId="28CA4A3D" w14:textId="1B847D41" w:rsidR="00C455DB" w:rsidRPr="003472BC" w:rsidRDefault="00C455DB" w:rsidP="008F72CE">
      <w:pPr>
        <w:pStyle w:val="Heading2"/>
        <w:spacing w:before="0" w:after="0" w:line="276" w:lineRule="auto"/>
        <w:ind w:left="567"/>
        <w:rPr>
          <w:rFonts w:ascii="Cambria" w:hAnsi="Cambria"/>
          <w:sz w:val="20"/>
        </w:rPr>
      </w:pPr>
      <w:bookmarkStart w:id="197" w:name="_Ref493598677"/>
      <w:r w:rsidRPr="003472BC">
        <w:rPr>
          <w:rFonts w:ascii="Cambria" w:hAnsi="Cambria"/>
          <w:sz w:val="20"/>
        </w:rPr>
        <w:t xml:space="preserve">The amount stated in the Form of Tender will be adjusted by the </w:t>
      </w:r>
      <w:r w:rsidR="00704107" w:rsidRPr="003472BC">
        <w:rPr>
          <w:rFonts w:ascii="Cambria" w:hAnsi="Cambria"/>
          <w:sz w:val="20"/>
        </w:rPr>
        <w:t>AKRSP</w:t>
      </w:r>
      <w:r w:rsidRPr="003472BC">
        <w:rPr>
          <w:rFonts w:ascii="Cambria" w:hAnsi="Cambria"/>
          <w:sz w:val="20"/>
        </w:rPr>
        <w:t xml:space="preserve"> in accordance with the above procedure for the correction of errors and, with the concurrence of the </w:t>
      </w:r>
      <w:r w:rsidR="00A17A64" w:rsidRPr="003472BC">
        <w:rPr>
          <w:rFonts w:ascii="Cambria" w:hAnsi="Cambria"/>
          <w:sz w:val="20"/>
        </w:rPr>
        <w:t>Bidder</w:t>
      </w:r>
      <w:r w:rsidRPr="003472BC">
        <w:rPr>
          <w:rFonts w:ascii="Cambria" w:hAnsi="Cambria"/>
          <w:sz w:val="20"/>
        </w:rPr>
        <w:t xml:space="preserve">, shall be considered as binding upon the </w:t>
      </w:r>
      <w:r w:rsidR="00A17A64" w:rsidRPr="003472BC">
        <w:rPr>
          <w:rFonts w:ascii="Cambria" w:hAnsi="Cambria"/>
          <w:sz w:val="20"/>
        </w:rPr>
        <w:t>Bidder</w:t>
      </w:r>
      <w:r w:rsidRPr="003472BC">
        <w:rPr>
          <w:rFonts w:ascii="Cambria" w:hAnsi="Cambria"/>
          <w:sz w:val="20"/>
        </w:rPr>
        <w:t xml:space="preserve">. If the </w:t>
      </w:r>
      <w:r w:rsidR="00A17A64" w:rsidRPr="003472BC">
        <w:rPr>
          <w:rFonts w:ascii="Cambria" w:hAnsi="Cambria"/>
          <w:sz w:val="20"/>
        </w:rPr>
        <w:t>Bidder</w:t>
      </w:r>
      <w:r w:rsidRPr="003472BC">
        <w:rPr>
          <w:rFonts w:ascii="Cambria" w:hAnsi="Cambria"/>
          <w:sz w:val="20"/>
        </w:rPr>
        <w:t xml:space="preserve"> does not accept the corrected amount of tender, his tender will be rejected, and the Tender Security may be forfeited in accordance with paragraph </w:t>
      </w:r>
      <w:r w:rsidRPr="003472BC">
        <w:rPr>
          <w:rFonts w:ascii="Cambria" w:hAnsi="Cambria"/>
          <w:sz w:val="20"/>
        </w:rPr>
        <w:fldChar w:fldCharType="begin"/>
      </w:r>
      <w:r w:rsidRPr="003472BC">
        <w:rPr>
          <w:rFonts w:ascii="Cambria" w:hAnsi="Cambria"/>
          <w:sz w:val="20"/>
        </w:rPr>
        <w:instrText xml:space="preserve"> REF _Ref493588004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17.6</w:t>
      </w:r>
      <w:r w:rsidRPr="003472BC">
        <w:rPr>
          <w:rFonts w:ascii="Cambria" w:hAnsi="Cambria"/>
          <w:sz w:val="20"/>
        </w:rPr>
        <w:fldChar w:fldCharType="end"/>
      </w:r>
      <w:r w:rsidRPr="003472BC">
        <w:rPr>
          <w:rFonts w:ascii="Cambria" w:hAnsi="Cambria"/>
          <w:sz w:val="20"/>
        </w:rPr>
        <w:t>.</w:t>
      </w:r>
      <w:bookmarkEnd w:id="197"/>
    </w:p>
    <w:p w14:paraId="738EC433" w14:textId="7512F89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will determine for each tender the Evaluated Tender Price by adjusting the Tender Price as follows:</w:t>
      </w:r>
    </w:p>
    <w:p w14:paraId="4709C1A7" w14:textId="3A885E1C" w:rsidR="00C455DB" w:rsidRPr="003472BC" w:rsidRDefault="00C455DB" w:rsidP="008F72CE">
      <w:pPr>
        <w:pStyle w:val="berschriftabc"/>
        <w:spacing w:line="276" w:lineRule="auto"/>
        <w:rPr>
          <w:rFonts w:ascii="Cambria" w:hAnsi="Cambria"/>
        </w:rPr>
      </w:pPr>
      <w:r w:rsidRPr="003472BC">
        <w:rPr>
          <w:rFonts w:ascii="Cambria" w:hAnsi="Cambria"/>
        </w:rPr>
        <w:t xml:space="preserve">Making any correction for errors pursuant to paragraph </w:t>
      </w:r>
      <w:r w:rsidRPr="003472BC">
        <w:rPr>
          <w:rFonts w:ascii="Cambria" w:hAnsi="Cambria"/>
        </w:rPr>
        <w:fldChar w:fldCharType="begin"/>
      </w:r>
      <w:r w:rsidRPr="003472BC">
        <w:rPr>
          <w:rFonts w:ascii="Cambria" w:hAnsi="Cambria"/>
        </w:rPr>
        <w:instrText xml:space="preserve"> REF _Ref493598463 \r \h </w:instrText>
      </w:r>
      <w:r w:rsidR="00750FCD"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28.6</w:t>
      </w:r>
      <w:r w:rsidRPr="003472BC">
        <w:rPr>
          <w:rFonts w:ascii="Cambria" w:hAnsi="Cambria"/>
        </w:rPr>
        <w:fldChar w:fldCharType="end"/>
      </w:r>
      <w:r w:rsidRPr="003472BC">
        <w:rPr>
          <w:rFonts w:ascii="Cambria" w:hAnsi="Cambria"/>
        </w:rPr>
        <w:t>;</w:t>
      </w:r>
    </w:p>
    <w:p w14:paraId="5C56F783" w14:textId="1C8F3469" w:rsidR="00C455DB" w:rsidRPr="003472BC" w:rsidRDefault="00C455DB" w:rsidP="008F72CE">
      <w:pPr>
        <w:pStyle w:val="berschriftabc"/>
        <w:spacing w:line="276" w:lineRule="auto"/>
        <w:rPr>
          <w:rFonts w:ascii="Cambria" w:hAnsi="Cambria"/>
        </w:rPr>
      </w:pPr>
      <w:r w:rsidRPr="003472BC">
        <w:rPr>
          <w:rFonts w:ascii="Cambria" w:hAnsi="Cambria"/>
        </w:rPr>
        <w:t xml:space="preserve">Making any adjustment for modifications pursuant to paragraph </w:t>
      </w:r>
      <w:r w:rsidRPr="003472BC">
        <w:rPr>
          <w:rFonts w:ascii="Cambria" w:hAnsi="Cambria"/>
        </w:rPr>
        <w:fldChar w:fldCharType="begin"/>
      </w:r>
      <w:r w:rsidRPr="003472BC">
        <w:rPr>
          <w:rFonts w:ascii="Cambria" w:hAnsi="Cambria"/>
        </w:rPr>
        <w:instrText xml:space="preserve"> REF _Ref509585300 \r \h </w:instrText>
      </w:r>
      <w:r w:rsidR="00750FCD"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22</w:t>
      </w:r>
      <w:r w:rsidRPr="003472BC">
        <w:rPr>
          <w:rFonts w:ascii="Cambria" w:hAnsi="Cambria"/>
        </w:rPr>
        <w:fldChar w:fldCharType="end"/>
      </w:r>
      <w:r w:rsidRPr="003472BC">
        <w:rPr>
          <w:rFonts w:ascii="Cambria" w:hAnsi="Cambria"/>
        </w:rPr>
        <w:t>.</w:t>
      </w:r>
    </w:p>
    <w:p w14:paraId="0F62403F" w14:textId="2D9DCFE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reserves the right to accept or reject any variation, deviation or alternative offer. Variations, deviations, alternative offers and other factors, which are </w:t>
      </w:r>
      <w:proofErr w:type="gramStart"/>
      <w:r w:rsidRPr="003472BC">
        <w:rPr>
          <w:rFonts w:ascii="Cambria" w:hAnsi="Cambria"/>
          <w:sz w:val="20"/>
        </w:rPr>
        <w:t>in excess of</w:t>
      </w:r>
      <w:proofErr w:type="gramEnd"/>
      <w:r w:rsidRPr="003472BC">
        <w:rPr>
          <w:rFonts w:ascii="Cambria" w:hAnsi="Cambria"/>
          <w:sz w:val="20"/>
        </w:rPr>
        <w:t xml:space="preserve"> the require</w:t>
      </w:r>
      <w:r w:rsidRPr="003472BC">
        <w:rPr>
          <w:rFonts w:ascii="Cambria" w:hAnsi="Cambria"/>
          <w:sz w:val="20"/>
        </w:rPr>
        <w:softHyphen/>
        <w:t xml:space="preserve">ments of the tender documents or otherwise result in the accrual of unsolicited benefits to the </w:t>
      </w:r>
      <w:r w:rsidR="00704107" w:rsidRPr="003472BC">
        <w:rPr>
          <w:rFonts w:ascii="Cambria" w:hAnsi="Cambria"/>
          <w:sz w:val="20"/>
        </w:rPr>
        <w:t>AKRSP</w:t>
      </w:r>
      <w:r w:rsidRPr="003472BC">
        <w:rPr>
          <w:rFonts w:ascii="Cambria" w:hAnsi="Cambria"/>
          <w:sz w:val="20"/>
        </w:rPr>
        <w:t>, shall not be taken into account in tender evaluation.</w:t>
      </w:r>
    </w:p>
    <w:p w14:paraId="47477AB1"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estimated effect of the price adjustment provisions, if any, of the Conditions of Contract, applied over the period of execution of the Contract, shall not be </w:t>
      </w:r>
      <w:proofErr w:type="gramStart"/>
      <w:r w:rsidRPr="003472BC">
        <w:rPr>
          <w:rFonts w:ascii="Cambria" w:hAnsi="Cambria"/>
          <w:sz w:val="20"/>
        </w:rPr>
        <w:t>taken into account</w:t>
      </w:r>
      <w:proofErr w:type="gramEnd"/>
      <w:r w:rsidRPr="003472BC">
        <w:rPr>
          <w:rFonts w:ascii="Cambria" w:hAnsi="Cambria"/>
          <w:sz w:val="20"/>
        </w:rPr>
        <w:t xml:space="preserve"> in tender evaluation.</w:t>
      </w:r>
    </w:p>
    <w:p w14:paraId="1C3AAEEC" w14:textId="20033FF2" w:rsidR="00C455DB" w:rsidRPr="003472BC" w:rsidRDefault="00C455DB" w:rsidP="008F72CE">
      <w:pPr>
        <w:pStyle w:val="Heading2"/>
        <w:spacing w:before="0" w:after="0" w:line="276" w:lineRule="auto"/>
        <w:ind w:left="567"/>
        <w:rPr>
          <w:rFonts w:ascii="Cambria" w:hAnsi="Cambria"/>
          <w:sz w:val="20"/>
        </w:rPr>
      </w:pPr>
      <w:bookmarkStart w:id="198" w:name="_Ref508976775"/>
      <w:r w:rsidRPr="003472BC">
        <w:rPr>
          <w:rFonts w:ascii="Cambria" w:hAnsi="Cambria"/>
          <w:sz w:val="20"/>
        </w:rPr>
        <w:lastRenderedPageBreak/>
        <w:t xml:space="preserve">If the tender of the successful </w:t>
      </w:r>
      <w:r w:rsidR="00A17A64" w:rsidRPr="003472BC">
        <w:rPr>
          <w:rFonts w:ascii="Cambria" w:hAnsi="Cambria"/>
          <w:sz w:val="20"/>
        </w:rPr>
        <w:t>Bidder</w:t>
      </w:r>
      <w:r w:rsidRPr="003472BC">
        <w:rPr>
          <w:rFonts w:ascii="Cambria" w:hAnsi="Cambria"/>
          <w:sz w:val="20"/>
        </w:rPr>
        <w:t xml:space="preserve"> is seriously unbalanced in relation to the Engineer's estimate of the cost of work to be performed under the Contract, the </w:t>
      </w:r>
      <w:r w:rsidR="00704107" w:rsidRPr="003472BC">
        <w:rPr>
          <w:rFonts w:ascii="Cambria" w:hAnsi="Cambria"/>
          <w:sz w:val="20"/>
        </w:rPr>
        <w:t>AKRSP</w:t>
      </w:r>
      <w:r w:rsidRPr="003472BC">
        <w:rPr>
          <w:rFonts w:ascii="Cambria" w:hAnsi="Cambria"/>
          <w:sz w:val="20"/>
        </w:rPr>
        <w:t xml:space="preserve"> may require the </w:t>
      </w:r>
      <w:r w:rsidR="00A17A64" w:rsidRPr="003472BC">
        <w:rPr>
          <w:rFonts w:ascii="Cambria" w:hAnsi="Cambria"/>
          <w:sz w:val="20"/>
        </w:rPr>
        <w:t>Bidder</w:t>
      </w:r>
      <w:r w:rsidRPr="003472BC">
        <w:rPr>
          <w:rFonts w:ascii="Cambria" w:hAnsi="Cambria"/>
          <w:sz w:val="20"/>
        </w:rPr>
        <w:t xml:space="preserve"> to produce detailed price analyses for any or all items of the Bills of Quantities, to demonstrate the internal consistency of those prices with the construction methods and schedule proposed. After evaluation of the price analyses, the </w:t>
      </w:r>
      <w:r w:rsidR="00704107" w:rsidRPr="003472BC">
        <w:rPr>
          <w:rFonts w:ascii="Cambria" w:hAnsi="Cambria"/>
          <w:sz w:val="20"/>
        </w:rPr>
        <w:t>AKRSP</w:t>
      </w:r>
      <w:r w:rsidRPr="003472BC">
        <w:rPr>
          <w:rFonts w:ascii="Cambria" w:hAnsi="Cambria"/>
          <w:sz w:val="20"/>
        </w:rPr>
        <w:t xml:space="preserve"> may require that the amount of the Performance Security set forth in paragraph </w:t>
      </w:r>
      <w:r w:rsidRPr="003472BC">
        <w:rPr>
          <w:rFonts w:ascii="Cambria" w:hAnsi="Cambria"/>
          <w:sz w:val="20"/>
        </w:rPr>
        <w:fldChar w:fldCharType="begin"/>
      </w:r>
      <w:r w:rsidRPr="003472BC">
        <w:rPr>
          <w:rFonts w:ascii="Cambria" w:hAnsi="Cambria"/>
          <w:sz w:val="20"/>
        </w:rPr>
        <w:instrText xml:space="preserve"> REF _Ref493592795 \r \h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33</w:t>
      </w:r>
      <w:r w:rsidRPr="003472BC">
        <w:rPr>
          <w:rFonts w:ascii="Cambria" w:hAnsi="Cambria"/>
          <w:sz w:val="20"/>
        </w:rPr>
        <w:fldChar w:fldCharType="end"/>
      </w:r>
      <w:r w:rsidRPr="003472BC">
        <w:rPr>
          <w:rFonts w:ascii="Cambria" w:hAnsi="Cambria"/>
          <w:sz w:val="20"/>
        </w:rPr>
        <w:t xml:space="preserve"> be increased at the expense of the successful </w:t>
      </w:r>
      <w:r w:rsidR="00A17A64" w:rsidRPr="003472BC">
        <w:rPr>
          <w:rFonts w:ascii="Cambria" w:hAnsi="Cambria"/>
          <w:sz w:val="20"/>
        </w:rPr>
        <w:t>Bidder</w:t>
      </w:r>
      <w:r w:rsidRPr="003472BC">
        <w:rPr>
          <w:rFonts w:ascii="Cambria" w:hAnsi="Cambria"/>
          <w:sz w:val="20"/>
        </w:rPr>
        <w:t xml:space="preserve"> to a level sufficient to protect the </w:t>
      </w:r>
      <w:r w:rsidR="00704107" w:rsidRPr="003472BC">
        <w:rPr>
          <w:rFonts w:ascii="Cambria" w:hAnsi="Cambria"/>
          <w:sz w:val="20"/>
        </w:rPr>
        <w:t>AKRSP</w:t>
      </w:r>
      <w:r w:rsidRPr="003472BC">
        <w:rPr>
          <w:rFonts w:ascii="Cambria" w:hAnsi="Cambria"/>
          <w:sz w:val="20"/>
        </w:rPr>
        <w:t xml:space="preserve"> against financial loss in the event of default of the successful </w:t>
      </w:r>
      <w:r w:rsidR="00A17A64" w:rsidRPr="003472BC">
        <w:rPr>
          <w:rFonts w:ascii="Cambria" w:hAnsi="Cambria"/>
          <w:sz w:val="20"/>
        </w:rPr>
        <w:t>Bidder</w:t>
      </w:r>
      <w:r w:rsidRPr="003472BC">
        <w:rPr>
          <w:rFonts w:ascii="Cambria" w:hAnsi="Cambria"/>
          <w:sz w:val="20"/>
        </w:rPr>
        <w:t xml:space="preserve"> under the Contract.</w:t>
      </w:r>
      <w:bookmarkEnd w:id="198"/>
    </w:p>
    <w:p w14:paraId="12554650" w14:textId="5D12C8C4" w:rsidR="00C455DB" w:rsidRPr="003472BC" w:rsidRDefault="00C455DB" w:rsidP="008F72CE">
      <w:pPr>
        <w:pStyle w:val="Heading1"/>
        <w:numPr>
          <w:ilvl w:val="0"/>
          <w:numId w:val="6"/>
        </w:numPr>
      </w:pPr>
      <w:bookmarkStart w:id="199" w:name="_Ref493590199"/>
      <w:bookmarkStart w:id="200" w:name="_Toc530904614"/>
      <w:bookmarkStart w:id="201" w:name="_Toc95719015"/>
      <w:bookmarkStart w:id="202" w:name="_Toc95719265"/>
      <w:bookmarkStart w:id="203" w:name="_Toc95719342"/>
      <w:bookmarkEnd w:id="194"/>
      <w:r w:rsidRPr="003472BC">
        <w:t xml:space="preserve">The </w:t>
      </w:r>
      <w:r w:rsidR="00982122" w:rsidRPr="003472BC">
        <w:t>Implementing Partner</w:t>
      </w:r>
      <w:r w:rsidRPr="003472BC">
        <w:t>’s right to accept any tender and to reject any or all bids</w:t>
      </w:r>
      <w:bookmarkEnd w:id="199"/>
      <w:bookmarkEnd w:id="200"/>
      <w:bookmarkEnd w:id="201"/>
      <w:bookmarkEnd w:id="202"/>
      <w:bookmarkEnd w:id="203"/>
    </w:p>
    <w:p w14:paraId="6C7735D7" w14:textId="3B04E00D" w:rsidR="00C455DB" w:rsidRPr="003472BC" w:rsidRDefault="00C455DB" w:rsidP="003D4A02">
      <w:pPr>
        <w:spacing w:line="276" w:lineRule="auto"/>
        <w:rPr>
          <w:rFonts w:ascii="Cambria" w:hAnsi="Cambria"/>
          <w:szCs w:val="20"/>
        </w:rPr>
      </w:pPr>
      <w:r w:rsidRPr="003472BC">
        <w:rPr>
          <w:rFonts w:ascii="Cambria" w:hAnsi="Cambria"/>
          <w:szCs w:val="20"/>
        </w:rPr>
        <w:t xml:space="preserve">Notwithstanding paragraph </w:t>
      </w:r>
      <w:r w:rsidRPr="003472BC">
        <w:rPr>
          <w:rFonts w:ascii="Cambria" w:hAnsi="Cambria"/>
          <w:szCs w:val="20"/>
          <w:highlight w:val="yellow"/>
        </w:rPr>
        <w:fldChar w:fldCharType="begin"/>
      </w:r>
      <w:r w:rsidRPr="003472BC">
        <w:rPr>
          <w:rFonts w:ascii="Cambria" w:hAnsi="Cambria"/>
          <w:szCs w:val="20"/>
        </w:rPr>
        <w:instrText xml:space="preserve"> REF _Ref493592847 \r \h </w:instrText>
      </w:r>
      <w:r w:rsidR="003D4A02" w:rsidRPr="003472BC">
        <w:rPr>
          <w:rFonts w:ascii="Cambria" w:hAnsi="Cambria"/>
          <w:szCs w:val="20"/>
          <w:highlight w:val="yellow"/>
        </w:rPr>
        <w:instrText xml:space="preserve"> \* MERGEFORMAT </w:instrText>
      </w:r>
      <w:r w:rsidRPr="003472BC">
        <w:rPr>
          <w:rFonts w:ascii="Cambria" w:hAnsi="Cambria"/>
          <w:szCs w:val="20"/>
          <w:highlight w:val="yellow"/>
        </w:rPr>
      </w:r>
      <w:r w:rsidRPr="003472BC">
        <w:rPr>
          <w:rFonts w:ascii="Cambria" w:hAnsi="Cambria"/>
          <w:szCs w:val="20"/>
          <w:highlight w:val="yellow"/>
        </w:rPr>
        <w:fldChar w:fldCharType="separate"/>
      </w:r>
      <w:r w:rsidRPr="003472BC">
        <w:rPr>
          <w:rFonts w:ascii="Cambria" w:hAnsi="Cambria"/>
          <w:szCs w:val="20"/>
        </w:rPr>
        <w:t>30</w:t>
      </w:r>
      <w:r w:rsidRPr="003472BC">
        <w:rPr>
          <w:rFonts w:ascii="Cambria" w:hAnsi="Cambria"/>
          <w:szCs w:val="20"/>
          <w:highlight w:val="yellow"/>
        </w:rPr>
        <w:fldChar w:fldCharType="end"/>
      </w:r>
      <w:r w:rsidRPr="003472BC">
        <w:rPr>
          <w:rFonts w:ascii="Cambria" w:hAnsi="Cambria"/>
          <w:szCs w:val="20"/>
        </w:rPr>
        <w:t xml:space="preserve">, the </w:t>
      </w:r>
      <w:r w:rsidR="00704107" w:rsidRPr="003472BC">
        <w:rPr>
          <w:rFonts w:ascii="Cambria" w:hAnsi="Cambria"/>
          <w:szCs w:val="20"/>
        </w:rPr>
        <w:t>AKRSP</w:t>
      </w:r>
      <w:r w:rsidRPr="003472BC">
        <w:rPr>
          <w:rFonts w:ascii="Cambria" w:hAnsi="Cambria"/>
          <w:szCs w:val="20"/>
        </w:rPr>
        <w:t xml:space="preserve"> </w:t>
      </w:r>
      <w:r w:rsidR="00EB7CC1" w:rsidRPr="003472BC">
        <w:rPr>
          <w:rFonts w:ascii="Cambria" w:hAnsi="Cambria"/>
          <w:szCs w:val="20"/>
        </w:rPr>
        <w:t xml:space="preserve">or </w:t>
      </w:r>
      <w:r w:rsidR="00035193" w:rsidRPr="003472BC">
        <w:rPr>
          <w:rFonts w:ascii="Cambria" w:hAnsi="Cambria"/>
          <w:szCs w:val="20"/>
        </w:rPr>
        <w:t>PATRIP</w:t>
      </w:r>
      <w:r w:rsidR="00EB7CC1" w:rsidRPr="003472BC">
        <w:rPr>
          <w:rFonts w:ascii="Cambria" w:hAnsi="Cambria"/>
          <w:szCs w:val="20"/>
        </w:rPr>
        <w:t xml:space="preserve"> Foundation </w:t>
      </w:r>
      <w:r w:rsidRPr="003472BC">
        <w:rPr>
          <w:rFonts w:ascii="Cambria" w:hAnsi="Cambria"/>
          <w:szCs w:val="20"/>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704107" w:rsidRPr="003472BC">
        <w:rPr>
          <w:rFonts w:ascii="Cambria" w:hAnsi="Cambria"/>
          <w:szCs w:val="20"/>
        </w:rPr>
        <w:t>AKRSP</w:t>
      </w:r>
      <w:r w:rsidRPr="003472BC">
        <w:rPr>
          <w:rFonts w:ascii="Cambria" w:hAnsi="Cambria"/>
          <w:szCs w:val="20"/>
        </w:rPr>
        <w:t>’s action.</w:t>
      </w:r>
      <w:r w:rsidR="00EB7CC1" w:rsidRPr="003472BC">
        <w:rPr>
          <w:rFonts w:ascii="Cambria" w:hAnsi="Cambria"/>
          <w:szCs w:val="20"/>
        </w:rPr>
        <w:t xml:space="preserve"> Reasons to cancel the tender may be:</w:t>
      </w:r>
    </w:p>
    <w:p w14:paraId="154E086B" w14:textId="30F40137" w:rsidR="00EB7CC1" w:rsidRPr="00986D8A" w:rsidRDefault="00EB7CC1" w:rsidP="000C22C9">
      <w:pPr>
        <w:pStyle w:val="ListParagraph"/>
        <w:numPr>
          <w:ilvl w:val="0"/>
          <w:numId w:val="19"/>
        </w:numPr>
        <w:rPr>
          <w:rFonts w:ascii="Cambria" w:hAnsi="Cambria"/>
        </w:rPr>
      </w:pPr>
      <w:r w:rsidRPr="00986D8A">
        <w:rPr>
          <w:rFonts w:ascii="Cambria" w:hAnsi="Cambria"/>
        </w:rPr>
        <w:t>The project funded by PATR</w:t>
      </w:r>
      <w:r w:rsidR="00BF1FAC" w:rsidRPr="00986D8A">
        <w:rPr>
          <w:rFonts w:ascii="Cambria" w:hAnsi="Cambria"/>
        </w:rPr>
        <w:t>IP</w:t>
      </w:r>
      <w:r w:rsidRPr="00986D8A">
        <w:rPr>
          <w:rFonts w:ascii="Cambria" w:hAnsi="Cambria"/>
        </w:rPr>
        <w:t xml:space="preserve"> Foundation has been </w:t>
      </w:r>
      <w:r w:rsidR="00981995" w:rsidRPr="00986D8A">
        <w:rPr>
          <w:rFonts w:ascii="Cambria" w:hAnsi="Cambria"/>
        </w:rPr>
        <w:t>cancelled.</w:t>
      </w:r>
    </w:p>
    <w:p w14:paraId="6DA5A0D3" w14:textId="644A9585" w:rsidR="00EB7CC1" w:rsidRPr="00986D8A" w:rsidRDefault="00EB7CC1" w:rsidP="000C22C9">
      <w:pPr>
        <w:pStyle w:val="ListParagraph"/>
        <w:numPr>
          <w:ilvl w:val="0"/>
          <w:numId w:val="19"/>
        </w:numPr>
        <w:rPr>
          <w:rFonts w:ascii="Cambria" w:hAnsi="Cambria"/>
        </w:rPr>
      </w:pPr>
      <w:r w:rsidRPr="00986D8A">
        <w:rPr>
          <w:rFonts w:ascii="Cambria" w:hAnsi="Cambria"/>
        </w:rPr>
        <w:t xml:space="preserve">Circumstances underlying the invitation to tender have changed </w:t>
      </w:r>
      <w:r w:rsidR="00981995" w:rsidRPr="00986D8A">
        <w:rPr>
          <w:rFonts w:ascii="Cambria" w:hAnsi="Cambria"/>
        </w:rPr>
        <w:t>materially.</w:t>
      </w:r>
    </w:p>
    <w:p w14:paraId="0617A216" w14:textId="528DF7E7" w:rsidR="00EB7CC1" w:rsidRPr="00986D8A" w:rsidRDefault="00EB7CC1" w:rsidP="000C22C9">
      <w:pPr>
        <w:pStyle w:val="ListParagraph"/>
        <w:numPr>
          <w:ilvl w:val="0"/>
          <w:numId w:val="19"/>
        </w:numPr>
        <w:rPr>
          <w:rFonts w:ascii="Cambria" w:hAnsi="Cambria"/>
        </w:rPr>
      </w:pPr>
      <w:r w:rsidRPr="00986D8A">
        <w:rPr>
          <w:rFonts w:ascii="Cambria" w:hAnsi="Cambria"/>
        </w:rPr>
        <w:t xml:space="preserve">No bid satisfies the criteria for the award of the </w:t>
      </w:r>
      <w:r w:rsidR="00981995" w:rsidRPr="00986D8A">
        <w:rPr>
          <w:rFonts w:ascii="Cambria" w:hAnsi="Cambria"/>
        </w:rPr>
        <w:t>contract.</w:t>
      </w:r>
    </w:p>
    <w:p w14:paraId="53B1DAF7" w14:textId="3308AA46" w:rsidR="00EB7CC1" w:rsidRPr="00986D8A" w:rsidRDefault="00EB7CC1" w:rsidP="000C22C9">
      <w:pPr>
        <w:pStyle w:val="ListParagraph"/>
        <w:numPr>
          <w:ilvl w:val="0"/>
          <w:numId w:val="19"/>
        </w:numPr>
        <w:rPr>
          <w:rFonts w:ascii="Cambria" w:hAnsi="Cambria"/>
        </w:rPr>
      </w:pPr>
      <w:r w:rsidRPr="00986D8A">
        <w:rPr>
          <w:rFonts w:ascii="Cambria" w:hAnsi="Cambria"/>
        </w:rPr>
        <w:t xml:space="preserve">Competition was </w:t>
      </w:r>
      <w:r w:rsidR="00981995" w:rsidRPr="00986D8A">
        <w:rPr>
          <w:rFonts w:ascii="Cambria" w:hAnsi="Cambria"/>
        </w:rPr>
        <w:t>inadequate.</w:t>
      </w:r>
    </w:p>
    <w:p w14:paraId="692A1FAD" w14:textId="0D1280CF" w:rsidR="00EB7CC1" w:rsidRPr="00986D8A" w:rsidRDefault="00EB7CC1" w:rsidP="000C22C9">
      <w:pPr>
        <w:pStyle w:val="ListParagraph"/>
        <w:numPr>
          <w:ilvl w:val="0"/>
          <w:numId w:val="19"/>
        </w:numPr>
        <w:rPr>
          <w:rFonts w:ascii="Cambria" w:hAnsi="Cambria"/>
        </w:rPr>
      </w:pPr>
      <w:r w:rsidRPr="00986D8A">
        <w:rPr>
          <w:rFonts w:ascii="Cambria" w:hAnsi="Cambria"/>
        </w:rPr>
        <w:t xml:space="preserve">The price quotations are obviously unreasonable and/or exceed the financial resources earmarked for the contract. In this case, the </w:t>
      </w:r>
      <w:r w:rsidR="00704107" w:rsidRPr="00986D8A">
        <w:rPr>
          <w:rFonts w:ascii="Cambria" w:hAnsi="Cambria"/>
        </w:rPr>
        <w:t>AKRSP</w:t>
      </w:r>
      <w:r w:rsidRPr="00986D8A">
        <w:rPr>
          <w:rFonts w:ascii="Cambria" w:hAnsi="Cambria"/>
        </w:rPr>
        <w:t>, with approval by PATR</w:t>
      </w:r>
      <w:r w:rsidR="00BF1FAC" w:rsidRPr="00986D8A">
        <w:rPr>
          <w:rFonts w:ascii="Cambria" w:hAnsi="Cambria"/>
        </w:rPr>
        <w:t>I</w:t>
      </w:r>
      <w:r w:rsidR="00704107" w:rsidRPr="00986D8A">
        <w:rPr>
          <w:rFonts w:ascii="Cambria" w:hAnsi="Cambria"/>
        </w:rPr>
        <w:t>P</w:t>
      </w:r>
      <w:r w:rsidRPr="00986D8A">
        <w:rPr>
          <w:rFonts w:ascii="Cambria" w:hAnsi="Cambria"/>
        </w:rPr>
        <w:t xml:space="preserve"> Foundation may, as an alternative to re-tendering, </w:t>
      </w:r>
      <w:proofErr w:type="gramStart"/>
      <w:r w:rsidRPr="00986D8A">
        <w:rPr>
          <w:rFonts w:ascii="Cambria" w:hAnsi="Cambria"/>
        </w:rPr>
        <w:t>enter into</w:t>
      </w:r>
      <w:proofErr w:type="gramEnd"/>
      <w:r w:rsidRPr="00986D8A">
        <w:rPr>
          <w:rFonts w:ascii="Cambria" w:hAnsi="Cambria"/>
        </w:rPr>
        <w:t xml:space="preserve"> negotiations with the winning bidder to try to obtain a satisfactory offer. </w:t>
      </w:r>
    </w:p>
    <w:p w14:paraId="100E29E9" w14:textId="0D49665C" w:rsidR="00EB7CC1" w:rsidRPr="00986D8A" w:rsidRDefault="00EB7CC1" w:rsidP="000C22C9">
      <w:pPr>
        <w:pStyle w:val="ListParagraph"/>
        <w:numPr>
          <w:ilvl w:val="0"/>
          <w:numId w:val="19"/>
        </w:numPr>
        <w:rPr>
          <w:rFonts w:ascii="Cambria" w:hAnsi="Cambria"/>
        </w:rPr>
      </w:pPr>
      <w:r w:rsidRPr="00986D8A">
        <w:rPr>
          <w:rFonts w:ascii="Cambria" w:hAnsi="Cambria"/>
        </w:rPr>
        <w:t>The responsive bids substantially exceed the budget; and</w:t>
      </w:r>
    </w:p>
    <w:p w14:paraId="3A869409" w14:textId="21875AC5" w:rsidR="000437E8" w:rsidRPr="00986D8A" w:rsidRDefault="00EB7CC1" w:rsidP="000C22C9">
      <w:pPr>
        <w:pStyle w:val="ListParagraph"/>
        <w:numPr>
          <w:ilvl w:val="0"/>
          <w:numId w:val="19"/>
        </w:numPr>
        <w:rPr>
          <w:rFonts w:ascii="Cambria" w:hAnsi="Cambria"/>
        </w:rPr>
      </w:pPr>
      <w:r w:rsidRPr="00986D8A">
        <w:rPr>
          <w:rFonts w:ascii="Cambria" w:hAnsi="Cambria"/>
        </w:rPr>
        <w:t>The rates of the bid are obviously and clearly unreasonably high.</w:t>
      </w:r>
    </w:p>
    <w:p w14:paraId="60B1EE0A" w14:textId="7C1D208A" w:rsidR="00263614" w:rsidRPr="003472BC" w:rsidRDefault="00263614" w:rsidP="008F72CE">
      <w:pPr>
        <w:pStyle w:val="Heading1"/>
        <w:numPr>
          <w:ilvl w:val="0"/>
          <w:numId w:val="6"/>
        </w:numPr>
      </w:pPr>
      <w:bookmarkStart w:id="204" w:name="_Toc95719016"/>
      <w:bookmarkStart w:id="205" w:name="_Toc95719266"/>
      <w:bookmarkStart w:id="206" w:name="_Toc95719343"/>
      <w:r w:rsidRPr="003472BC">
        <w:t>Complaint Mechanism by Bidders</w:t>
      </w:r>
      <w:bookmarkEnd w:id="204"/>
      <w:bookmarkEnd w:id="205"/>
      <w:bookmarkEnd w:id="206"/>
    </w:p>
    <w:p w14:paraId="4D40523D" w14:textId="3424F3F0" w:rsidR="00263614" w:rsidRPr="003472BC" w:rsidRDefault="00263614" w:rsidP="002636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Calibri"/>
          <w:szCs w:val="20"/>
          <w:bdr w:val="none" w:sz="0" w:space="0" w:color="auto"/>
          <w:lang w:eastAsia="en-US"/>
        </w:rPr>
      </w:pPr>
      <w:r w:rsidRPr="003472BC">
        <w:rPr>
          <w:rFonts w:ascii="Cambria" w:eastAsia="Times New Roman" w:hAnsi="Cambria" w:cs="Calibri"/>
          <w:szCs w:val="20"/>
          <w:bdr w:val="none" w:sz="0" w:space="0" w:color="auto"/>
          <w:lang w:eastAsia="en-US"/>
        </w:rPr>
        <w:t xml:space="preserve">For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financed projects,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needs to be informed about complaints and their resolution. E.g.: Applicants/Bidders who consider that actions or decisions by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w:t>
      </w:r>
      <w:proofErr w:type="gramStart"/>
      <w:r w:rsidRPr="003472BC">
        <w:rPr>
          <w:rFonts w:ascii="Cambria" w:eastAsia="Times New Roman" w:hAnsi="Cambria" w:cs="Calibri"/>
          <w:szCs w:val="20"/>
          <w:bdr w:val="none" w:sz="0" w:space="0" w:color="auto"/>
          <w:lang w:eastAsia="en-US"/>
        </w:rPr>
        <w:t>in the course of</w:t>
      </w:r>
      <w:proofErr w:type="gramEnd"/>
      <w:r w:rsidRPr="003472BC">
        <w:rPr>
          <w:rFonts w:ascii="Cambria" w:eastAsia="Times New Roman" w:hAnsi="Cambria" w:cs="Calibri"/>
          <w:szCs w:val="20"/>
          <w:bdr w:val="none" w:sz="0" w:space="0" w:color="auto"/>
          <w:lang w:eastAsia="en-US"/>
        </w:rPr>
        <w:t xml:space="preserve"> the Tender Process result in an unfair disadvantage may file a procurement related complaint. Such a complaint shall be addressed in writing to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with copy to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detailing the grounds for the complaint with reference to the applicable provisions in the Tender Documents or other applicable regulations. Upon </w:t>
      </w:r>
      <w:proofErr w:type="gramStart"/>
      <w:r w:rsidRPr="003472BC">
        <w:rPr>
          <w:rFonts w:ascii="Cambria" w:eastAsia="Times New Roman" w:hAnsi="Cambria" w:cs="Calibri"/>
          <w:szCs w:val="20"/>
          <w:bdr w:val="none" w:sz="0" w:space="0" w:color="auto"/>
          <w:lang w:eastAsia="en-US"/>
        </w:rPr>
        <w:t>rece</w:t>
      </w:r>
      <w:r w:rsidR="00BF1FAC" w:rsidRPr="003472BC">
        <w:rPr>
          <w:rFonts w:ascii="Cambria" w:eastAsia="Times New Roman" w:hAnsi="Cambria" w:cs="Calibri"/>
          <w:szCs w:val="20"/>
          <w:bdr w:val="none" w:sz="0" w:space="0" w:color="auto"/>
          <w:lang w:eastAsia="en-US"/>
        </w:rPr>
        <w:t xml:space="preserve">ipt </w:t>
      </w:r>
      <w:r w:rsidRPr="003472BC">
        <w:rPr>
          <w:rFonts w:ascii="Cambria" w:eastAsia="Times New Roman" w:hAnsi="Cambria" w:cs="Calibri"/>
          <w:szCs w:val="20"/>
          <w:bdr w:val="none" w:sz="0" w:space="0" w:color="auto"/>
          <w:lang w:eastAsia="en-US"/>
        </w:rPr>
        <w:t xml:space="preserve"> of</w:t>
      </w:r>
      <w:proofErr w:type="gramEnd"/>
      <w:r w:rsidRPr="003472BC">
        <w:rPr>
          <w:rFonts w:ascii="Cambria" w:eastAsia="Times New Roman" w:hAnsi="Cambria" w:cs="Calibri"/>
          <w:szCs w:val="20"/>
          <w:bdr w:val="none" w:sz="0" w:space="0" w:color="auto"/>
          <w:lang w:eastAsia="en-US"/>
        </w:rPr>
        <w:t xml:space="preserve"> such a complaint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shall promptly handle the complaint and respond to the complainant in writing detailing the result of the complaint’s handling. Should the handling of the complaint by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not be possible within three (3) working days after the rec</w:t>
      </w:r>
      <w:r w:rsidR="00BF1FAC" w:rsidRPr="003472BC">
        <w:rPr>
          <w:rFonts w:ascii="Cambria" w:eastAsia="Times New Roman" w:hAnsi="Cambria" w:cs="Calibri"/>
          <w:szCs w:val="20"/>
          <w:bdr w:val="none" w:sz="0" w:space="0" w:color="auto"/>
          <w:lang w:eastAsia="en-US"/>
        </w:rPr>
        <w:t>eip</w:t>
      </w:r>
      <w:r w:rsidRPr="003472BC">
        <w:rPr>
          <w:rFonts w:ascii="Cambria" w:eastAsia="Times New Roman" w:hAnsi="Cambria" w:cs="Calibri"/>
          <w:szCs w:val="20"/>
          <w:bdr w:val="none" w:sz="0" w:space="0" w:color="auto"/>
          <w:lang w:eastAsia="en-US"/>
        </w:rPr>
        <w:t xml:space="preserve">t of the complaint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should at least acknowledge its rece</w:t>
      </w:r>
      <w:r w:rsidR="00BF1FAC" w:rsidRPr="003472BC">
        <w:rPr>
          <w:rFonts w:ascii="Cambria" w:eastAsia="Times New Roman" w:hAnsi="Cambria" w:cs="Calibri"/>
          <w:szCs w:val="20"/>
          <w:bdr w:val="none" w:sz="0" w:space="0" w:color="auto"/>
          <w:lang w:eastAsia="en-US"/>
        </w:rPr>
        <w:t>ipt</w:t>
      </w:r>
      <w:r w:rsidRPr="003472BC">
        <w:rPr>
          <w:rFonts w:ascii="Cambria" w:eastAsia="Times New Roman" w:hAnsi="Cambria" w:cs="Calibri"/>
          <w:szCs w:val="20"/>
          <w:bdr w:val="none" w:sz="0" w:space="0" w:color="auto"/>
          <w:lang w:eastAsia="en-US"/>
        </w:rPr>
        <w:t xml:space="preserve"> and respond to the complainant with the results of the complaint’s handling within ten (10) working days from the acknowledgment of the rece</w:t>
      </w:r>
      <w:r w:rsidR="00BF1FAC" w:rsidRPr="003472BC">
        <w:rPr>
          <w:rFonts w:ascii="Cambria" w:eastAsia="Times New Roman" w:hAnsi="Cambria" w:cs="Calibri"/>
          <w:szCs w:val="20"/>
          <w:bdr w:val="none" w:sz="0" w:space="0" w:color="auto"/>
          <w:lang w:eastAsia="en-US"/>
        </w:rPr>
        <w:t>ip</w:t>
      </w:r>
      <w:r w:rsidRPr="003472BC">
        <w:rPr>
          <w:rFonts w:ascii="Cambria" w:eastAsia="Times New Roman" w:hAnsi="Cambria" w:cs="Calibri"/>
          <w:szCs w:val="20"/>
          <w:bdr w:val="none" w:sz="0" w:space="0" w:color="auto"/>
          <w:lang w:eastAsia="en-US"/>
        </w:rPr>
        <w:t>t.</w:t>
      </w:r>
    </w:p>
    <w:p w14:paraId="379FD45D" w14:textId="69C1A461" w:rsidR="00263614" w:rsidRPr="003472BC" w:rsidRDefault="00263614" w:rsidP="002636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Calibri"/>
          <w:szCs w:val="20"/>
          <w:bdr w:val="none" w:sz="0" w:space="0" w:color="auto"/>
          <w:lang w:eastAsia="en-US"/>
        </w:rPr>
      </w:pPr>
      <w:r w:rsidRPr="003472BC">
        <w:rPr>
          <w:rFonts w:ascii="Cambria" w:eastAsia="Times New Roman" w:hAnsi="Cambria" w:cs="Calibri"/>
          <w:szCs w:val="20"/>
          <w:bdr w:val="none" w:sz="0" w:space="0" w:color="auto"/>
          <w:lang w:eastAsia="en-US"/>
        </w:rPr>
        <w:t xml:space="preserve">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shall ensure that all complaints and its handling in a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financed Tender Process are brought to the knowledge of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for monitoring in due time. The award of a Contract shall not take place until all complaints have been handled adequately.</w:t>
      </w:r>
    </w:p>
    <w:p w14:paraId="643D52FD" w14:textId="77777777" w:rsidR="00263614" w:rsidRPr="003472BC" w:rsidRDefault="00263614" w:rsidP="00C819A9">
      <w:pPr>
        <w:rPr>
          <w:rFonts w:ascii="Cambria" w:hAnsi="Cambria"/>
        </w:rPr>
      </w:pPr>
    </w:p>
    <w:p w14:paraId="34595D96"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63680D4B" w14:textId="77777777" w:rsidR="00C455DB" w:rsidRPr="003472BC" w:rsidRDefault="00C455DB" w:rsidP="00B04D49">
      <w:pPr>
        <w:pStyle w:val="Heading1"/>
        <w:numPr>
          <w:ilvl w:val="0"/>
          <w:numId w:val="0"/>
        </w:numPr>
        <w:ind w:left="1152"/>
      </w:pPr>
      <w:bookmarkStart w:id="207" w:name="_Toc530904615"/>
      <w:bookmarkStart w:id="208" w:name="_Toc95719017"/>
      <w:bookmarkStart w:id="209" w:name="_Toc95719267"/>
      <w:bookmarkStart w:id="210" w:name="_Toc95719344"/>
      <w:r w:rsidRPr="003472BC">
        <w:lastRenderedPageBreak/>
        <w:t>AWARD OF CONTRACT</w:t>
      </w:r>
      <w:bookmarkEnd w:id="207"/>
      <w:bookmarkEnd w:id="208"/>
      <w:bookmarkEnd w:id="209"/>
      <w:bookmarkEnd w:id="210"/>
    </w:p>
    <w:p w14:paraId="29D2F33A" w14:textId="3025DCF4" w:rsidR="00C455DB" w:rsidRPr="003472BC" w:rsidRDefault="00C455DB" w:rsidP="008F72CE">
      <w:pPr>
        <w:pStyle w:val="Heading1"/>
        <w:numPr>
          <w:ilvl w:val="0"/>
          <w:numId w:val="6"/>
        </w:numPr>
      </w:pPr>
      <w:bookmarkStart w:id="211" w:name="_Ref493592847"/>
      <w:bookmarkStart w:id="212" w:name="_Toc530904616"/>
      <w:bookmarkStart w:id="213" w:name="_Toc95719018"/>
      <w:bookmarkStart w:id="214" w:name="_Toc95719268"/>
      <w:bookmarkStart w:id="215" w:name="_Toc95719345"/>
      <w:r w:rsidRPr="003472BC">
        <w:t>Award criteria</w:t>
      </w:r>
      <w:bookmarkEnd w:id="211"/>
      <w:bookmarkEnd w:id="212"/>
      <w:bookmarkEnd w:id="213"/>
      <w:bookmarkEnd w:id="214"/>
      <w:bookmarkEnd w:id="215"/>
    </w:p>
    <w:p w14:paraId="1CC9D103" w14:textId="6C837B62" w:rsidR="00C455DB" w:rsidRPr="003472BC" w:rsidRDefault="00C455DB" w:rsidP="003D4A02">
      <w:pPr>
        <w:spacing w:line="276" w:lineRule="auto"/>
        <w:rPr>
          <w:rFonts w:ascii="Cambria" w:hAnsi="Cambria"/>
        </w:rPr>
      </w:pPr>
      <w:r w:rsidRPr="003472BC">
        <w:rPr>
          <w:rFonts w:ascii="Cambria" w:hAnsi="Cambria"/>
        </w:rPr>
        <w:t xml:space="preserve">Subject to paragraph </w:t>
      </w:r>
      <w:r w:rsidRPr="003472BC">
        <w:rPr>
          <w:rFonts w:ascii="Cambria" w:hAnsi="Cambria"/>
        </w:rPr>
        <w:fldChar w:fldCharType="begin"/>
      </w:r>
      <w:r w:rsidRPr="003472BC">
        <w:rPr>
          <w:rFonts w:ascii="Cambria" w:hAnsi="Cambria"/>
        </w:rPr>
        <w:instrText xml:space="preserve"> REF _Ref493590199 \r \h </w:instrText>
      </w:r>
      <w:r w:rsidR="003D4A02"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29</w:t>
      </w:r>
      <w:r w:rsidRPr="003472BC">
        <w:rPr>
          <w:rFonts w:ascii="Cambria" w:hAnsi="Cambria"/>
        </w:rPr>
        <w:fldChar w:fldCharType="end"/>
      </w:r>
      <w:r w:rsidRPr="003472BC">
        <w:rPr>
          <w:rFonts w:ascii="Cambria" w:hAnsi="Cambria"/>
        </w:rPr>
        <w:t xml:space="preserve">, the </w:t>
      </w:r>
      <w:r w:rsidR="00704107" w:rsidRPr="003472BC">
        <w:rPr>
          <w:rFonts w:ascii="Cambria" w:hAnsi="Cambria"/>
        </w:rPr>
        <w:t>AKRSP</w:t>
      </w:r>
      <w:r w:rsidRPr="003472BC">
        <w:rPr>
          <w:rFonts w:ascii="Cambria" w:hAnsi="Cambria"/>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paragraph </w:t>
      </w:r>
      <w:r w:rsidRPr="003472BC">
        <w:rPr>
          <w:rFonts w:ascii="Cambria" w:hAnsi="Cambria"/>
        </w:rPr>
        <w:fldChar w:fldCharType="begin"/>
      </w:r>
      <w:r w:rsidRPr="003472BC">
        <w:rPr>
          <w:rFonts w:ascii="Cambria" w:hAnsi="Cambria"/>
        </w:rPr>
        <w:instrText xml:space="preserve"> REF _Ref493590282 \r \h </w:instrText>
      </w:r>
      <w:r w:rsidR="003D4A02"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28.1</w:t>
      </w:r>
      <w:r w:rsidRPr="003472BC">
        <w:rPr>
          <w:rFonts w:ascii="Cambria" w:hAnsi="Cambria"/>
        </w:rPr>
        <w:fldChar w:fldCharType="end"/>
      </w:r>
      <w:r w:rsidRPr="003472BC">
        <w:rPr>
          <w:rFonts w:ascii="Cambria" w:hAnsi="Cambria"/>
        </w:rPr>
        <w:t>. The most advantageous bid determined based on this procedure after correction of any arithmetic errors will win the contract. The lowest bid price alone is generally not decisive.</w:t>
      </w:r>
    </w:p>
    <w:p w14:paraId="05642ADF" w14:textId="77777777" w:rsidR="00C455DB" w:rsidRPr="003472BC" w:rsidRDefault="00C455DB" w:rsidP="008F72CE">
      <w:pPr>
        <w:pStyle w:val="Heading1"/>
        <w:numPr>
          <w:ilvl w:val="0"/>
          <w:numId w:val="6"/>
        </w:numPr>
      </w:pPr>
      <w:bookmarkStart w:id="216" w:name="_Toc530904617"/>
      <w:bookmarkStart w:id="217" w:name="_Toc95719019"/>
      <w:bookmarkStart w:id="218" w:name="_Toc95719269"/>
      <w:bookmarkStart w:id="219" w:name="_Toc95719346"/>
      <w:r w:rsidRPr="003472BC">
        <w:t>Notification of Award</w:t>
      </w:r>
      <w:bookmarkEnd w:id="216"/>
      <w:bookmarkEnd w:id="217"/>
      <w:bookmarkEnd w:id="218"/>
      <w:bookmarkEnd w:id="219"/>
    </w:p>
    <w:p w14:paraId="6ECD6B20" w14:textId="0CE8F40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Prior to expiration of the period of tender validity the </w:t>
      </w:r>
      <w:r w:rsidR="00704107" w:rsidRPr="003472BC">
        <w:rPr>
          <w:rFonts w:ascii="Cambria" w:hAnsi="Cambria"/>
          <w:sz w:val="20"/>
        </w:rPr>
        <w:t>AKRSP</w:t>
      </w:r>
      <w:r w:rsidRPr="003472BC">
        <w:rPr>
          <w:rFonts w:ascii="Cambria" w:hAnsi="Cambria"/>
          <w:sz w:val="20"/>
        </w:rPr>
        <w:t xml:space="preserve"> will notify the successful bidder by fax, confirmed by registered or handed over letter, that its tender has been accepted. This will be announced by e-mail. The notification of award shall specify the sum which the </w:t>
      </w:r>
      <w:r w:rsidR="00704107" w:rsidRPr="003472BC">
        <w:rPr>
          <w:rFonts w:ascii="Cambria" w:hAnsi="Cambria"/>
          <w:sz w:val="20"/>
        </w:rPr>
        <w:t>AKRSP</w:t>
      </w:r>
      <w:r w:rsidRPr="003472BC">
        <w:rPr>
          <w:rFonts w:ascii="Cambria" w:hAnsi="Cambria"/>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704107" w:rsidRPr="003472BC">
        <w:rPr>
          <w:rFonts w:ascii="Cambria" w:hAnsi="Cambria"/>
          <w:sz w:val="20"/>
        </w:rPr>
        <w:t>AKRSP</w:t>
      </w:r>
      <w:r w:rsidRPr="003472BC">
        <w:rPr>
          <w:rFonts w:ascii="Cambria" w:hAnsi="Cambria"/>
          <w:sz w:val="20"/>
        </w:rPr>
        <w:t xml:space="preserve"> reserves the right to reduce the scope of the works if contracting of the complete scope would exceed the available budget.</w:t>
      </w:r>
    </w:p>
    <w:p w14:paraId="59939AB7" w14:textId="1AD89336"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notification of award (hereinafter and in the Conditions of Contract called the “Letter of </w:t>
      </w:r>
      <w:proofErr w:type="gramStart"/>
      <w:r w:rsidRPr="003472BC">
        <w:rPr>
          <w:rFonts w:ascii="Cambria" w:hAnsi="Cambria"/>
          <w:sz w:val="20"/>
        </w:rPr>
        <w:t>Acceptance“</w:t>
      </w:r>
      <w:proofErr w:type="gramEnd"/>
      <w:r w:rsidR="002532CA" w:rsidRPr="003472BC">
        <w:rPr>
          <w:rFonts w:ascii="Cambria" w:hAnsi="Cambria"/>
          <w:sz w:val="20"/>
        </w:rPr>
        <w:t>)</w:t>
      </w:r>
      <w:r w:rsidRPr="003472BC">
        <w:rPr>
          <w:rFonts w:ascii="Cambria" w:hAnsi="Cambria"/>
          <w:sz w:val="20"/>
        </w:rPr>
        <w:t xml:space="preserve"> will constitute the formation of the Contract.</w:t>
      </w:r>
    </w:p>
    <w:p w14:paraId="0EA3547F" w14:textId="29EACB9E" w:rsidR="00C455DB" w:rsidRPr="003472BC" w:rsidRDefault="00C455DB" w:rsidP="008F72CE">
      <w:pPr>
        <w:pStyle w:val="Heading1"/>
        <w:numPr>
          <w:ilvl w:val="0"/>
          <w:numId w:val="6"/>
        </w:numPr>
      </w:pPr>
      <w:bookmarkStart w:id="220" w:name="_Ref493590510"/>
      <w:bookmarkStart w:id="221" w:name="_Toc530904618"/>
      <w:bookmarkStart w:id="222" w:name="_Toc95719020"/>
      <w:bookmarkStart w:id="223" w:name="_Toc95719270"/>
      <w:bookmarkStart w:id="224" w:name="_Toc95719347"/>
      <w:r w:rsidRPr="003472BC">
        <w:t>Signing of Contract Agreement</w:t>
      </w:r>
      <w:bookmarkEnd w:id="220"/>
      <w:bookmarkEnd w:id="221"/>
      <w:bookmarkEnd w:id="222"/>
      <w:bookmarkEnd w:id="223"/>
      <w:bookmarkEnd w:id="224"/>
    </w:p>
    <w:p w14:paraId="2AED42D6" w14:textId="58C3EA21" w:rsidR="00C455DB" w:rsidRPr="003472BC" w:rsidRDefault="00C455DB" w:rsidP="008F72CE">
      <w:pPr>
        <w:pStyle w:val="Heading2"/>
        <w:spacing w:before="0" w:after="0" w:line="276" w:lineRule="auto"/>
        <w:ind w:left="567"/>
        <w:rPr>
          <w:rFonts w:ascii="Cambria" w:hAnsi="Cambria"/>
          <w:sz w:val="20"/>
        </w:rPr>
      </w:pPr>
      <w:proofErr w:type="gramStart"/>
      <w:r w:rsidRPr="003472BC">
        <w:rPr>
          <w:rFonts w:ascii="Cambria" w:hAnsi="Cambria"/>
          <w:sz w:val="20"/>
        </w:rPr>
        <w:t>At the same time that</w:t>
      </w:r>
      <w:proofErr w:type="gramEnd"/>
      <w:r w:rsidRPr="003472BC">
        <w:rPr>
          <w:rFonts w:ascii="Cambria" w:hAnsi="Cambria"/>
          <w:sz w:val="20"/>
        </w:rPr>
        <w:t xml:space="preserve"> the </w:t>
      </w:r>
      <w:r w:rsidR="00704107" w:rsidRPr="003472BC">
        <w:rPr>
          <w:rFonts w:ascii="Cambria" w:hAnsi="Cambria"/>
          <w:sz w:val="20"/>
        </w:rPr>
        <w:t>AKRSP</w:t>
      </w:r>
      <w:r w:rsidRPr="003472BC">
        <w:rPr>
          <w:rFonts w:ascii="Cambria" w:hAnsi="Cambria"/>
          <w:sz w:val="20"/>
        </w:rPr>
        <w:t xml:space="preserve"> notifies the successful bidder that its tender has been accepted, the </w:t>
      </w:r>
      <w:r w:rsidR="00704107" w:rsidRPr="003472BC">
        <w:rPr>
          <w:rFonts w:ascii="Cambria" w:hAnsi="Cambria"/>
          <w:sz w:val="20"/>
        </w:rPr>
        <w:t>AKRSP</w:t>
      </w:r>
      <w:r w:rsidRPr="003472BC">
        <w:rPr>
          <w:rFonts w:ascii="Cambria" w:hAnsi="Cambria"/>
          <w:sz w:val="20"/>
        </w:rPr>
        <w:t xml:space="preserve"> will send the bidder the Agreement in the form provided in Section 5, paragraph 1, incorporating all understandings between the parties.</w:t>
      </w:r>
    </w:p>
    <w:p w14:paraId="6B29D625" w14:textId="609B40D8" w:rsidR="00C455DB" w:rsidRPr="003472BC" w:rsidRDefault="00C455DB" w:rsidP="008F72CE">
      <w:pPr>
        <w:pStyle w:val="Heading2"/>
        <w:spacing w:before="0" w:after="0" w:line="276" w:lineRule="auto"/>
        <w:ind w:left="567"/>
        <w:rPr>
          <w:rFonts w:ascii="Cambria" w:hAnsi="Cambria"/>
          <w:sz w:val="20"/>
        </w:rPr>
      </w:pPr>
      <w:bookmarkStart w:id="225" w:name="_Ref493590387"/>
      <w:r w:rsidRPr="003472BC">
        <w:rPr>
          <w:rFonts w:ascii="Cambria" w:hAnsi="Cambria"/>
          <w:sz w:val="20"/>
        </w:rPr>
        <w:t>Within twenty-eight (28) days of rece</w:t>
      </w:r>
      <w:r w:rsidR="00BF1FAC" w:rsidRPr="003472BC">
        <w:rPr>
          <w:rFonts w:ascii="Cambria" w:hAnsi="Cambria"/>
          <w:sz w:val="20"/>
        </w:rPr>
        <w:t>ip</w:t>
      </w:r>
      <w:r w:rsidRPr="003472BC">
        <w:rPr>
          <w:rFonts w:ascii="Cambria" w:hAnsi="Cambria"/>
          <w:sz w:val="20"/>
        </w:rPr>
        <w:t xml:space="preserve">t of the Agreement, the successful bidder shall sign the Agreement and return it to the </w:t>
      </w:r>
      <w:r w:rsidR="00704107" w:rsidRPr="003472BC">
        <w:rPr>
          <w:rFonts w:ascii="Cambria" w:hAnsi="Cambria"/>
          <w:sz w:val="20"/>
        </w:rPr>
        <w:t>AKRSP</w:t>
      </w:r>
      <w:r w:rsidRPr="003472BC">
        <w:rPr>
          <w:rFonts w:ascii="Cambria" w:hAnsi="Cambria"/>
          <w:sz w:val="20"/>
        </w:rPr>
        <w:t>, together with the required Performance Security.</w:t>
      </w:r>
      <w:bookmarkEnd w:id="225"/>
    </w:p>
    <w:p w14:paraId="3F093171" w14:textId="79F12849"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Upon fulfilment of paragraph </w:t>
      </w:r>
      <w:r w:rsidRPr="003472BC">
        <w:rPr>
          <w:rFonts w:ascii="Cambria" w:hAnsi="Cambria"/>
          <w:sz w:val="20"/>
        </w:rPr>
        <w:fldChar w:fldCharType="begin"/>
      </w:r>
      <w:r w:rsidRPr="003472BC">
        <w:rPr>
          <w:rFonts w:ascii="Cambria" w:hAnsi="Cambria"/>
          <w:sz w:val="20"/>
        </w:rPr>
        <w:instrText xml:space="preserve"> REF _Ref493590387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w:t>
      </w:r>
      <w:r w:rsidR="00A22023" w:rsidRPr="003472BC">
        <w:rPr>
          <w:rFonts w:ascii="Cambria" w:hAnsi="Cambria"/>
          <w:sz w:val="20"/>
        </w:rPr>
        <w:t>3</w:t>
      </w:r>
      <w:r w:rsidRPr="003472BC">
        <w:rPr>
          <w:rFonts w:ascii="Cambria" w:hAnsi="Cambria"/>
          <w:sz w:val="20"/>
        </w:rPr>
        <w:t>.2</w:t>
      </w:r>
      <w:r w:rsidRPr="003472BC">
        <w:rPr>
          <w:rFonts w:ascii="Cambria" w:hAnsi="Cambria"/>
          <w:sz w:val="20"/>
        </w:rPr>
        <w:fldChar w:fldCharType="end"/>
      </w:r>
      <w:r w:rsidRPr="003472BC">
        <w:rPr>
          <w:rFonts w:ascii="Cambria" w:hAnsi="Cambria"/>
          <w:sz w:val="20"/>
        </w:rPr>
        <w:t xml:space="preserve">, the </w:t>
      </w:r>
      <w:r w:rsidR="00704107" w:rsidRPr="003472BC">
        <w:rPr>
          <w:rFonts w:ascii="Cambria" w:hAnsi="Cambria"/>
          <w:sz w:val="20"/>
        </w:rPr>
        <w:t>AKRSP</w:t>
      </w:r>
      <w:r w:rsidRPr="003472BC">
        <w:rPr>
          <w:rFonts w:ascii="Cambria" w:hAnsi="Cambria"/>
          <w:sz w:val="20"/>
        </w:rPr>
        <w:t xml:space="preserve"> will promptly notify the other bidders that their bids have been unsuccessful and their Tender Security will be returned as promptly as possible, in accordance with paragraph </w:t>
      </w:r>
      <w:r w:rsidRPr="003472BC">
        <w:rPr>
          <w:rFonts w:ascii="Cambria" w:hAnsi="Cambria"/>
          <w:sz w:val="20"/>
        </w:rPr>
        <w:fldChar w:fldCharType="begin"/>
      </w:r>
      <w:r w:rsidRPr="003472BC">
        <w:rPr>
          <w:rFonts w:ascii="Cambria" w:hAnsi="Cambria"/>
          <w:sz w:val="20"/>
        </w:rPr>
        <w:instrText xml:space="preserve"> REF _Ref493590456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17.5</w:t>
      </w:r>
      <w:r w:rsidRPr="003472BC">
        <w:rPr>
          <w:rFonts w:ascii="Cambria" w:hAnsi="Cambria"/>
          <w:sz w:val="20"/>
        </w:rPr>
        <w:fldChar w:fldCharType="end"/>
      </w:r>
      <w:r w:rsidRPr="003472BC">
        <w:rPr>
          <w:rFonts w:ascii="Cambria" w:hAnsi="Cambria"/>
          <w:sz w:val="20"/>
        </w:rPr>
        <w:t>.</w:t>
      </w:r>
    </w:p>
    <w:p w14:paraId="5EBA9A62" w14:textId="7158E58E" w:rsidR="00C455DB" w:rsidRPr="003472BC" w:rsidRDefault="00C455DB" w:rsidP="008F72CE">
      <w:pPr>
        <w:pStyle w:val="Heading1"/>
        <w:numPr>
          <w:ilvl w:val="0"/>
          <w:numId w:val="6"/>
        </w:numPr>
      </w:pPr>
      <w:bookmarkStart w:id="226" w:name="_Ref493592795"/>
      <w:bookmarkStart w:id="227" w:name="_Toc530904619"/>
      <w:bookmarkStart w:id="228" w:name="_Toc95719021"/>
      <w:bookmarkStart w:id="229" w:name="_Toc95719271"/>
      <w:bookmarkStart w:id="230" w:name="_Toc95719348"/>
      <w:r w:rsidRPr="003472BC">
        <w:t>Performance Security</w:t>
      </w:r>
      <w:bookmarkEnd w:id="226"/>
      <w:bookmarkEnd w:id="227"/>
      <w:bookmarkEnd w:id="228"/>
      <w:bookmarkEnd w:id="229"/>
      <w:bookmarkEnd w:id="230"/>
    </w:p>
    <w:p w14:paraId="37C195BE" w14:textId="4CB168C3" w:rsidR="00C455DB" w:rsidRPr="003472BC" w:rsidRDefault="00C455DB" w:rsidP="008F72CE">
      <w:pPr>
        <w:pStyle w:val="Heading2"/>
        <w:spacing w:before="0" w:after="0" w:line="276" w:lineRule="auto"/>
        <w:ind w:left="567"/>
        <w:rPr>
          <w:rFonts w:ascii="Cambria" w:hAnsi="Cambria"/>
          <w:sz w:val="20"/>
        </w:rPr>
      </w:pPr>
      <w:bookmarkStart w:id="231" w:name="_Ref493590530"/>
      <w:r w:rsidRPr="003472BC">
        <w:rPr>
          <w:rFonts w:ascii="Cambria" w:hAnsi="Cambria"/>
          <w:sz w:val="20"/>
        </w:rPr>
        <w:t>Within twenty-eight (28) days of rece</w:t>
      </w:r>
      <w:r w:rsidR="00BF1FAC" w:rsidRPr="003472BC">
        <w:rPr>
          <w:rFonts w:ascii="Cambria" w:hAnsi="Cambria"/>
          <w:sz w:val="20"/>
        </w:rPr>
        <w:t>ip</w:t>
      </w:r>
      <w:r w:rsidRPr="003472BC">
        <w:rPr>
          <w:rFonts w:ascii="Cambria" w:hAnsi="Cambria"/>
          <w:sz w:val="20"/>
        </w:rPr>
        <w:t xml:space="preserve">t of the Letter of Acceptance from the </w:t>
      </w:r>
      <w:r w:rsidR="00704107" w:rsidRPr="003472BC">
        <w:rPr>
          <w:rFonts w:ascii="Cambria" w:hAnsi="Cambria"/>
          <w:sz w:val="20"/>
        </w:rPr>
        <w:t>AKRSP</w:t>
      </w:r>
      <w:r w:rsidRPr="003472BC">
        <w:rPr>
          <w:rFonts w:ascii="Cambria" w:hAnsi="Cambria"/>
          <w:sz w:val="20"/>
        </w:rPr>
        <w:t xml:space="preserve">, the successful bidder shall furnish to the </w:t>
      </w:r>
      <w:r w:rsidR="00704107" w:rsidRPr="003472BC">
        <w:rPr>
          <w:rFonts w:ascii="Cambria" w:hAnsi="Cambria"/>
          <w:sz w:val="20"/>
        </w:rPr>
        <w:t>AKRSP</w:t>
      </w:r>
      <w:r w:rsidRPr="003472BC">
        <w:rPr>
          <w:rFonts w:ascii="Cambria" w:hAnsi="Cambria"/>
          <w:sz w:val="20"/>
        </w:rPr>
        <w:t xml:space="preserve"> a Performance Security in accordance with the Conditions of Contract and in the form st</w:t>
      </w:r>
      <w:r w:rsidR="00BF1FAC" w:rsidRPr="003472BC">
        <w:rPr>
          <w:rFonts w:ascii="Cambria" w:hAnsi="Cambria"/>
          <w:sz w:val="20"/>
        </w:rPr>
        <w:t>ipulated</w:t>
      </w:r>
      <w:r w:rsidRPr="003472BC">
        <w:rPr>
          <w:rFonts w:ascii="Cambria" w:hAnsi="Cambria"/>
          <w:sz w:val="20"/>
        </w:rPr>
        <w:t xml:space="preserve"> in the tender documents, or in another form acceptable to the </w:t>
      </w:r>
      <w:r w:rsidR="00704107" w:rsidRPr="003472BC">
        <w:rPr>
          <w:rFonts w:ascii="Cambria" w:hAnsi="Cambria"/>
          <w:sz w:val="20"/>
        </w:rPr>
        <w:t>AKRSP</w:t>
      </w:r>
      <w:r w:rsidRPr="003472BC">
        <w:rPr>
          <w:rFonts w:ascii="Cambria" w:hAnsi="Cambria"/>
          <w:sz w:val="20"/>
        </w:rPr>
        <w:t>.</w:t>
      </w:r>
      <w:bookmarkEnd w:id="231"/>
    </w:p>
    <w:p w14:paraId="189A6255" w14:textId="55BC03C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Failure of the successful bidder to comply with the requirements of paragraphs </w:t>
      </w:r>
      <w:r w:rsidRPr="003472BC">
        <w:rPr>
          <w:rFonts w:ascii="Cambria" w:hAnsi="Cambria"/>
          <w:sz w:val="20"/>
        </w:rPr>
        <w:fldChar w:fldCharType="begin"/>
      </w:r>
      <w:r w:rsidRPr="003472BC">
        <w:rPr>
          <w:rFonts w:ascii="Cambria" w:hAnsi="Cambria"/>
          <w:sz w:val="20"/>
        </w:rPr>
        <w:instrText xml:space="preserve"> REF _Ref493590510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w:t>
      </w:r>
      <w:r w:rsidR="003C06BF" w:rsidRPr="003472BC">
        <w:rPr>
          <w:rFonts w:ascii="Cambria" w:hAnsi="Cambria"/>
          <w:sz w:val="20"/>
        </w:rPr>
        <w:t>3.</w:t>
      </w:r>
      <w:r w:rsidRPr="003472BC">
        <w:rPr>
          <w:rFonts w:ascii="Cambria" w:hAnsi="Cambria"/>
          <w:sz w:val="20"/>
        </w:rPr>
        <w:t>2</w:t>
      </w:r>
      <w:r w:rsidRPr="003472BC">
        <w:rPr>
          <w:rFonts w:ascii="Cambria" w:hAnsi="Cambria"/>
          <w:sz w:val="20"/>
        </w:rPr>
        <w:fldChar w:fldCharType="end"/>
      </w:r>
      <w:r w:rsidRPr="003472BC">
        <w:rPr>
          <w:rFonts w:ascii="Cambria" w:hAnsi="Cambria"/>
          <w:sz w:val="20"/>
        </w:rPr>
        <w:t xml:space="preserve"> or </w:t>
      </w:r>
      <w:r w:rsidRPr="003472BC">
        <w:rPr>
          <w:rFonts w:ascii="Cambria" w:hAnsi="Cambria"/>
          <w:sz w:val="20"/>
        </w:rPr>
        <w:fldChar w:fldCharType="begin"/>
      </w:r>
      <w:r w:rsidRPr="003472BC">
        <w:rPr>
          <w:rFonts w:ascii="Cambria" w:hAnsi="Cambria"/>
          <w:sz w:val="20"/>
        </w:rPr>
        <w:instrText xml:space="preserve"> REF _Ref493590530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w:t>
      </w:r>
      <w:r w:rsidR="003C06BF" w:rsidRPr="003472BC">
        <w:rPr>
          <w:rFonts w:ascii="Cambria" w:hAnsi="Cambria"/>
          <w:sz w:val="20"/>
        </w:rPr>
        <w:t>4</w:t>
      </w:r>
      <w:r w:rsidRPr="003472BC">
        <w:rPr>
          <w:rFonts w:ascii="Cambria" w:hAnsi="Cambria"/>
          <w:sz w:val="20"/>
        </w:rPr>
        <w:t>.1</w:t>
      </w:r>
      <w:r w:rsidRPr="003472BC">
        <w:rPr>
          <w:rFonts w:ascii="Cambria" w:hAnsi="Cambria"/>
          <w:sz w:val="20"/>
        </w:rPr>
        <w:fldChar w:fldCharType="end"/>
      </w:r>
      <w:r w:rsidRPr="003472BC">
        <w:rPr>
          <w:rFonts w:ascii="Cambria" w:hAnsi="Cambria"/>
          <w:sz w:val="20"/>
        </w:rPr>
        <w:t xml:space="preserve"> shall constitute sufficient grounds for the annulment of the award and forfeiture of the Tender Security, in which event the </w:t>
      </w:r>
      <w:r w:rsidR="00704107" w:rsidRPr="003472BC">
        <w:rPr>
          <w:rFonts w:ascii="Cambria" w:hAnsi="Cambria"/>
          <w:sz w:val="20"/>
        </w:rPr>
        <w:t>AKRSP</w:t>
      </w:r>
      <w:r w:rsidRPr="003472BC">
        <w:rPr>
          <w:rFonts w:ascii="Cambria" w:hAnsi="Cambria"/>
          <w:sz w:val="20"/>
        </w:rPr>
        <w:t xml:space="preserve"> may make the award to the next lowest evaluated bidder or call for new bids.</w:t>
      </w:r>
    </w:p>
    <w:p w14:paraId="75BB1537" w14:textId="0ABBB3EF"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is not bound to select any company.</w:t>
      </w:r>
    </w:p>
    <w:p w14:paraId="2529E3FB"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preparation and the submission of the qualification document is the responsibility of the applicant and no relief or consideration can be given for errors and omissions.</w:t>
      </w:r>
    </w:p>
    <w:p w14:paraId="531BD78B"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After opening of the qualification documents until preparation of the short-list of the qualified companies, no communication of any type shall be entertained unless called for by the establish</w:t>
      </w:r>
      <w:r w:rsidRPr="003472BC">
        <w:rPr>
          <w:rFonts w:ascii="Cambria" w:hAnsi="Cambria"/>
          <w:sz w:val="20"/>
        </w:rPr>
        <w:softHyphen/>
        <w:t>ments.</w:t>
      </w:r>
    </w:p>
    <w:p w14:paraId="0E43FEAC" w14:textId="77777777" w:rsidR="001A0B22" w:rsidRPr="003472BC" w:rsidRDefault="001A0B22" w:rsidP="00C455DB">
      <w:pPr>
        <w:rPr>
          <w:rFonts w:ascii="Cambria" w:hAnsi="Cambria"/>
          <w:highlight w:val="yellow"/>
        </w:rPr>
        <w:sectPr w:rsidR="001A0B22" w:rsidRPr="003472BC" w:rsidSect="00DC4DF0">
          <w:pgSz w:w="11900" w:h="16840"/>
          <w:pgMar w:top="1417" w:right="1417" w:bottom="1134" w:left="1417" w:header="708" w:footer="708" w:gutter="0"/>
          <w:pgNumType w:start="1"/>
          <w:cols w:space="708"/>
          <w:docGrid w:linePitch="360"/>
        </w:sectPr>
      </w:pPr>
    </w:p>
    <w:p w14:paraId="746DCC06" w14:textId="0A66AB3B" w:rsidR="005D07CD" w:rsidRPr="003472BC" w:rsidRDefault="00D67D5B" w:rsidP="00D67D5B">
      <w:pPr>
        <w:jc w:val="right"/>
        <w:rPr>
          <w:rFonts w:ascii="Cambria" w:hAnsi="Cambria"/>
          <w:i/>
          <w:highlight w:val="yellow"/>
        </w:rPr>
      </w:pPr>
      <w:r w:rsidRPr="003472BC">
        <w:rPr>
          <w:rFonts w:ascii="Cambria" w:hAnsi="Cambria"/>
          <w:noProof/>
          <w:lang w:val="en-US" w:eastAsia="en-US"/>
        </w:rPr>
        <w:lastRenderedPageBreak/>
        <w:drawing>
          <wp:anchor distT="0" distB="0" distL="114300" distR="114300" simplePos="0" relativeHeight="251689984" behindDoc="0" locked="0" layoutInCell="1" allowOverlap="1" wp14:anchorId="71BD8568" wp14:editId="57813ED9">
            <wp:simplePos x="0" y="0"/>
            <wp:positionH relativeFrom="margin">
              <wp:posOffset>4396740</wp:posOffset>
            </wp:positionH>
            <wp:positionV relativeFrom="margin">
              <wp:posOffset>-93980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079758303" name="Picture 1079758303"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3472BC">
        <w:rPr>
          <w:rFonts w:ascii="Cambria" w:hAnsi="Cambria"/>
          <w:noProof/>
          <w:sz w:val="320"/>
          <w:szCs w:val="320"/>
          <w:lang w:val="en-US" w:eastAsia="en-US"/>
        </w:rPr>
        <w:drawing>
          <wp:anchor distT="0" distB="0" distL="114300" distR="114300" simplePos="0" relativeHeight="251679744" behindDoc="0" locked="0" layoutInCell="1" allowOverlap="1" wp14:anchorId="6F0D278D" wp14:editId="66B34D66">
            <wp:simplePos x="0" y="0"/>
            <wp:positionH relativeFrom="column">
              <wp:posOffset>0</wp:posOffset>
            </wp:positionH>
            <wp:positionV relativeFrom="paragraph">
              <wp:posOffset>0</wp:posOffset>
            </wp:positionV>
            <wp:extent cx="3219450" cy="1114425"/>
            <wp:effectExtent l="0" t="0" r="0"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3338F738" w14:textId="07DADD05" w:rsidR="005D07CD" w:rsidRPr="003472BC" w:rsidRDefault="005D07CD" w:rsidP="005D07CD">
      <w:pPr>
        <w:rPr>
          <w:rFonts w:ascii="Cambria" w:hAnsi="Cambria"/>
        </w:rPr>
      </w:pPr>
    </w:p>
    <w:p w14:paraId="2B70EEB2" w14:textId="77777777" w:rsidR="005D07CD" w:rsidRPr="003472BC" w:rsidRDefault="005D07CD" w:rsidP="005D07CD">
      <w:pPr>
        <w:rPr>
          <w:rFonts w:ascii="Cambria" w:hAnsi="Cambria"/>
        </w:rPr>
      </w:pPr>
    </w:p>
    <w:p w14:paraId="2681E3DB" w14:textId="6F9AE7D7" w:rsidR="005D07CD" w:rsidRPr="003472BC" w:rsidRDefault="005D07CD" w:rsidP="005D07CD">
      <w:pPr>
        <w:rPr>
          <w:rFonts w:ascii="Cambria" w:hAnsi="Cambria"/>
        </w:rPr>
      </w:pPr>
    </w:p>
    <w:p w14:paraId="600EFD15" w14:textId="04C4BBD6" w:rsidR="005D07CD" w:rsidRPr="003472BC" w:rsidRDefault="005D07CD" w:rsidP="005D07CD">
      <w:pPr>
        <w:rPr>
          <w:rFonts w:ascii="Cambria" w:hAnsi="Cambria"/>
        </w:rPr>
      </w:pPr>
    </w:p>
    <w:p w14:paraId="59078E07" w14:textId="77777777" w:rsidR="005D07CD" w:rsidRPr="003472BC" w:rsidRDefault="005D07CD" w:rsidP="005D07CD">
      <w:pPr>
        <w:rPr>
          <w:rFonts w:ascii="Cambria" w:hAnsi="Cambria"/>
        </w:rPr>
      </w:pPr>
    </w:p>
    <w:p w14:paraId="11E0774A" w14:textId="77777777" w:rsidR="005D07CD" w:rsidRPr="003472BC" w:rsidRDefault="005D07CD" w:rsidP="005D07CD">
      <w:pPr>
        <w:rPr>
          <w:rFonts w:ascii="Cambria" w:hAnsi="Cambria"/>
        </w:rPr>
      </w:pPr>
    </w:p>
    <w:p w14:paraId="57D60173" w14:textId="52BC0B58" w:rsidR="00666D5B" w:rsidRPr="00666D5B" w:rsidRDefault="00666D5B" w:rsidP="00666D5B">
      <w:pPr>
        <w:pStyle w:val="Title"/>
        <w:rPr>
          <w:rFonts w:ascii="Cambria" w:hAnsi="Cambria"/>
          <w:iCs/>
          <w:color w:val="auto"/>
          <w:spacing w:val="0"/>
          <w:kern w:val="0"/>
          <w:szCs w:val="36"/>
        </w:rPr>
      </w:pPr>
      <w:r w:rsidRPr="00666D5B">
        <w:rPr>
          <w:rFonts w:ascii="Cambria" w:hAnsi="Cambria"/>
          <w:iCs/>
          <w:color w:val="auto"/>
          <w:spacing w:val="0"/>
          <w:kern w:val="0"/>
          <w:szCs w:val="36"/>
        </w:rPr>
        <w:t xml:space="preserve">Rehabilitation &amp; Improvement of Existing Valley Road from </w:t>
      </w:r>
      <w:proofErr w:type="spellStart"/>
      <w:r w:rsidRPr="00666D5B">
        <w:rPr>
          <w:rFonts w:ascii="Cambria" w:hAnsi="Cambria"/>
          <w:iCs/>
          <w:color w:val="auto"/>
          <w:spacing w:val="0"/>
          <w:kern w:val="0"/>
          <w:szCs w:val="36"/>
        </w:rPr>
        <w:t>Darband</w:t>
      </w:r>
      <w:proofErr w:type="spellEnd"/>
      <w:r w:rsidRPr="00666D5B">
        <w:rPr>
          <w:rFonts w:ascii="Cambria" w:hAnsi="Cambria"/>
          <w:iCs/>
          <w:color w:val="auto"/>
          <w:spacing w:val="0"/>
          <w:kern w:val="0"/>
          <w:szCs w:val="36"/>
        </w:rPr>
        <w:t xml:space="preserve"> to </w:t>
      </w:r>
      <w:proofErr w:type="spellStart"/>
      <w:r w:rsidRPr="00666D5B">
        <w:rPr>
          <w:rFonts w:ascii="Cambria" w:hAnsi="Cambria"/>
          <w:iCs/>
          <w:color w:val="auto"/>
          <w:spacing w:val="0"/>
          <w:kern w:val="0"/>
          <w:szCs w:val="36"/>
        </w:rPr>
        <w:t>Kish</w:t>
      </w:r>
      <w:r w:rsidR="00C74C3F">
        <w:rPr>
          <w:rFonts w:ascii="Cambria" w:hAnsi="Cambria"/>
          <w:iCs/>
          <w:color w:val="auto"/>
          <w:spacing w:val="0"/>
          <w:kern w:val="0"/>
          <w:szCs w:val="36"/>
        </w:rPr>
        <w:t>manja</w:t>
      </w:r>
      <w:proofErr w:type="spellEnd"/>
      <w:r w:rsidRPr="00666D5B">
        <w:rPr>
          <w:rFonts w:ascii="Cambria" w:hAnsi="Cambria"/>
          <w:iCs/>
          <w:color w:val="auto"/>
          <w:spacing w:val="0"/>
          <w:kern w:val="0"/>
          <w:szCs w:val="36"/>
        </w:rPr>
        <w:t xml:space="preserve">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480273D1" w14:textId="77777777" w:rsidR="00666D5B" w:rsidRPr="00666D5B" w:rsidRDefault="00666D5B" w:rsidP="00666D5B">
      <w:pPr>
        <w:pStyle w:val="Title"/>
        <w:rPr>
          <w:rFonts w:ascii="Cambria" w:hAnsi="Cambria"/>
          <w:iCs/>
          <w:color w:val="auto"/>
          <w:spacing w:val="0"/>
          <w:kern w:val="0"/>
          <w:szCs w:val="36"/>
        </w:rPr>
      </w:pPr>
    </w:p>
    <w:p w14:paraId="4E529F74" w14:textId="77777777" w:rsidR="00213889" w:rsidRDefault="00213889" w:rsidP="00213889">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2121E701" w14:textId="37FA060C" w:rsidR="00666D5B" w:rsidRPr="00666D5B" w:rsidRDefault="00666D5B" w:rsidP="00666D5B">
      <w:pPr>
        <w:pStyle w:val="Title"/>
        <w:rPr>
          <w:rFonts w:ascii="Cambria" w:hAnsi="Cambria"/>
          <w:szCs w:val="36"/>
        </w:rPr>
      </w:pPr>
      <w:r w:rsidRPr="00666D5B">
        <w:rPr>
          <w:rFonts w:ascii="Cambria" w:hAnsi="Cambria"/>
          <w:szCs w:val="36"/>
        </w:rPr>
        <w:t xml:space="preserve"> Yarkhun Union Council, Upper Chitral Khyber Pakhtunkhwa (KPK)</w:t>
      </w:r>
    </w:p>
    <w:p w14:paraId="2CA7CF2E"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3CC3EBEE"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6B4D1611" w14:textId="77777777" w:rsidR="005D07CD" w:rsidRPr="003472BC" w:rsidRDefault="005D07CD" w:rsidP="005D07CD">
      <w:pPr>
        <w:rPr>
          <w:rFonts w:ascii="Cambria" w:hAnsi="Cambria"/>
        </w:rPr>
      </w:pPr>
    </w:p>
    <w:p w14:paraId="07546F42" w14:textId="77777777" w:rsidR="005D07CD" w:rsidRPr="003472BC" w:rsidRDefault="005D07CD" w:rsidP="005D07CD">
      <w:pPr>
        <w:rPr>
          <w:rFonts w:ascii="Cambria" w:hAnsi="Cambria"/>
        </w:rPr>
      </w:pPr>
    </w:p>
    <w:p w14:paraId="653FB7FB" w14:textId="77777777" w:rsidR="005D07CD" w:rsidRPr="003472BC" w:rsidRDefault="005D07CD" w:rsidP="005D07CD">
      <w:pPr>
        <w:rPr>
          <w:rFonts w:ascii="Cambria" w:hAnsi="Cambria"/>
        </w:rPr>
      </w:pPr>
    </w:p>
    <w:p w14:paraId="1AFDB05B" w14:textId="77777777" w:rsidR="005D07CD" w:rsidRPr="003472BC" w:rsidRDefault="005D07CD" w:rsidP="005D07CD">
      <w:pPr>
        <w:pStyle w:val="Title"/>
        <w:rPr>
          <w:rFonts w:ascii="Cambria" w:hAnsi="Cambria" w:cs="Arial"/>
        </w:rPr>
      </w:pPr>
    </w:p>
    <w:p w14:paraId="11635D8B" w14:textId="77777777" w:rsidR="005D07CD" w:rsidRPr="003472BC" w:rsidRDefault="005D07CD" w:rsidP="005D07CD">
      <w:pPr>
        <w:pStyle w:val="Title"/>
        <w:rPr>
          <w:rFonts w:ascii="Cambria" w:hAnsi="Cambria" w:cs="Arial"/>
        </w:rPr>
      </w:pPr>
    </w:p>
    <w:p w14:paraId="2C084B3E" w14:textId="4C5B4909" w:rsidR="005D07CD" w:rsidRPr="003472BC" w:rsidRDefault="000E3EB4" w:rsidP="000E3EB4">
      <w:pPr>
        <w:pStyle w:val="Heading7"/>
      </w:pPr>
      <w:bookmarkStart w:id="232" w:name="_Section_2:_Bid"/>
      <w:bookmarkStart w:id="233" w:name="_Ref530748526"/>
      <w:bookmarkEnd w:id="232"/>
      <w:r w:rsidRPr="003472BC">
        <w:t xml:space="preserve">Section </w:t>
      </w:r>
      <w:r w:rsidRPr="003472BC">
        <w:fldChar w:fldCharType="begin"/>
      </w:r>
      <w:r w:rsidRPr="003472BC">
        <w:instrText xml:space="preserve"> SEQ Section \* ARABIC </w:instrText>
      </w:r>
      <w:r w:rsidRPr="003472BC">
        <w:fldChar w:fldCharType="separate"/>
      </w:r>
      <w:r w:rsidR="00525027" w:rsidRPr="003472BC">
        <w:t>2</w:t>
      </w:r>
      <w:r w:rsidRPr="003472BC">
        <w:fldChar w:fldCharType="end"/>
      </w:r>
      <w:bookmarkEnd w:id="233"/>
      <w:r w:rsidR="005D07CD" w:rsidRPr="003472BC">
        <w:t>: Bid Data Sheet (BDS)</w:t>
      </w:r>
    </w:p>
    <w:p w14:paraId="553B4C05" w14:textId="77777777" w:rsidR="005D07CD" w:rsidRPr="003472BC" w:rsidRDefault="005D07CD" w:rsidP="005D07CD">
      <w:pPr>
        <w:rPr>
          <w:rFonts w:ascii="Cambria" w:hAnsi="Cambria"/>
          <w:highlight w:val="yellow"/>
          <w:lang w:val="en-US"/>
        </w:rPr>
      </w:pPr>
    </w:p>
    <w:p w14:paraId="5EE050BE" w14:textId="77777777" w:rsidR="005D07CD" w:rsidRPr="003472BC" w:rsidRDefault="005D07CD" w:rsidP="005D07CD">
      <w:pPr>
        <w:rPr>
          <w:rFonts w:ascii="Cambria" w:hAnsi="Cambria"/>
          <w:highlight w:val="yellow"/>
          <w:lang w:val="en-US"/>
        </w:rPr>
      </w:pPr>
    </w:p>
    <w:p w14:paraId="5E8660FD" w14:textId="77777777" w:rsidR="005D07CD" w:rsidRPr="003472BC" w:rsidRDefault="005D07CD" w:rsidP="005D07CD">
      <w:pPr>
        <w:rPr>
          <w:rFonts w:ascii="Cambria" w:hAnsi="Cambria"/>
          <w:highlight w:val="yellow"/>
          <w:lang w:val="en-US"/>
        </w:rPr>
      </w:pPr>
    </w:p>
    <w:p w14:paraId="6443AD30" w14:textId="77777777" w:rsidR="005D07CD" w:rsidRPr="003472BC" w:rsidRDefault="005D07CD" w:rsidP="005D07CD">
      <w:pPr>
        <w:rPr>
          <w:rFonts w:ascii="Cambria" w:hAnsi="Cambria"/>
          <w:highlight w:val="yellow"/>
          <w:lang w:val="en-US"/>
        </w:rPr>
      </w:pPr>
    </w:p>
    <w:p w14:paraId="1357FE21" w14:textId="77777777" w:rsidR="005D07CD" w:rsidRPr="003472BC" w:rsidRDefault="005D07CD" w:rsidP="005D07CD">
      <w:pPr>
        <w:rPr>
          <w:rFonts w:ascii="Cambria" w:hAnsi="Cambria"/>
          <w:highlight w:val="yellow"/>
          <w:lang w:val="en-US"/>
        </w:rPr>
      </w:pPr>
    </w:p>
    <w:p w14:paraId="31BCFCD9" w14:textId="77777777" w:rsidR="005D07CD" w:rsidRPr="003472BC" w:rsidRDefault="005D07CD" w:rsidP="005D07CD">
      <w:pPr>
        <w:rPr>
          <w:rFonts w:ascii="Cambria" w:hAnsi="Cambria"/>
          <w:highlight w:val="yellow"/>
          <w:lang w:val="en-US"/>
        </w:rPr>
      </w:pPr>
    </w:p>
    <w:p w14:paraId="3A3CE7E6" w14:textId="77777777" w:rsidR="005D07CD" w:rsidRPr="003472BC" w:rsidRDefault="005D07CD" w:rsidP="005D07CD">
      <w:pPr>
        <w:rPr>
          <w:rFonts w:ascii="Cambria" w:hAnsi="Cambria"/>
          <w:highlight w:val="yellow"/>
          <w:lang w:val="en-US"/>
        </w:rPr>
      </w:pPr>
    </w:p>
    <w:p w14:paraId="4D993EF1" w14:textId="77777777" w:rsidR="005D07CD" w:rsidRPr="003472BC" w:rsidRDefault="005D07CD" w:rsidP="005D07CD">
      <w:pPr>
        <w:rPr>
          <w:rFonts w:ascii="Cambria" w:hAnsi="Cambria"/>
          <w:highlight w:val="yellow"/>
          <w:lang w:val="en-US"/>
        </w:rPr>
      </w:pPr>
    </w:p>
    <w:p w14:paraId="0B107BF8" w14:textId="77777777" w:rsidR="005D07CD" w:rsidRPr="003472BC" w:rsidRDefault="005D07CD" w:rsidP="005D07CD">
      <w:pPr>
        <w:rPr>
          <w:rFonts w:ascii="Cambria" w:hAnsi="Cambria"/>
          <w:highlight w:val="yellow"/>
          <w:lang w:val="en-US"/>
        </w:rPr>
      </w:pPr>
    </w:p>
    <w:p w14:paraId="12709976" w14:textId="77777777" w:rsidR="005D07CD" w:rsidRPr="003472BC" w:rsidRDefault="005D07CD" w:rsidP="005D07CD">
      <w:pPr>
        <w:rPr>
          <w:rFonts w:ascii="Cambria" w:hAnsi="Cambria"/>
          <w:highlight w:val="yellow"/>
          <w:lang w:val="en-US"/>
        </w:rPr>
      </w:pPr>
    </w:p>
    <w:p w14:paraId="04BBF879" w14:textId="77777777" w:rsidR="005D07CD" w:rsidRPr="003472BC" w:rsidRDefault="005D07CD" w:rsidP="005D07CD">
      <w:pPr>
        <w:rPr>
          <w:rFonts w:ascii="Cambria" w:hAnsi="Cambria"/>
          <w:highlight w:val="yellow"/>
          <w:lang w:val="en-US"/>
        </w:rPr>
      </w:pPr>
    </w:p>
    <w:p w14:paraId="3A37DAB4" w14:textId="77777777" w:rsidR="005D07CD" w:rsidRPr="003472BC" w:rsidRDefault="005D07CD" w:rsidP="005D07CD">
      <w:pPr>
        <w:rPr>
          <w:rFonts w:ascii="Cambria" w:hAnsi="Cambria"/>
          <w:highlight w:val="yellow"/>
          <w:lang w:val="en-US"/>
        </w:rPr>
      </w:pPr>
    </w:p>
    <w:p w14:paraId="0BCDED55" w14:textId="77777777" w:rsidR="005D07CD" w:rsidRPr="003472BC" w:rsidRDefault="005D07CD" w:rsidP="005D07CD">
      <w:pPr>
        <w:rPr>
          <w:rFonts w:ascii="Cambria" w:hAnsi="Cambria"/>
          <w:highlight w:val="yellow"/>
          <w:lang w:val="en-US"/>
        </w:rPr>
      </w:pPr>
    </w:p>
    <w:p w14:paraId="7616835B" w14:textId="77777777" w:rsidR="005D07CD" w:rsidRPr="003472BC" w:rsidRDefault="005D07CD" w:rsidP="005D07CD">
      <w:pPr>
        <w:rPr>
          <w:rFonts w:ascii="Cambria" w:hAnsi="Cambria"/>
          <w:highlight w:val="yellow"/>
          <w:lang w:val="en-US"/>
        </w:rPr>
      </w:pPr>
    </w:p>
    <w:p w14:paraId="321AB1E6" w14:textId="77777777" w:rsidR="005D07CD" w:rsidRPr="003472BC" w:rsidRDefault="005D07CD" w:rsidP="005D07CD">
      <w:pPr>
        <w:rPr>
          <w:rFonts w:ascii="Cambria" w:hAnsi="Cambria"/>
          <w:lang w:val="en-US"/>
        </w:rPr>
        <w:sectPr w:rsidR="005D07CD" w:rsidRPr="003472BC" w:rsidSect="00DC4DF0">
          <w:headerReference w:type="default" r:id="rId25"/>
          <w:footerReference w:type="even" r:id="rId26"/>
          <w:footerReference w:type="default" r:id="rId27"/>
          <w:pgSz w:w="11900" w:h="16840"/>
          <w:pgMar w:top="1417" w:right="1417" w:bottom="1134" w:left="1417" w:header="708" w:footer="708" w:gutter="0"/>
          <w:pgNumType w:start="1"/>
          <w:cols w:space="708"/>
          <w:docGrid w:linePitch="360"/>
        </w:sectPr>
      </w:pPr>
    </w:p>
    <w:p w14:paraId="45279567" w14:textId="7DD1DDAD" w:rsidR="005D07CD" w:rsidRPr="003472BC" w:rsidRDefault="005D07CD" w:rsidP="005D07CD">
      <w:pPr>
        <w:rPr>
          <w:rFonts w:ascii="Cambria" w:hAnsi="Cambria"/>
          <w:b/>
          <w:sz w:val="24"/>
          <w:lang w:val="en-US"/>
        </w:rPr>
      </w:pPr>
      <w:r w:rsidRPr="003472BC">
        <w:rPr>
          <w:rFonts w:ascii="Cambria" w:hAnsi="Cambria"/>
          <w:b/>
          <w:sz w:val="24"/>
          <w:lang w:val="en-US"/>
        </w:rPr>
        <w:lastRenderedPageBreak/>
        <w:t xml:space="preserve">Paragraph 1: Name and address of the </w:t>
      </w:r>
      <w:r w:rsidR="00982122" w:rsidRPr="003472BC">
        <w:rPr>
          <w:rFonts w:ascii="Cambria" w:hAnsi="Cambria"/>
          <w:b/>
          <w:sz w:val="24"/>
          <w:lang w:val="en-US"/>
        </w:rPr>
        <w:t>Implementing Partner</w:t>
      </w:r>
      <w:r w:rsidRPr="003472BC">
        <w:rPr>
          <w:rFonts w:ascii="Cambria" w:hAnsi="Cambria"/>
          <w:b/>
          <w:sz w:val="24"/>
          <w:lang w:val="en-US"/>
        </w:rPr>
        <w:t>:</w:t>
      </w:r>
    </w:p>
    <w:p w14:paraId="0882B5AC" w14:textId="47AE91FE" w:rsidR="00D67D5B" w:rsidRPr="003472BC" w:rsidRDefault="00986D8A" w:rsidP="00D67D5B">
      <w:pPr>
        <w:spacing w:after="160" w:line="276" w:lineRule="auto"/>
        <w:rPr>
          <w:rFonts w:ascii="Cambria" w:hAnsi="Cambria"/>
          <w:iCs/>
          <w:sz w:val="22"/>
          <w:szCs w:val="22"/>
        </w:rPr>
      </w:pPr>
      <w:r>
        <w:rPr>
          <w:rFonts w:ascii="Cambria" w:hAnsi="Cambria"/>
          <w:iCs/>
          <w:sz w:val="22"/>
          <w:szCs w:val="22"/>
        </w:rPr>
        <w:t>Sajjad Hussain</w:t>
      </w:r>
    </w:p>
    <w:p w14:paraId="05759A2C" w14:textId="77777777" w:rsidR="00C02BC5" w:rsidRDefault="00D67D5B" w:rsidP="00C02BC5">
      <w:pPr>
        <w:spacing w:after="160" w:line="276" w:lineRule="auto"/>
        <w:rPr>
          <w:rFonts w:ascii="Cambria" w:hAnsi="Cambria"/>
          <w:iCs/>
          <w:sz w:val="22"/>
          <w:szCs w:val="22"/>
        </w:rPr>
      </w:pPr>
      <w:r w:rsidRPr="003472BC">
        <w:rPr>
          <w:rFonts w:ascii="Cambria" w:hAnsi="Cambria"/>
          <w:iCs/>
          <w:sz w:val="22"/>
          <w:szCs w:val="22"/>
        </w:rPr>
        <w:t xml:space="preserve">Regional Programme Manager </w:t>
      </w:r>
    </w:p>
    <w:p w14:paraId="6546595A" w14:textId="0BA840C3" w:rsidR="00D67D5B" w:rsidRPr="00C02BC5" w:rsidRDefault="00D67D5B" w:rsidP="00D67D5B">
      <w:pPr>
        <w:spacing w:after="160" w:line="276" w:lineRule="auto"/>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Aga Khan Rural Support Programme, </w:t>
      </w:r>
    </w:p>
    <w:p w14:paraId="56DEB294" w14:textId="77777777" w:rsidR="00D67D5B" w:rsidRPr="003472BC" w:rsidRDefault="00D67D5B" w:rsidP="00D67D5B">
      <w:pPr>
        <w:spacing w:after="160" w:line="276" w:lineRule="auto"/>
        <w:rPr>
          <w:rFonts w:ascii="Cambria" w:hAnsi="Cambria"/>
          <w:iCs/>
          <w:sz w:val="22"/>
          <w:szCs w:val="22"/>
        </w:rPr>
      </w:pPr>
      <w:r w:rsidRPr="003472BC">
        <w:rPr>
          <w:rFonts w:ascii="Cambria" w:hAnsi="Cambria"/>
          <w:iCs/>
          <w:sz w:val="22"/>
          <w:szCs w:val="22"/>
        </w:rPr>
        <w:t xml:space="preserve">Regional Programme Office near Shahi </w:t>
      </w:r>
      <w:proofErr w:type="spellStart"/>
      <w:r w:rsidRPr="003472BC">
        <w:rPr>
          <w:rFonts w:ascii="Cambria" w:hAnsi="Cambria"/>
          <w:iCs/>
          <w:sz w:val="22"/>
          <w:szCs w:val="22"/>
        </w:rPr>
        <w:t>Qilla</w:t>
      </w:r>
      <w:proofErr w:type="spellEnd"/>
      <w:r w:rsidRPr="003472BC">
        <w:rPr>
          <w:rFonts w:ascii="Cambria" w:hAnsi="Cambria"/>
          <w:iCs/>
          <w:sz w:val="22"/>
          <w:szCs w:val="22"/>
        </w:rPr>
        <w:t xml:space="preserve"> Chitral KPK</w:t>
      </w:r>
    </w:p>
    <w:p w14:paraId="5EAF40D0" w14:textId="56159D5A" w:rsidR="003B6474" w:rsidRPr="003B6474" w:rsidRDefault="005D07CD" w:rsidP="003B6474">
      <w:pPr>
        <w:rPr>
          <w:rFonts w:ascii="Cambria" w:hAnsi="Cambria"/>
        </w:rPr>
      </w:pPr>
      <w:bookmarkStart w:id="234" w:name="_Ref492568074"/>
      <w:r w:rsidRPr="003472BC">
        <w:rPr>
          <w:rFonts w:ascii="Cambria" w:hAnsi="Cambria"/>
          <w:b/>
          <w:lang w:val="en-US"/>
        </w:rPr>
        <w:t>Paragraph 1: Descr</w:t>
      </w:r>
      <w:r w:rsidR="00BF1FAC" w:rsidRPr="003472BC">
        <w:rPr>
          <w:rFonts w:ascii="Cambria" w:hAnsi="Cambria"/>
          <w:b/>
          <w:lang w:val="en-US"/>
        </w:rPr>
        <w:t xml:space="preserve">iption </w:t>
      </w:r>
      <w:r w:rsidRPr="003472BC">
        <w:rPr>
          <w:rFonts w:ascii="Cambria" w:hAnsi="Cambria"/>
          <w:b/>
          <w:lang w:val="en-US"/>
        </w:rPr>
        <w:t xml:space="preserve">of </w:t>
      </w:r>
      <w:bookmarkEnd w:id="234"/>
      <w:r w:rsidR="006147BB" w:rsidRPr="003472BC">
        <w:rPr>
          <w:rFonts w:ascii="Cambria" w:hAnsi="Cambria"/>
          <w:b/>
          <w:lang w:val="en-US"/>
        </w:rPr>
        <w:t>Works</w:t>
      </w:r>
      <w:r w:rsidR="006147BB" w:rsidRPr="003472BC">
        <w:rPr>
          <w:rFonts w:ascii="Cambria" w:eastAsiaTheme="majorEastAsia" w:hAnsi="Cambria" w:cstheme="majorBidi"/>
          <w:szCs w:val="20"/>
        </w:rPr>
        <w:t xml:space="preserve"> </w:t>
      </w:r>
      <w:r w:rsidR="003542C1">
        <w:rPr>
          <w:rFonts w:ascii="Cambria" w:eastAsiaTheme="majorEastAsia" w:hAnsi="Cambria" w:cstheme="majorBidi"/>
          <w:szCs w:val="20"/>
        </w:rPr>
        <w:t xml:space="preserve"> </w:t>
      </w:r>
      <w:r w:rsidR="003B6474">
        <w:rPr>
          <w:rFonts w:ascii="Cambria" w:hAnsi="Cambria"/>
        </w:rPr>
        <w:t xml:space="preserve"> </w:t>
      </w:r>
      <w:r w:rsidR="003B6474" w:rsidRPr="003B6474">
        <w:rPr>
          <w:rFonts w:ascii="Cambria" w:eastAsiaTheme="majorEastAsia" w:hAnsi="Cambria" w:cstheme="majorBidi"/>
          <w:szCs w:val="20"/>
        </w:rPr>
        <w:t xml:space="preserve">The existing Valley Road, spanning from Darband (LAT=36.83308 LONG=73.34412) to </w:t>
      </w:r>
      <w:proofErr w:type="spellStart"/>
      <w:r w:rsidR="003B6474" w:rsidRPr="003B6474">
        <w:rPr>
          <w:rFonts w:ascii="Cambria" w:eastAsiaTheme="majorEastAsia" w:hAnsi="Cambria" w:cstheme="majorBidi"/>
          <w:szCs w:val="20"/>
        </w:rPr>
        <w:t>Kishmanja</w:t>
      </w:r>
      <w:proofErr w:type="spellEnd"/>
      <w:r w:rsidR="003B6474" w:rsidRPr="003B6474">
        <w:rPr>
          <w:rFonts w:ascii="Cambria" w:eastAsiaTheme="majorEastAsia" w:hAnsi="Cambria" w:cstheme="majorBidi"/>
          <w:szCs w:val="20"/>
        </w:rPr>
        <w:t xml:space="preserve"> (LAT=36.7291 LONG=72.9299), in around 10 km </w:t>
      </w:r>
      <w:r w:rsidR="008349A4" w:rsidRPr="003B6474">
        <w:rPr>
          <w:rFonts w:ascii="Cambria" w:eastAsiaTheme="majorEastAsia" w:hAnsi="Cambria" w:cstheme="majorBidi"/>
          <w:szCs w:val="20"/>
        </w:rPr>
        <w:t>patch</w:t>
      </w:r>
      <w:r w:rsidR="008349A4">
        <w:rPr>
          <w:rFonts w:ascii="Cambria" w:eastAsiaTheme="majorEastAsia" w:hAnsi="Cambria" w:cstheme="majorBidi"/>
          <w:szCs w:val="20"/>
        </w:rPr>
        <w:t xml:space="preserve">, </w:t>
      </w:r>
      <w:r w:rsidR="008349A4" w:rsidRPr="003B6474">
        <w:rPr>
          <w:rFonts w:ascii="Cambria" w:eastAsiaTheme="majorEastAsia" w:hAnsi="Cambria" w:cstheme="majorBidi"/>
          <w:szCs w:val="20"/>
        </w:rPr>
        <w:t>will</w:t>
      </w:r>
      <w:r w:rsidR="003B6474" w:rsidRPr="003B6474">
        <w:rPr>
          <w:rFonts w:ascii="Cambria" w:eastAsiaTheme="majorEastAsia" w:hAnsi="Cambria" w:cstheme="majorBidi"/>
          <w:szCs w:val="20"/>
        </w:rPr>
        <w:t xml:space="preserve"> be rehabilitated and improved at critical sites affected by landslides, ston</w:t>
      </w:r>
      <w:r w:rsidR="003B6474">
        <w:rPr>
          <w:rFonts w:ascii="Cambria" w:eastAsiaTheme="majorEastAsia" w:hAnsi="Cambria" w:cstheme="majorBidi"/>
          <w:szCs w:val="20"/>
        </w:rPr>
        <w:t xml:space="preserve">e </w:t>
      </w:r>
      <w:proofErr w:type="gramStart"/>
      <w:r w:rsidR="003B6474">
        <w:rPr>
          <w:rFonts w:ascii="Cambria" w:eastAsiaTheme="majorEastAsia" w:hAnsi="Cambria" w:cstheme="majorBidi"/>
          <w:szCs w:val="20"/>
        </w:rPr>
        <w:t xml:space="preserve">falls </w:t>
      </w:r>
      <w:r w:rsidR="003B6474" w:rsidRPr="003B6474">
        <w:rPr>
          <w:rFonts w:ascii="Cambria" w:eastAsiaTheme="majorEastAsia" w:hAnsi="Cambria" w:cstheme="majorBidi"/>
          <w:szCs w:val="20"/>
        </w:rPr>
        <w:t>,</w:t>
      </w:r>
      <w:proofErr w:type="gramEnd"/>
      <w:r w:rsidR="003B6474" w:rsidRPr="003B6474">
        <w:rPr>
          <w:rFonts w:ascii="Cambria" w:eastAsiaTheme="majorEastAsia" w:hAnsi="Cambria" w:cstheme="majorBidi"/>
          <w:szCs w:val="20"/>
        </w:rPr>
        <w:t xml:space="preserve"> avalanches and flash floods. </w:t>
      </w:r>
      <w:r w:rsidR="003B6474">
        <w:rPr>
          <w:rFonts w:ascii="Cambria" w:eastAsiaTheme="majorEastAsia" w:hAnsi="Cambria" w:cstheme="majorBidi"/>
          <w:szCs w:val="20"/>
        </w:rPr>
        <w:t xml:space="preserve">As a part of </w:t>
      </w:r>
      <w:proofErr w:type="gramStart"/>
      <w:r w:rsidR="008349A4">
        <w:rPr>
          <w:rFonts w:ascii="Cambria" w:eastAsiaTheme="majorEastAsia" w:hAnsi="Cambria" w:cstheme="majorBidi"/>
          <w:szCs w:val="20"/>
        </w:rPr>
        <w:t xml:space="preserve">tender, </w:t>
      </w:r>
      <w:r w:rsidR="003B6474">
        <w:rPr>
          <w:rFonts w:ascii="Cambria" w:eastAsiaTheme="majorEastAsia" w:hAnsi="Cambria" w:cstheme="majorBidi"/>
          <w:szCs w:val="20"/>
        </w:rPr>
        <w:t xml:space="preserve"> 40</w:t>
      </w:r>
      <w:proofErr w:type="gramEnd"/>
      <w:r w:rsidR="003B6474">
        <w:rPr>
          <w:rFonts w:ascii="Cambria" w:eastAsiaTheme="majorEastAsia" w:hAnsi="Cambria" w:cstheme="majorBidi"/>
          <w:szCs w:val="20"/>
        </w:rPr>
        <w:t xml:space="preserve"> feet long steel jeepable bridge will be constructed in </w:t>
      </w:r>
      <w:proofErr w:type="spellStart"/>
      <w:r w:rsidR="003B6474">
        <w:rPr>
          <w:rFonts w:ascii="Cambria" w:eastAsiaTheme="majorEastAsia" w:hAnsi="Cambria" w:cstheme="majorBidi"/>
          <w:szCs w:val="20"/>
        </w:rPr>
        <w:t>Kankh</w:t>
      </w:r>
      <w:r w:rsidR="00571B8E">
        <w:rPr>
          <w:rFonts w:ascii="Cambria" w:eastAsiaTheme="majorEastAsia" w:hAnsi="Cambria" w:cstheme="majorBidi"/>
          <w:szCs w:val="20"/>
        </w:rPr>
        <w:t>oo</w:t>
      </w:r>
      <w:r w:rsidR="003B6474">
        <w:rPr>
          <w:rFonts w:ascii="Cambria" w:eastAsiaTheme="majorEastAsia" w:hAnsi="Cambria" w:cstheme="majorBidi"/>
          <w:szCs w:val="20"/>
        </w:rPr>
        <w:t>n</w:t>
      </w:r>
      <w:proofErr w:type="spellEnd"/>
      <w:r w:rsidR="003B6474">
        <w:rPr>
          <w:rFonts w:ascii="Cambria" w:eastAsiaTheme="majorEastAsia" w:hAnsi="Cambria" w:cstheme="majorBidi"/>
          <w:szCs w:val="20"/>
        </w:rPr>
        <w:t xml:space="preserve">. </w:t>
      </w:r>
    </w:p>
    <w:p w14:paraId="7C7214EE" w14:textId="678894E7" w:rsidR="003B6474" w:rsidRPr="003B6474" w:rsidRDefault="003B6474" w:rsidP="003B6474">
      <w:pPr>
        <w:rPr>
          <w:rFonts w:ascii="Cambria" w:eastAsiaTheme="majorEastAsia" w:hAnsi="Cambria" w:cstheme="majorBidi"/>
          <w:szCs w:val="20"/>
        </w:rPr>
      </w:pPr>
      <w:r w:rsidRPr="003B6474">
        <w:rPr>
          <w:rFonts w:ascii="Cambria" w:eastAsiaTheme="majorEastAsia" w:hAnsi="Cambria" w:cstheme="majorBidi"/>
          <w:szCs w:val="20"/>
        </w:rPr>
        <w:t xml:space="preserve">The construction </w:t>
      </w:r>
      <w:r>
        <w:rPr>
          <w:rFonts w:ascii="Cambria" w:eastAsiaTheme="majorEastAsia" w:hAnsi="Cambria" w:cstheme="majorBidi"/>
          <w:szCs w:val="20"/>
        </w:rPr>
        <w:t>works</w:t>
      </w:r>
      <w:r w:rsidRPr="003B6474">
        <w:rPr>
          <w:rFonts w:ascii="Cambria" w:eastAsiaTheme="majorEastAsia" w:hAnsi="Cambria" w:cstheme="majorBidi"/>
          <w:szCs w:val="20"/>
        </w:rPr>
        <w:t xml:space="preserve"> involves excavating to widen narrow sections of the road to around 15 feet, filling trenches, levelling the road surface, and constructing masonry structures like side retaining walls and breast walls. Additionally, the project includes the installation of box and pipe culverts, along with the construction of a retaining wall. </w:t>
      </w:r>
    </w:p>
    <w:p w14:paraId="116B2A3B" w14:textId="72B3DAD9" w:rsidR="003B6474" w:rsidRPr="003B6474" w:rsidRDefault="003B6474" w:rsidP="003B6474">
      <w:pPr>
        <w:rPr>
          <w:rFonts w:ascii="Cambria" w:eastAsiaTheme="majorEastAsia" w:hAnsi="Cambria" w:cstheme="majorBidi"/>
          <w:szCs w:val="20"/>
        </w:rPr>
      </w:pPr>
      <w:r w:rsidRPr="003B6474">
        <w:rPr>
          <w:rFonts w:ascii="Cambria" w:eastAsiaTheme="majorEastAsia" w:hAnsi="Cambria" w:cstheme="majorBidi"/>
          <w:szCs w:val="20"/>
        </w:rPr>
        <w:t>To ensure quality and consistency, standardized construction materials will be utilized throughout. The road gradient will be maintained at a maximum of 15 degrees to accommodate vehicles, and where necessary, curves will be integrated to mitigate steep inclines.</w:t>
      </w:r>
    </w:p>
    <w:p w14:paraId="44B0834F" w14:textId="7DA2C32D" w:rsidR="003B6474" w:rsidRPr="003B6474" w:rsidRDefault="003B6474" w:rsidP="003B6474">
      <w:pPr>
        <w:rPr>
          <w:rFonts w:ascii="Cambria" w:eastAsiaTheme="majorEastAsia" w:hAnsi="Cambria" w:cstheme="majorBidi"/>
          <w:szCs w:val="20"/>
        </w:rPr>
      </w:pPr>
      <w:r w:rsidRPr="003B6474">
        <w:rPr>
          <w:rFonts w:ascii="Cambria" w:eastAsiaTheme="majorEastAsia" w:hAnsi="Cambria" w:cstheme="majorBidi"/>
          <w:szCs w:val="20"/>
        </w:rPr>
        <w:t>Construction activities will adhere strictly to guidelines outlined in the Environmental and Social Management Plan (ESMP).</w:t>
      </w:r>
    </w:p>
    <w:p w14:paraId="418B5260" w14:textId="42AA4C1C" w:rsidR="003B6474" w:rsidRDefault="003B6474" w:rsidP="003B6474">
      <w:pPr>
        <w:rPr>
          <w:rFonts w:ascii="Cambria" w:eastAsiaTheme="majorEastAsia" w:hAnsi="Cambria" w:cstheme="majorBidi"/>
          <w:b/>
          <w:bCs/>
          <w:szCs w:val="20"/>
        </w:rPr>
      </w:pPr>
      <w:r w:rsidRPr="003B6474">
        <w:rPr>
          <w:rFonts w:ascii="Cambria" w:eastAsiaTheme="majorEastAsia" w:hAnsi="Cambria" w:cstheme="majorBidi"/>
          <w:b/>
          <w:bCs/>
          <w:szCs w:val="20"/>
        </w:rPr>
        <w:t>The Bill of Quantities (</w:t>
      </w:r>
      <w:proofErr w:type="spellStart"/>
      <w:r w:rsidRPr="003B6474">
        <w:rPr>
          <w:rFonts w:ascii="Cambria" w:eastAsiaTheme="majorEastAsia" w:hAnsi="Cambria" w:cstheme="majorBidi"/>
          <w:b/>
          <w:bCs/>
          <w:szCs w:val="20"/>
        </w:rPr>
        <w:t>BoQ</w:t>
      </w:r>
      <w:proofErr w:type="spellEnd"/>
      <w:r w:rsidRPr="003B6474">
        <w:rPr>
          <w:rFonts w:ascii="Cambria" w:eastAsiaTheme="majorEastAsia" w:hAnsi="Cambria" w:cstheme="majorBidi"/>
          <w:b/>
          <w:bCs/>
          <w:szCs w:val="20"/>
        </w:rPr>
        <w:t>) for the road work and bridge construction is based on current market rates. Bidders are advised to submit bids with realistic pricing, considering potential future increases in market rates, as well as the challenges posed by the remote location and terrain difficulties. It's essential to note that no escalation will be provided for the original scope of work in case of project extensions beyond the 16-month construction period.</w:t>
      </w:r>
    </w:p>
    <w:p w14:paraId="1DCFC348" w14:textId="77777777" w:rsidR="00FA5531" w:rsidRPr="003472BC" w:rsidRDefault="00FA5531" w:rsidP="008631B3">
      <w:pPr>
        <w:rPr>
          <w:rFonts w:ascii="Cambria" w:eastAsiaTheme="majorEastAsia" w:hAnsi="Cambria" w:cstheme="majorBidi"/>
          <w:szCs w:val="20"/>
        </w:rPr>
      </w:pPr>
    </w:p>
    <w:p w14:paraId="32227D93"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 Time for Completion of the Works</w:t>
      </w:r>
    </w:p>
    <w:p w14:paraId="1B99826A" w14:textId="07745C95" w:rsidR="00517AE5" w:rsidRPr="003472BC" w:rsidRDefault="00517AE5" w:rsidP="00517AE5">
      <w:pPr>
        <w:rPr>
          <w:rFonts w:ascii="Cambria" w:hAnsi="Cambria"/>
        </w:rPr>
      </w:pPr>
      <w:r w:rsidRPr="003472BC">
        <w:rPr>
          <w:rFonts w:ascii="Cambria" w:hAnsi="Cambria"/>
        </w:rPr>
        <w:t xml:space="preserve">The project will be completed </w:t>
      </w:r>
      <w:r w:rsidR="00883B50" w:rsidRPr="001A1D5D">
        <w:rPr>
          <w:rFonts w:ascii="Cambria" w:hAnsi="Cambria"/>
        </w:rPr>
        <w:t xml:space="preserve">in </w:t>
      </w:r>
      <w:r w:rsidR="000C22C9" w:rsidRPr="001A1D5D">
        <w:rPr>
          <w:rFonts w:ascii="Cambria" w:hAnsi="Cambria"/>
        </w:rPr>
        <w:t>1</w:t>
      </w:r>
      <w:r w:rsidR="009C338A" w:rsidRPr="001A1D5D">
        <w:rPr>
          <w:rFonts w:ascii="Cambria" w:hAnsi="Cambria"/>
        </w:rPr>
        <w:t>6</w:t>
      </w:r>
      <w:r w:rsidR="00883B50" w:rsidRPr="001A1D5D">
        <w:rPr>
          <w:rFonts w:ascii="Cambria" w:hAnsi="Cambria"/>
        </w:rPr>
        <w:t xml:space="preserve"> months</w:t>
      </w:r>
      <w:r w:rsidRPr="001A1D5D">
        <w:rPr>
          <w:rFonts w:ascii="Cambria" w:hAnsi="Cambria"/>
        </w:rPr>
        <w:t>, subject to opening of valley road, security situation and occurrence of no disaster events.</w:t>
      </w:r>
      <w:r w:rsidR="00D00EA1" w:rsidRPr="001A1D5D">
        <w:rPr>
          <w:rFonts w:ascii="Cambria" w:hAnsi="Cambria"/>
        </w:rPr>
        <w:t xml:space="preserve"> </w:t>
      </w:r>
      <w:r w:rsidR="00324B7C" w:rsidRPr="001A1D5D">
        <w:rPr>
          <w:rFonts w:ascii="Cambria" w:hAnsi="Cambria"/>
        </w:rPr>
        <w:t>Six</w:t>
      </w:r>
      <w:r w:rsidR="00D00EA1" w:rsidRPr="001A1D5D">
        <w:rPr>
          <w:rFonts w:ascii="Cambria" w:hAnsi="Cambria"/>
        </w:rPr>
        <w:t>teen months period also includes</w:t>
      </w:r>
      <w:r w:rsidR="00D00EA1" w:rsidRPr="003472BC">
        <w:rPr>
          <w:rFonts w:ascii="Cambria" w:hAnsi="Cambria"/>
        </w:rPr>
        <w:t xml:space="preserve"> the slack winter season.</w:t>
      </w:r>
    </w:p>
    <w:p w14:paraId="3A2BE234"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8: Pre-Bid meeting or site visit</w:t>
      </w:r>
    </w:p>
    <w:p w14:paraId="01651172" w14:textId="1F83B5DB" w:rsidR="00C57EBB" w:rsidRPr="003472BC" w:rsidRDefault="00517AE5" w:rsidP="005D07CD">
      <w:pPr>
        <w:rPr>
          <w:rFonts w:ascii="Cambria" w:hAnsi="Cambria"/>
          <w:i/>
        </w:rPr>
      </w:pPr>
      <w:r w:rsidRPr="003472BC">
        <w:rPr>
          <w:rFonts w:ascii="Cambria" w:hAnsi="Cambria"/>
          <w:lang w:val="en-US"/>
        </w:rPr>
        <w:t xml:space="preserve">A pre-bid </w:t>
      </w:r>
      <w:r w:rsidR="002D3060" w:rsidRPr="003472BC">
        <w:rPr>
          <w:rFonts w:ascii="Cambria" w:hAnsi="Cambria"/>
          <w:lang w:val="en-US"/>
        </w:rPr>
        <w:t>meeting</w:t>
      </w:r>
      <w:r w:rsidRPr="003472BC">
        <w:rPr>
          <w:rFonts w:ascii="Cambria" w:hAnsi="Cambria"/>
          <w:lang w:val="en-US"/>
        </w:rPr>
        <w:t xml:space="preserve"> will be held after tender advertisement </w:t>
      </w:r>
      <w:r w:rsidRPr="003472BC">
        <w:rPr>
          <w:rFonts w:ascii="Cambria" w:hAnsi="Cambria"/>
          <w:i/>
          <w:lang w:val="en-US"/>
        </w:rPr>
        <w:t>in</w:t>
      </w:r>
      <w:r w:rsidRPr="003472BC">
        <w:rPr>
          <w:rFonts w:ascii="Cambria" w:hAnsi="Cambria"/>
          <w:lang w:val="en-US"/>
        </w:rPr>
        <w:t xml:space="preserve"> the Regional Programme Office of AKRSP. During the pre-bid meeting, all the requirements of the bid will be presented to interested companies and clarifications can be sought by bidders</w:t>
      </w:r>
      <w:r w:rsidRPr="003472BC">
        <w:rPr>
          <w:rFonts w:ascii="Cambria" w:hAnsi="Cambria"/>
          <w:i/>
        </w:rPr>
        <w:t>. The partic</w:t>
      </w:r>
      <w:r w:rsidR="00883B50" w:rsidRPr="003472BC">
        <w:rPr>
          <w:rFonts w:ascii="Cambria" w:hAnsi="Cambria"/>
          <w:i/>
        </w:rPr>
        <w:t>ip</w:t>
      </w:r>
      <w:r w:rsidRPr="003472BC">
        <w:rPr>
          <w:rFonts w:ascii="Cambria" w:hAnsi="Cambria"/>
          <w:i/>
        </w:rPr>
        <w:t xml:space="preserve">ation is not mandatory. Meeting minutes will be sent to all bidders who have expressed their interest in the bid. AKRSP will also assist if any bidder shows interest for site visit before submission and any related field expenses will not be borne by AKRSP. </w:t>
      </w:r>
    </w:p>
    <w:p w14:paraId="50457A7E" w14:textId="0FBEDFCE" w:rsidR="00C94575" w:rsidRPr="003472BC" w:rsidRDefault="00C94575" w:rsidP="005D07CD">
      <w:pPr>
        <w:rPr>
          <w:rFonts w:ascii="Cambria" w:hAnsi="Cambria"/>
          <w:i/>
        </w:rPr>
      </w:pPr>
      <w:r w:rsidRPr="003472BC">
        <w:rPr>
          <w:rFonts w:ascii="Cambria" w:hAnsi="Cambria"/>
          <w:i/>
        </w:rPr>
        <w:t xml:space="preserve">Exact </w:t>
      </w:r>
      <w:r w:rsidR="003472BC" w:rsidRPr="003472BC">
        <w:rPr>
          <w:rFonts w:ascii="Cambria" w:hAnsi="Cambria"/>
          <w:i/>
        </w:rPr>
        <w:t>time,</w:t>
      </w:r>
      <w:r w:rsidRPr="003472BC">
        <w:rPr>
          <w:rFonts w:ascii="Cambria" w:hAnsi="Cambria"/>
          <w:i/>
        </w:rPr>
        <w:t xml:space="preserve"> date and venue </w:t>
      </w:r>
      <w:r w:rsidR="00806EA8">
        <w:rPr>
          <w:rFonts w:ascii="Cambria" w:hAnsi="Cambria"/>
          <w:i/>
        </w:rPr>
        <w:t>has been</w:t>
      </w:r>
      <w:r w:rsidRPr="003472BC">
        <w:rPr>
          <w:rFonts w:ascii="Cambria" w:hAnsi="Cambria"/>
          <w:i/>
        </w:rPr>
        <w:t xml:space="preserve"> </w:t>
      </w:r>
      <w:r w:rsidR="003472BC">
        <w:rPr>
          <w:rFonts w:ascii="Cambria" w:hAnsi="Cambria"/>
          <w:i/>
        </w:rPr>
        <w:t>provided</w:t>
      </w:r>
      <w:r w:rsidRPr="003472BC">
        <w:rPr>
          <w:rFonts w:ascii="Cambria" w:hAnsi="Cambria"/>
          <w:i/>
        </w:rPr>
        <w:t xml:space="preserve"> in the tender advertisement of </w:t>
      </w:r>
      <w:r w:rsidR="002D00C2">
        <w:rPr>
          <w:rFonts w:ascii="Cambria" w:hAnsi="Cambria"/>
          <w:i/>
        </w:rPr>
        <w:t>Road</w:t>
      </w:r>
      <w:r w:rsidRPr="003472BC">
        <w:rPr>
          <w:rFonts w:ascii="Cambria" w:hAnsi="Cambria"/>
          <w:i/>
        </w:rPr>
        <w:t xml:space="preserve">.  </w:t>
      </w:r>
    </w:p>
    <w:p w14:paraId="34264866"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9: Content of tender documents</w:t>
      </w:r>
    </w:p>
    <w:p w14:paraId="76F83AE1" w14:textId="72920DF6" w:rsidR="005D07CD" w:rsidRPr="003472BC" w:rsidRDefault="005D07CD" w:rsidP="000E1DDC">
      <w:pPr>
        <w:rPr>
          <w:rFonts w:ascii="Cambria" w:hAnsi="Cambria"/>
          <w:lang w:val="en-US"/>
        </w:rPr>
      </w:pPr>
      <w:r w:rsidRPr="003472BC">
        <w:rPr>
          <w:rFonts w:ascii="Cambria" w:hAnsi="Cambria"/>
          <w:lang w:val="en-US"/>
        </w:rPr>
        <w:t>Beyond the documents specified in paragraph 9 of Section 1</w:t>
      </w:r>
      <w:r w:rsidR="000E1DDC" w:rsidRPr="003472BC">
        <w:rPr>
          <w:rFonts w:ascii="Cambria" w:hAnsi="Cambria"/>
          <w:lang w:val="en-US"/>
        </w:rPr>
        <w:t>.</w:t>
      </w:r>
    </w:p>
    <w:p w14:paraId="2BF7B8C9"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12: Language of Bid</w:t>
      </w:r>
    </w:p>
    <w:p w14:paraId="5978B1FD" w14:textId="77777777" w:rsidR="005D07CD" w:rsidRPr="003472BC" w:rsidRDefault="005D07CD" w:rsidP="005D07CD">
      <w:pPr>
        <w:rPr>
          <w:rFonts w:ascii="Cambria" w:hAnsi="Cambria"/>
          <w:lang w:val="en-US"/>
        </w:rPr>
      </w:pPr>
      <w:r w:rsidRPr="003472BC">
        <w:rPr>
          <w:rFonts w:ascii="Cambria" w:hAnsi="Cambria"/>
          <w:lang w:val="en-US"/>
        </w:rPr>
        <w:t>The language of the Tender and the Contract Documents will be English.</w:t>
      </w:r>
    </w:p>
    <w:p w14:paraId="06510EE1"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13: Qualifying Requirement</w:t>
      </w:r>
    </w:p>
    <w:p w14:paraId="6EB48AA7" w14:textId="77777777" w:rsidR="005D07CD" w:rsidRPr="003472BC" w:rsidRDefault="005D07CD" w:rsidP="005D07CD">
      <w:pPr>
        <w:rPr>
          <w:rFonts w:ascii="Cambria" w:hAnsi="Cambria"/>
          <w:lang w:val="en-US"/>
        </w:rPr>
      </w:pPr>
      <w:r w:rsidRPr="003472BC">
        <w:rPr>
          <w:rFonts w:ascii="Cambria" w:hAnsi="Cambria"/>
          <w:lang w:val="en-US"/>
        </w:rPr>
        <w:t>Qualification documents will only be considered from companies who have complied fully with the criteria as described.</w:t>
      </w:r>
    </w:p>
    <w:p w14:paraId="1F381C5C"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13.1e: Work Experience</w:t>
      </w:r>
    </w:p>
    <w:p w14:paraId="1D12E808" w14:textId="7C0FBCB1" w:rsidR="000E1DDC" w:rsidRPr="009828AE" w:rsidRDefault="000E1DDC" w:rsidP="000E1DDC">
      <w:pPr>
        <w:rPr>
          <w:rFonts w:ascii="Cambria" w:hAnsi="Cambria"/>
        </w:rPr>
      </w:pPr>
      <w:r w:rsidRPr="008349A4">
        <w:rPr>
          <w:rFonts w:ascii="Cambria" w:hAnsi="Cambria"/>
          <w:lang w:val="en-US"/>
        </w:rPr>
        <w:t xml:space="preserve">The Bidder shall present max. </w:t>
      </w:r>
      <w:r w:rsidR="00FE23C9" w:rsidRPr="003472BC">
        <w:rPr>
          <w:rFonts w:ascii="Cambria" w:hAnsi="Cambria"/>
          <w:lang w:val="en-US"/>
        </w:rPr>
        <w:t>03 (three)</w:t>
      </w:r>
      <w:r w:rsidR="00FE23C9">
        <w:rPr>
          <w:rFonts w:ascii="Cambria" w:hAnsi="Cambria"/>
          <w:lang w:val="en-US"/>
        </w:rPr>
        <w:t xml:space="preserve"> </w:t>
      </w:r>
      <w:r w:rsidR="00977814">
        <w:rPr>
          <w:rFonts w:ascii="Cambria" w:hAnsi="Cambria"/>
          <w:lang w:val="en-US"/>
        </w:rPr>
        <w:t>road</w:t>
      </w:r>
      <w:r w:rsidR="006F48FC">
        <w:rPr>
          <w:rFonts w:ascii="Cambria" w:hAnsi="Cambria"/>
          <w:lang w:val="en-US"/>
        </w:rPr>
        <w:t xml:space="preserve"> project</w:t>
      </w:r>
      <w:r w:rsidR="00977814">
        <w:rPr>
          <w:rFonts w:ascii="Cambria" w:hAnsi="Cambria"/>
          <w:lang w:val="en-US"/>
        </w:rPr>
        <w:t xml:space="preserve">s </w:t>
      </w:r>
      <w:r w:rsidR="006F48FC">
        <w:rPr>
          <w:rFonts w:ascii="Cambria" w:hAnsi="Cambria"/>
          <w:lang w:val="en-US"/>
        </w:rPr>
        <w:t>and 01</w:t>
      </w:r>
      <w:r w:rsidR="00FE23C9">
        <w:rPr>
          <w:rFonts w:ascii="Cambria" w:hAnsi="Cambria"/>
          <w:lang w:val="en-US"/>
        </w:rPr>
        <w:t xml:space="preserve"> (</w:t>
      </w:r>
      <w:r w:rsidR="006F48FC">
        <w:rPr>
          <w:rFonts w:ascii="Cambria" w:hAnsi="Cambria"/>
          <w:lang w:val="en-US"/>
        </w:rPr>
        <w:t>o</w:t>
      </w:r>
      <w:r w:rsidR="00FE23C9">
        <w:rPr>
          <w:rFonts w:ascii="Cambria" w:hAnsi="Cambria"/>
          <w:lang w:val="en-US"/>
        </w:rPr>
        <w:t>ne) bridge</w:t>
      </w:r>
      <w:r w:rsidR="00FE23C9" w:rsidRPr="008349A4">
        <w:rPr>
          <w:rFonts w:ascii="Cambria" w:hAnsi="Cambria"/>
          <w:lang w:val="en-US"/>
        </w:rPr>
        <w:t xml:space="preserve"> </w:t>
      </w:r>
      <w:r w:rsidR="00FE23C9">
        <w:rPr>
          <w:rFonts w:ascii="Cambria" w:hAnsi="Cambria"/>
          <w:lang w:val="en-US"/>
        </w:rPr>
        <w:t xml:space="preserve">project </w:t>
      </w:r>
      <w:r w:rsidRPr="008349A4">
        <w:rPr>
          <w:rFonts w:ascii="Cambria" w:hAnsi="Cambria"/>
          <w:lang w:val="en-US"/>
        </w:rPr>
        <w:t>for assignments of a similar size and nature:</w:t>
      </w:r>
    </w:p>
    <w:p w14:paraId="5211C813" w14:textId="1BDFC0E3" w:rsidR="00E90CE8" w:rsidRPr="008349A4" w:rsidRDefault="000E1DDC" w:rsidP="000C22C9">
      <w:pPr>
        <w:pStyle w:val="ListParagraph"/>
        <w:rPr>
          <w:rFonts w:ascii="Cambria" w:hAnsi="Cambria"/>
          <w:lang w:val="en-US"/>
        </w:rPr>
      </w:pPr>
      <w:r w:rsidRPr="008349A4">
        <w:rPr>
          <w:rFonts w:ascii="Cambria" w:hAnsi="Cambria"/>
          <w:lang w:val="en-US"/>
        </w:rPr>
        <w:lastRenderedPageBreak/>
        <w:t xml:space="preserve">The </w:t>
      </w:r>
      <w:r w:rsidR="00E90CE8" w:rsidRPr="008349A4">
        <w:rPr>
          <w:rFonts w:ascii="Cambria" w:hAnsi="Cambria"/>
          <w:lang w:val="en-US"/>
        </w:rPr>
        <w:t>Firm</w:t>
      </w:r>
      <w:r w:rsidRPr="008349A4">
        <w:rPr>
          <w:rFonts w:ascii="Cambria" w:hAnsi="Cambria"/>
          <w:lang w:val="en-US"/>
        </w:rPr>
        <w:t xml:space="preserve"> must be registered with Pakistan Engineering council </w:t>
      </w:r>
      <w:r w:rsidR="00572723" w:rsidRPr="008349A4">
        <w:rPr>
          <w:rFonts w:ascii="Cambria" w:hAnsi="Cambria"/>
          <w:lang w:val="en-US"/>
        </w:rPr>
        <w:t xml:space="preserve">in </w:t>
      </w:r>
      <w:r w:rsidRPr="008349A4">
        <w:rPr>
          <w:rFonts w:ascii="Cambria" w:hAnsi="Cambria"/>
          <w:lang w:val="en-US"/>
        </w:rPr>
        <w:t xml:space="preserve">C4 or above category. </w:t>
      </w:r>
      <w:r w:rsidR="0022515F" w:rsidRPr="008349A4">
        <w:rPr>
          <w:rFonts w:ascii="Cambria" w:hAnsi="Cambria"/>
          <w:lang w:val="en-US"/>
        </w:rPr>
        <w:t xml:space="preserve"> A valid PEC registration certificate shall be submitted. Receipt of the application for renewal of the registration will also be acceptable as a valid registration of the firm.</w:t>
      </w:r>
    </w:p>
    <w:p w14:paraId="7C754060" w14:textId="224AB849" w:rsidR="000E1DDC" w:rsidRPr="008349A4" w:rsidRDefault="000E1DDC" w:rsidP="000C22C9">
      <w:pPr>
        <w:pStyle w:val="ListParagraph"/>
        <w:rPr>
          <w:rFonts w:ascii="Cambria" w:hAnsi="Cambria"/>
          <w:lang w:val="en-US"/>
        </w:rPr>
      </w:pPr>
      <w:r w:rsidRPr="008349A4">
        <w:rPr>
          <w:rFonts w:ascii="Cambria" w:hAnsi="Cambria"/>
          <w:lang w:val="en-US"/>
        </w:rPr>
        <w:t xml:space="preserve">Satisfactory completion </w:t>
      </w:r>
      <w:r w:rsidR="00FE23C9">
        <w:rPr>
          <w:rFonts w:ascii="Cambria" w:hAnsi="Cambria"/>
          <w:lang w:val="en-US"/>
        </w:rPr>
        <w:t xml:space="preserve">of </w:t>
      </w:r>
      <w:r w:rsidR="00FE23C9" w:rsidRPr="008349A4">
        <w:rPr>
          <w:rFonts w:ascii="Cambria" w:hAnsi="Cambria"/>
          <w:lang w:val="en-US"/>
        </w:rPr>
        <w:t>at</w:t>
      </w:r>
      <w:r w:rsidR="00FE23C9">
        <w:rPr>
          <w:rFonts w:ascii="Cambria" w:hAnsi="Cambria"/>
          <w:lang w:val="en-US"/>
        </w:rPr>
        <w:t xml:space="preserve"> least</w:t>
      </w:r>
      <w:r w:rsidR="00FE23C9" w:rsidRPr="008349A4">
        <w:rPr>
          <w:rFonts w:ascii="Cambria" w:hAnsi="Cambria"/>
          <w:lang w:val="en-US"/>
        </w:rPr>
        <w:t xml:space="preserve"> </w:t>
      </w:r>
      <w:r w:rsidR="00FE23C9" w:rsidRPr="003472BC">
        <w:rPr>
          <w:rFonts w:ascii="Cambria" w:hAnsi="Cambria"/>
          <w:lang w:val="en-US"/>
        </w:rPr>
        <w:t>03 (</w:t>
      </w:r>
      <w:r w:rsidR="00DD45AA" w:rsidRPr="003472BC">
        <w:rPr>
          <w:rFonts w:ascii="Cambria" w:hAnsi="Cambria"/>
          <w:lang w:val="en-US"/>
        </w:rPr>
        <w:t>three)</w:t>
      </w:r>
      <w:r w:rsidR="00DD45AA">
        <w:rPr>
          <w:rFonts w:ascii="Cambria" w:hAnsi="Cambria"/>
          <w:lang w:val="en-US"/>
        </w:rPr>
        <w:t xml:space="preserve"> road</w:t>
      </w:r>
      <w:r w:rsidR="00FE23C9" w:rsidRPr="00FE23C9">
        <w:rPr>
          <w:rFonts w:ascii="Cambria" w:hAnsi="Cambria"/>
          <w:lang w:val="en-US"/>
        </w:rPr>
        <w:t xml:space="preserve"> </w:t>
      </w:r>
      <w:r w:rsidR="00DD45AA">
        <w:rPr>
          <w:rFonts w:ascii="Cambria" w:hAnsi="Cambria"/>
          <w:lang w:val="en-US"/>
        </w:rPr>
        <w:t xml:space="preserve">projects </w:t>
      </w:r>
      <w:r w:rsidR="00FE23C9" w:rsidRPr="008349A4">
        <w:rPr>
          <w:rFonts w:ascii="Cambria" w:hAnsi="Cambria"/>
          <w:lang w:val="en-US"/>
        </w:rPr>
        <w:t xml:space="preserve">of at least PKR </w:t>
      </w:r>
      <w:r w:rsidR="00FE23C9">
        <w:rPr>
          <w:rFonts w:ascii="Cambria" w:hAnsi="Cambria"/>
          <w:lang w:val="en-US"/>
        </w:rPr>
        <w:t>65</w:t>
      </w:r>
      <w:r w:rsidR="00FE23C9" w:rsidRPr="008349A4">
        <w:rPr>
          <w:rFonts w:ascii="Cambria" w:hAnsi="Cambria"/>
          <w:lang w:val="en-US"/>
        </w:rPr>
        <w:t xml:space="preserve"> million contract value</w:t>
      </w:r>
      <w:r w:rsidR="00FE23C9">
        <w:rPr>
          <w:rFonts w:ascii="Cambria" w:hAnsi="Cambria"/>
          <w:lang w:val="en-US"/>
        </w:rPr>
        <w:t xml:space="preserve"> each</w:t>
      </w:r>
      <w:r w:rsidR="00FE23C9" w:rsidRPr="00FE23C9">
        <w:rPr>
          <w:rFonts w:ascii="Cambria" w:hAnsi="Cambria"/>
          <w:lang w:val="en-US"/>
        </w:rPr>
        <w:t xml:space="preserve"> and 01 (</w:t>
      </w:r>
      <w:r w:rsidR="00DD45AA">
        <w:rPr>
          <w:rFonts w:ascii="Cambria" w:hAnsi="Cambria"/>
          <w:lang w:val="en-US"/>
        </w:rPr>
        <w:t>o</w:t>
      </w:r>
      <w:r w:rsidR="00FE23C9" w:rsidRPr="00FE23C9">
        <w:rPr>
          <w:rFonts w:ascii="Cambria" w:hAnsi="Cambria"/>
          <w:lang w:val="en-US"/>
        </w:rPr>
        <w:t>ne) bridge project</w:t>
      </w:r>
      <w:r w:rsidR="00FE23C9" w:rsidRPr="008349A4">
        <w:rPr>
          <w:rFonts w:ascii="Cambria" w:hAnsi="Cambria"/>
          <w:lang w:val="en-US"/>
        </w:rPr>
        <w:t xml:space="preserve"> of at least PKR </w:t>
      </w:r>
      <w:r w:rsidR="00FE23C9">
        <w:rPr>
          <w:rFonts w:ascii="Cambria" w:hAnsi="Cambria"/>
          <w:lang w:val="en-US"/>
        </w:rPr>
        <w:t>5</w:t>
      </w:r>
      <w:r w:rsidR="00FE23C9" w:rsidRPr="008349A4">
        <w:rPr>
          <w:rFonts w:ascii="Cambria" w:hAnsi="Cambria"/>
          <w:lang w:val="en-US"/>
        </w:rPr>
        <w:t xml:space="preserve"> million contract value in the past 10 years along with the provision of Work orders/Completion certificates for the said projects</w:t>
      </w:r>
      <w:r w:rsidR="00E90CE8" w:rsidRPr="008349A4">
        <w:rPr>
          <w:rFonts w:ascii="Cambria" w:hAnsi="Cambria"/>
          <w:lang w:val="en-US"/>
        </w:rPr>
        <w:t xml:space="preserve">. </w:t>
      </w:r>
    </w:p>
    <w:p w14:paraId="35AA586D" w14:textId="6ACDC6DD" w:rsidR="00CD72B4" w:rsidRPr="003472BC" w:rsidRDefault="00CD72B4" w:rsidP="00C94575">
      <w:pPr>
        <w:ind w:left="360"/>
        <w:rPr>
          <w:rFonts w:ascii="Cambria" w:hAnsi="Cambria"/>
          <w:lang w:val="en-US"/>
        </w:rPr>
      </w:pPr>
      <w:r w:rsidRPr="003472BC">
        <w:rPr>
          <w:rFonts w:ascii="Cambria" w:hAnsi="Cambria"/>
        </w:rPr>
        <w:t>Note: Work Order and Completion Certificate both are important and compulsory as work orders show the dates (project starting and completion period) and the completion certificate verifies the successful completion of the project.</w:t>
      </w:r>
    </w:p>
    <w:p w14:paraId="5612E722"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13.1f: Financial Capability</w:t>
      </w:r>
    </w:p>
    <w:p w14:paraId="2E39EA14" w14:textId="226027D4" w:rsidR="005D07CD" w:rsidRPr="003472BC" w:rsidRDefault="005D07CD" w:rsidP="005D07CD">
      <w:pPr>
        <w:rPr>
          <w:rFonts w:ascii="Cambria" w:hAnsi="Cambria"/>
        </w:rPr>
      </w:pPr>
      <w:r w:rsidRPr="003472BC">
        <w:rPr>
          <w:rFonts w:ascii="Cambria" w:hAnsi="Cambria"/>
        </w:rPr>
        <w:t xml:space="preserve">The average annual turnover over the last five years shall be at least </w:t>
      </w:r>
      <w:r w:rsidR="000F6448" w:rsidRPr="003472BC">
        <w:rPr>
          <w:rFonts w:ascii="Cambria" w:hAnsi="Cambria"/>
        </w:rPr>
        <w:t>PKR</w:t>
      </w:r>
      <w:r w:rsidR="00386774">
        <w:rPr>
          <w:rFonts w:ascii="Cambria" w:hAnsi="Cambria"/>
        </w:rPr>
        <w:t>s</w:t>
      </w:r>
      <w:r w:rsidR="000F6448" w:rsidRPr="003472BC">
        <w:rPr>
          <w:rFonts w:ascii="Cambria" w:hAnsi="Cambria"/>
        </w:rPr>
        <w:t xml:space="preserve"> </w:t>
      </w:r>
      <w:r w:rsidR="00632659">
        <w:rPr>
          <w:rFonts w:ascii="Cambria" w:hAnsi="Cambria"/>
        </w:rPr>
        <w:t>8</w:t>
      </w:r>
      <w:r w:rsidR="000F6448" w:rsidRPr="003472BC">
        <w:rPr>
          <w:rFonts w:ascii="Cambria" w:hAnsi="Cambria"/>
        </w:rPr>
        <w:t>0</w:t>
      </w:r>
      <w:r w:rsidR="00572723" w:rsidRPr="003472BC">
        <w:rPr>
          <w:rFonts w:ascii="Cambria" w:hAnsi="Cambria"/>
        </w:rPr>
        <w:t xml:space="preserve"> </w:t>
      </w:r>
      <w:proofErr w:type="gramStart"/>
      <w:r w:rsidR="004C2EB7" w:rsidRPr="003472BC">
        <w:rPr>
          <w:rFonts w:ascii="Cambria" w:hAnsi="Cambria"/>
        </w:rPr>
        <w:t>Million</w:t>
      </w:r>
      <w:proofErr w:type="gramEnd"/>
      <w:r w:rsidR="00572723" w:rsidRPr="003472BC">
        <w:rPr>
          <w:rFonts w:ascii="Cambria" w:hAnsi="Cambria"/>
        </w:rPr>
        <w:t>.</w:t>
      </w:r>
      <w:r w:rsidR="004C2EB7" w:rsidRPr="003472BC">
        <w:rPr>
          <w:rFonts w:ascii="Cambria" w:hAnsi="Cambria"/>
        </w:rPr>
        <w:t xml:space="preserve"> </w:t>
      </w:r>
    </w:p>
    <w:p w14:paraId="23519DDF" w14:textId="4B292B2B" w:rsidR="00CD72B4" w:rsidRPr="003472BC" w:rsidRDefault="00CD72B4" w:rsidP="005D07CD">
      <w:pPr>
        <w:rPr>
          <w:rFonts w:ascii="Cambria" w:hAnsi="Cambria"/>
          <w:highlight w:val="yellow"/>
        </w:rPr>
      </w:pPr>
      <w:r w:rsidRPr="003472BC">
        <w:rPr>
          <w:rFonts w:ascii="Cambria" w:hAnsi="Cambria"/>
        </w:rPr>
        <w:t>The turnover must be supported by an original bank statement for the last five years (ending 31st March 202</w:t>
      </w:r>
      <w:r w:rsidR="00632659">
        <w:rPr>
          <w:rFonts w:ascii="Cambria" w:hAnsi="Cambria"/>
        </w:rPr>
        <w:t>4</w:t>
      </w:r>
      <w:r w:rsidRPr="003472BC">
        <w:rPr>
          <w:rFonts w:ascii="Cambria" w:hAnsi="Cambria"/>
        </w:rPr>
        <w:t>) in the name of the business. The bank statement shall be stamped by the bank.  Alternatively, bidders can also submit their Audit Reports along with audited financial statements of the company for the last five years issued by a registered Audit Firm.</w:t>
      </w:r>
    </w:p>
    <w:p w14:paraId="7ED5DC3A" w14:textId="11D2AA2B" w:rsidR="005D07CD" w:rsidRPr="003472BC" w:rsidRDefault="005D07CD" w:rsidP="005D07CD">
      <w:pPr>
        <w:rPr>
          <w:rFonts w:ascii="Cambria" w:hAnsi="Cambria"/>
          <w:b/>
          <w:sz w:val="24"/>
          <w:lang w:val="en-US"/>
        </w:rPr>
      </w:pPr>
      <w:r w:rsidRPr="003472BC">
        <w:rPr>
          <w:rFonts w:ascii="Cambria" w:hAnsi="Cambria"/>
          <w:b/>
          <w:sz w:val="24"/>
          <w:lang w:val="en-US"/>
        </w:rPr>
        <w:t>Paragraph 13.1g: Staff Resources</w:t>
      </w:r>
    </w:p>
    <w:p w14:paraId="59D6F974" w14:textId="1E228505" w:rsidR="004C2EB7" w:rsidRPr="003472BC" w:rsidRDefault="004C2EB7" w:rsidP="004C2EB7">
      <w:pPr>
        <w:pStyle w:val="Bullit-Aufzhlung"/>
        <w:numPr>
          <w:ilvl w:val="0"/>
          <w:numId w:val="0"/>
        </w:numPr>
        <w:rPr>
          <w:rFonts w:ascii="Cambria" w:hAnsi="Cambria"/>
        </w:rPr>
      </w:pPr>
      <w:r w:rsidRPr="003472BC">
        <w:rPr>
          <w:rFonts w:ascii="Cambria" w:hAnsi="Cambria"/>
        </w:rPr>
        <w:t xml:space="preserve">The company should have </w:t>
      </w:r>
      <w:r w:rsidR="00891154">
        <w:rPr>
          <w:rFonts w:ascii="Cambria" w:hAnsi="Cambria"/>
        </w:rPr>
        <w:t>at least following 0</w:t>
      </w:r>
      <w:r w:rsidR="0047511F" w:rsidRPr="003472BC">
        <w:rPr>
          <w:rFonts w:ascii="Cambria" w:hAnsi="Cambria"/>
        </w:rPr>
        <w:t xml:space="preserve">3 </w:t>
      </w:r>
      <w:r w:rsidRPr="003472BC">
        <w:rPr>
          <w:rFonts w:ascii="Cambria" w:hAnsi="Cambria"/>
        </w:rPr>
        <w:t>staffs in the payroll list as below:</w:t>
      </w:r>
    </w:p>
    <w:p w14:paraId="18A5BA35" w14:textId="77777777" w:rsidR="00D75C7E" w:rsidRPr="003472BC" w:rsidRDefault="00D75C7E" w:rsidP="004C2EB7">
      <w:pPr>
        <w:pStyle w:val="Bullit-Aufzhlung"/>
        <w:numPr>
          <w:ilvl w:val="0"/>
          <w:numId w:val="0"/>
        </w:numPr>
        <w:rPr>
          <w:rFonts w:ascii="Cambria" w:hAnsi="Cambria"/>
        </w:rPr>
      </w:pPr>
    </w:p>
    <w:tbl>
      <w:tblPr>
        <w:tblStyle w:val="TableGrid"/>
        <w:tblW w:w="3811" w:type="pct"/>
        <w:tblLook w:val="04A0" w:firstRow="1" w:lastRow="0" w:firstColumn="1" w:lastColumn="0" w:noHBand="0" w:noVBand="1"/>
      </w:tblPr>
      <w:tblGrid>
        <w:gridCol w:w="443"/>
        <w:gridCol w:w="2155"/>
        <w:gridCol w:w="3132"/>
        <w:gridCol w:w="1172"/>
      </w:tblGrid>
      <w:tr w:rsidR="00891154" w:rsidRPr="003472BC" w14:paraId="7A211F37" w14:textId="77777777" w:rsidTr="00BB3B80">
        <w:tc>
          <w:tcPr>
            <w:tcW w:w="321" w:type="pct"/>
          </w:tcPr>
          <w:p w14:paraId="473FDBAF" w14:textId="77777777" w:rsidR="00891154" w:rsidRPr="003472BC" w:rsidRDefault="00891154" w:rsidP="0089455D">
            <w:pPr>
              <w:pStyle w:val="Bullit-Aufzhlung"/>
              <w:numPr>
                <w:ilvl w:val="0"/>
                <w:numId w:val="0"/>
              </w:numPr>
              <w:rPr>
                <w:rFonts w:ascii="Cambria" w:hAnsi="Cambria"/>
                <w:b/>
                <w:bCs/>
              </w:rPr>
            </w:pPr>
            <w:r w:rsidRPr="003472BC">
              <w:rPr>
                <w:rFonts w:ascii="Cambria" w:hAnsi="Cambria"/>
                <w:b/>
                <w:bCs/>
              </w:rPr>
              <w:t>S#</w:t>
            </w:r>
          </w:p>
        </w:tc>
        <w:tc>
          <w:tcPr>
            <w:tcW w:w="1561" w:type="pct"/>
          </w:tcPr>
          <w:p w14:paraId="77DB936D" w14:textId="56409817" w:rsidR="00891154" w:rsidRPr="003472BC" w:rsidRDefault="00891154" w:rsidP="0089455D">
            <w:pPr>
              <w:pStyle w:val="Bullit-Aufzhlung"/>
              <w:numPr>
                <w:ilvl w:val="0"/>
                <w:numId w:val="0"/>
              </w:numPr>
              <w:rPr>
                <w:rFonts w:ascii="Cambria" w:hAnsi="Cambria"/>
                <w:b/>
                <w:bCs/>
              </w:rPr>
            </w:pPr>
            <w:r w:rsidRPr="003472BC">
              <w:rPr>
                <w:rFonts w:ascii="Cambria" w:hAnsi="Cambria"/>
                <w:b/>
                <w:bCs/>
              </w:rPr>
              <w:t xml:space="preserve">Designation </w:t>
            </w:r>
          </w:p>
        </w:tc>
        <w:tc>
          <w:tcPr>
            <w:tcW w:w="2269" w:type="pct"/>
          </w:tcPr>
          <w:p w14:paraId="30429A1E" w14:textId="77777777" w:rsidR="00891154" w:rsidRPr="003472BC" w:rsidRDefault="00891154" w:rsidP="0089455D">
            <w:pPr>
              <w:pStyle w:val="Bullit-Aufzhlung"/>
              <w:numPr>
                <w:ilvl w:val="0"/>
                <w:numId w:val="0"/>
              </w:numPr>
              <w:rPr>
                <w:rFonts w:ascii="Cambria" w:hAnsi="Cambria"/>
                <w:b/>
                <w:bCs/>
              </w:rPr>
            </w:pPr>
            <w:r w:rsidRPr="003472BC">
              <w:rPr>
                <w:rFonts w:ascii="Cambria" w:hAnsi="Cambria"/>
                <w:b/>
                <w:bCs/>
              </w:rPr>
              <w:t xml:space="preserve"> Experience </w:t>
            </w:r>
          </w:p>
        </w:tc>
        <w:tc>
          <w:tcPr>
            <w:tcW w:w="849" w:type="pct"/>
          </w:tcPr>
          <w:p w14:paraId="061F4EDD" w14:textId="77777777" w:rsidR="00891154" w:rsidRPr="003472BC" w:rsidRDefault="00891154" w:rsidP="0089455D">
            <w:pPr>
              <w:pStyle w:val="Bullit-Aufzhlung"/>
              <w:numPr>
                <w:ilvl w:val="0"/>
                <w:numId w:val="0"/>
              </w:numPr>
              <w:rPr>
                <w:rFonts w:ascii="Cambria" w:hAnsi="Cambria"/>
                <w:b/>
                <w:bCs/>
              </w:rPr>
            </w:pPr>
            <w:r w:rsidRPr="003472BC">
              <w:rPr>
                <w:rFonts w:ascii="Cambria" w:hAnsi="Cambria"/>
                <w:b/>
                <w:bCs/>
              </w:rPr>
              <w:t xml:space="preserve">Quantity </w:t>
            </w:r>
          </w:p>
        </w:tc>
      </w:tr>
      <w:tr w:rsidR="00891154" w:rsidRPr="003472BC" w14:paraId="466FC8AE" w14:textId="77777777" w:rsidTr="00BB3B80">
        <w:tc>
          <w:tcPr>
            <w:tcW w:w="321" w:type="pct"/>
          </w:tcPr>
          <w:p w14:paraId="63B78441" w14:textId="77777777" w:rsidR="00891154" w:rsidRPr="003472BC" w:rsidRDefault="00891154" w:rsidP="0089455D">
            <w:pPr>
              <w:pStyle w:val="Bullit-Aufzhlung"/>
              <w:numPr>
                <w:ilvl w:val="0"/>
                <w:numId w:val="0"/>
              </w:numPr>
              <w:jc w:val="center"/>
              <w:rPr>
                <w:rFonts w:ascii="Cambria" w:hAnsi="Cambria"/>
              </w:rPr>
            </w:pPr>
            <w:r w:rsidRPr="003472BC">
              <w:rPr>
                <w:rFonts w:ascii="Cambria" w:hAnsi="Cambria"/>
              </w:rPr>
              <w:t>1</w:t>
            </w:r>
          </w:p>
        </w:tc>
        <w:tc>
          <w:tcPr>
            <w:tcW w:w="1561" w:type="pct"/>
          </w:tcPr>
          <w:p w14:paraId="12599472" w14:textId="2B1D9083" w:rsidR="00891154" w:rsidRPr="003472BC" w:rsidRDefault="00891154" w:rsidP="0089455D">
            <w:pPr>
              <w:pStyle w:val="Bullit-Aufzhlung"/>
              <w:numPr>
                <w:ilvl w:val="0"/>
                <w:numId w:val="0"/>
              </w:numPr>
              <w:rPr>
                <w:rFonts w:ascii="Cambria" w:hAnsi="Cambria"/>
              </w:rPr>
            </w:pPr>
            <w:r w:rsidRPr="003472BC">
              <w:rPr>
                <w:rFonts w:ascii="Cambria" w:hAnsi="Cambria"/>
              </w:rPr>
              <w:t>Civil Engineer</w:t>
            </w:r>
          </w:p>
        </w:tc>
        <w:tc>
          <w:tcPr>
            <w:tcW w:w="2269" w:type="pct"/>
          </w:tcPr>
          <w:p w14:paraId="5AA551D5" w14:textId="3C242398" w:rsidR="00891154" w:rsidRPr="003472BC" w:rsidRDefault="00632659" w:rsidP="0089455D">
            <w:pPr>
              <w:pStyle w:val="Bullit-Aufzhlung"/>
              <w:numPr>
                <w:ilvl w:val="0"/>
                <w:numId w:val="0"/>
              </w:numPr>
              <w:rPr>
                <w:rFonts w:ascii="Cambria" w:hAnsi="Cambria"/>
              </w:rPr>
            </w:pPr>
            <w:r>
              <w:rPr>
                <w:rFonts w:ascii="Cambria" w:hAnsi="Cambria"/>
              </w:rPr>
              <w:t>5</w:t>
            </w:r>
            <w:r w:rsidR="00891154" w:rsidRPr="003472BC">
              <w:rPr>
                <w:rFonts w:ascii="Cambria" w:hAnsi="Cambria"/>
              </w:rPr>
              <w:t xml:space="preserve"> years of relevant experience.</w:t>
            </w:r>
          </w:p>
        </w:tc>
        <w:tc>
          <w:tcPr>
            <w:tcW w:w="849" w:type="pct"/>
          </w:tcPr>
          <w:p w14:paraId="13412D33" w14:textId="77777777" w:rsidR="00891154" w:rsidRPr="003472BC" w:rsidRDefault="00891154" w:rsidP="0089455D">
            <w:pPr>
              <w:pStyle w:val="Bullit-Aufzhlung"/>
              <w:numPr>
                <w:ilvl w:val="0"/>
                <w:numId w:val="0"/>
              </w:numPr>
              <w:rPr>
                <w:rFonts w:ascii="Cambria" w:hAnsi="Cambria"/>
              </w:rPr>
            </w:pPr>
            <w:r w:rsidRPr="003472BC">
              <w:rPr>
                <w:rFonts w:ascii="Cambria" w:hAnsi="Cambria"/>
              </w:rPr>
              <w:t>01</w:t>
            </w:r>
          </w:p>
        </w:tc>
      </w:tr>
      <w:tr w:rsidR="00891154" w:rsidRPr="003472BC" w14:paraId="6A293F9A" w14:textId="77777777" w:rsidTr="00BB3B80">
        <w:tc>
          <w:tcPr>
            <w:tcW w:w="321" w:type="pct"/>
          </w:tcPr>
          <w:p w14:paraId="38C58EEB" w14:textId="4D4E6BC7" w:rsidR="00891154" w:rsidRPr="003472BC" w:rsidRDefault="00632659" w:rsidP="0089455D">
            <w:pPr>
              <w:pStyle w:val="Bullit-Aufzhlung"/>
              <w:numPr>
                <w:ilvl w:val="0"/>
                <w:numId w:val="0"/>
              </w:numPr>
              <w:jc w:val="center"/>
              <w:rPr>
                <w:rFonts w:ascii="Cambria" w:hAnsi="Cambria"/>
              </w:rPr>
            </w:pPr>
            <w:r>
              <w:rPr>
                <w:rFonts w:ascii="Cambria" w:hAnsi="Cambria"/>
              </w:rPr>
              <w:t>2</w:t>
            </w:r>
          </w:p>
        </w:tc>
        <w:tc>
          <w:tcPr>
            <w:tcW w:w="1561" w:type="pct"/>
          </w:tcPr>
          <w:p w14:paraId="0E08B227" w14:textId="080C7277" w:rsidR="00891154" w:rsidRPr="003472BC" w:rsidRDefault="00891154" w:rsidP="0089455D">
            <w:pPr>
              <w:pStyle w:val="Bullit-Aufzhlung"/>
              <w:numPr>
                <w:ilvl w:val="0"/>
                <w:numId w:val="0"/>
              </w:numPr>
              <w:rPr>
                <w:rFonts w:ascii="Cambria" w:hAnsi="Cambria"/>
              </w:rPr>
            </w:pPr>
            <w:r w:rsidRPr="003472BC">
              <w:rPr>
                <w:rFonts w:ascii="Cambria" w:hAnsi="Cambria"/>
              </w:rPr>
              <w:t>Sub- Engineer (Civil)</w:t>
            </w:r>
          </w:p>
        </w:tc>
        <w:tc>
          <w:tcPr>
            <w:tcW w:w="2269" w:type="pct"/>
          </w:tcPr>
          <w:p w14:paraId="7185184E" w14:textId="77777777" w:rsidR="00891154" w:rsidRPr="003472BC" w:rsidRDefault="00891154" w:rsidP="0089455D">
            <w:pPr>
              <w:pStyle w:val="Bullit-Aufzhlung"/>
              <w:numPr>
                <w:ilvl w:val="0"/>
                <w:numId w:val="0"/>
              </w:numPr>
              <w:rPr>
                <w:rFonts w:ascii="Cambria" w:hAnsi="Cambria"/>
              </w:rPr>
            </w:pPr>
            <w:r w:rsidRPr="003472BC">
              <w:rPr>
                <w:rFonts w:ascii="Cambria" w:hAnsi="Cambria"/>
              </w:rPr>
              <w:t>3 years of relevant experience.</w:t>
            </w:r>
          </w:p>
        </w:tc>
        <w:tc>
          <w:tcPr>
            <w:tcW w:w="849" w:type="pct"/>
          </w:tcPr>
          <w:p w14:paraId="1A026D56" w14:textId="57057767" w:rsidR="00891154" w:rsidRPr="003472BC" w:rsidRDefault="00891154" w:rsidP="0089455D">
            <w:pPr>
              <w:pStyle w:val="Bullit-Aufzhlung"/>
              <w:numPr>
                <w:ilvl w:val="0"/>
                <w:numId w:val="0"/>
              </w:numPr>
              <w:rPr>
                <w:rFonts w:ascii="Cambria" w:hAnsi="Cambria"/>
              </w:rPr>
            </w:pPr>
            <w:r w:rsidRPr="003472BC">
              <w:rPr>
                <w:rFonts w:ascii="Cambria" w:hAnsi="Cambria"/>
              </w:rPr>
              <w:t>0</w:t>
            </w:r>
            <w:r w:rsidR="002B2B44">
              <w:rPr>
                <w:rFonts w:ascii="Cambria" w:hAnsi="Cambria"/>
              </w:rPr>
              <w:t>2</w:t>
            </w:r>
          </w:p>
        </w:tc>
      </w:tr>
    </w:tbl>
    <w:p w14:paraId="45575ECE" w14:textId="77777777" w:rsidR="00891154" w:rsidRDefault="00891154" w:rsidP="00421016">
      <w:pPr>
        <w:rPr>
          <w:rFonts w:ascii="Cambria" w:hAnsi="Cambria"/>
          <w:b/>
          <w:sz w:val="24"/>
          <w:lang w:val="en-US"/>
        </w:rPr>
      </w:pPr>
    </w:p>
    <w:p w14:paraId="63EDDFFD" w14:textId="41DA67D4" w:rsidR="00A30580" w:rsidRPr="003472BC" w:rsidRDefault="00A30580" w:rsidP="00421016">
      <w:pPr>
        <w:rPr>
          <w:rFonts w:ascii="Cambria" w:hAnsi="Cambria"/>
          <w:b/>
          <w:sz w:val="24"/>
          <w:lang w:val="en-US"/>
        </w:rPr>
      </w:pPr>
      <w:r w:rsidRPr="003472BC">
        <w:rPr>
          <w:rFonts w:ascii="Cambria" w:hAnsi="Cambria"/>
          <w:b/>
          <w:sz w:val="24"/>
          <w:lang w:val="en-US"/>
        </w:rPr>
        <w:t>Paragraph 13.1h: Eq</w:t>
      </w:r>
      <w:r w:rsidR="00D75C7E" w:rsidRPr="003472BC">
        <w:rPr>
          <w:rFonts w:ascii="Cambria" w:hAnsi="Cambria"/>
          <w:b/>
          <w:sz w:val="24"/>
          <w:lang w:val="en-US"/>
        </w:rPr>
        <w:t>uip</w:t>
      </w:r>
      <w:r w:rsidRPr="003472BC">
        <w:rPr>
          <w:rFonts w:ascii="Cambria" w:hAnsi="Cambria"/>
          <w:b/>
          <w:sz w:val="24"/>
          <w:lang w:val="en-US"/>
        </w:rPr>
        <w:t>ment resources:</w:t>
      </w:r>
      <w:r w:rsidR="008C7F03" w:rsidRPr="008C7F03">
        <w:rPr>
          <w:rFonts w:ascii="Cambria" w:hAnsi="Cambria"/>
        </w:rPr>
        <w:t xml:space="preserve"> </w:t>
      </w:r>
      <w:r w:rsidR="008C7F03" w:rsidRPr="003472BC">
        <w:rPr>
          <w:rFonts w:ascii="Cambria" w:hAnsi="Cambria"/>
        </w:rPr>
        <w:t xml:space="preserve">The company </w:t>
      </w:r>
      <w:r w:rsidR="008C7F03">
        <w:rPr>
          <w:rFonts w:ascii="Cambria" w:hAnsi="Cambria"/>
        </w:rPr>
        <w:t>s</w:t>
      </w:r>
      <w:r w:rsidR="008C7F03" w:rsidRPr="003472BC">
        <w:rPr>
          <w:rFonts w:ascii="Cambria" w:hAnsi="Cambria"/>
        </w:rPr>
        <w:t>hould</w:t>
      </w:r>
      <w:r w:rsidR="008C7F03">
        <w:rPr>
          <w:rFonts w:ascii="Cambria" w:hAnsi="Cambria"/>
        </w:rPr>
        <w:t xml:space="preserve"> either owned or rented </w:t>
      </w:r>
      <w:r w:rsidR="008C7F03" w:rsidRPr="003472BC">
        <w:rPr>
          <w:rFonts w:ascii="Cambria" w:hAnsi="Cambria"/>
        </w:rPr>
        <w:t xml:space="preserve">  Machineries to carr</w:t>
      </w:r>
      <w:r w:rsidR="008C7F03">
        <w:rPr>
          <w:rFonts w:ascii="Cambria" w:hAnsi="Cambria"/>
        </w:rPr>
        <w:t>y</w:t>
      </w:r>
      <w:r w:rsidR="008C7F03" w:rsidRPr="003472BC">
        <w:rPr>
          <w:rFonts w:ascii="Cambria" w:hAnsi="Cambria"/>
        </w:rPr>
        <w:t xml:space="preserve"> out the </w:t>
      </w:r>
      <w:r w:rsidR="00C02BC5" w:rsidRPr="003472BC">
        <w:rPr>
          <w:rFonts w:ascii="Cambria" w:hAnsi="Cambria"/>
        </w:rPr>
        <w:t>activity.</w:t>
      </w:r>
    </w:p>
    <w:p w14:paraId="16BCCE03" w14:textId="77777777" w:rsidR="00F861EE" w:rsidRPr="003472BC" w:rsidRDefault="00F861EE" w:rsidP="00F861EE">
      <w:pPr>
        <w:pStyle w:val="Bullit-Aufzhlung"/>
        <w:numPr>
          <w:ilvl w:val="0"/>
          <w:numId w:val="0"/>
        </w:numPr>
        <w:ind w:left="357" w:hanging="357"/>
        <w:rPr>
          <w:rFonts w:ascii="Cambria" w:hAnsi="Cambria"/>
        </w:rPr>
      </w:pPr>
    </w:p>
    <w:tbl>
      <w:tblPr>
        <w:tblStyle w:val="TableGrid"/>
        <w:tblW w:w="5000" w:type="pct"/>
        <w:tblLook w:val="04A0" w:firstRow="1" w:lastRow="0" w:firstColumn="1" w:lastColumn="0" w:noHBand="0" w:noVBand="1"/>
      </w:tblPr>
      <w:tblGrid>
        <w:gridCol w:w="549"/>
        <w:gridCol w:w="2851"/>
        <w:gridCol w:w="2838"/>
        <w:gridCol w:w="2818"/>
      </w:tblGrid>
      <w:tr w:rsidR="00F861EE" w:rsidRPr="003472BC" w14:paraId="7C5CB868" w14:textId="77777777" w:rsidTr="00DE2068">
        <w:tc>
          <w:tcPr>
            <w:tcW w:w="303" w:type="pct"/>
          </w:tcPr>
          <w:p w14:paraId="64380CAC" w14:textId="77777777" w:rsidR="00F861EE" w:rsidRPr="00386774" w:rsidRDefault="00F861EE" w:rsidP="003E7305">
            <w:pPr>
              <w:pStyle w:val="Bullit-Aufzhlung"/>
              <w:numPr>
                <w:ilvl w:val="0"/>
                <w:numId w:val="0"/>
              </w:numPr>
              <w:jc w:val="center"/>
              <w:rPr>
                <w:rFonts w:ascii="Cambria" w:hAnsi="Cambria"/>
                <w:b/>
                <w:bCs/>
              </w:rPr>
            </w:pPr>
            <w:r w:rsidRPr="00386774">
              <w:rPr>
                <w:rFonts w:ascii="Cambria" w:hAnsi="Cambria"/>
                <w:b/>
                <w:bCs/>
              </w:rPr>
              <w:t>S#</w:t>
            </w:r>
          </w:p>
        </w:tc>
        <w:tc>
          <w:tcPr>
            <w:tcW w:w="1574" w:type="pct"/>
          </w:tcPr>
          <w:p w14:paraId="554B1C8B" w14:textId="77777777" w:rsidR="00F861EE" w:rsidRPr="00386774" w:rsidRDefault="00F861EE" w:rsidP="00DE2068">
            <w:pPr>
              <w:pStyle w:val="Bullit-Aufzhlung"/>
              <w:numPr>
                <w:ilvl w:val="0"/>
                <w:numId w:val="0"/>
              </w:numPr>
              <w:jc w:val="left"/>
              <w:rPr>
                <w:rFonts w:ascii="Cambria" w:hAnsi="Cambria"/>
                <w:b/>
                <w:bCs/>
              </w:rPr>
            </w:pPr>
            <w:r w:rsidRPr="00386774">
              <w:rPr>
                <w:rFonts w:ascii="Cambria" w:hAnsi="Cambria"/>
                <w:b/>
                <w:bCs/>
              </w:rPr>
              <w:t>Particular</w:t>
            </w:r>
          </w:p>
        </w:tc>
        <w:tc>
          <w:tcPr>
            <w:tcW w:w="1567" w:type="pct"/>
          </w:tcPr>
          <w:p w14:paraId="3D92D637" w14:textId="77777777" w:rsidR="00F861EE" w:rsidRPr="00386774" w:rsidRDefault="00F861EE" w:rsidP="00DE2068">
            <w:pPr>
              <w:pStyle w:val="Bullit-Aufzhlung"/>
              <w:numPr>
                <w:ilvl w:val="0"/>
                <w:numId w:val="0"/>
              </w:numPr>
              <w:rPr>
                <w:rFonts w:ascii="Cambria" w:hAnsi="Cambria"/>
                <w:b/>
                <w:bCs/>
              </w:rPr>
            </w:pPr>
            <w:r w:rsidRPr="00386774">
              <w:rPr>
                <w:rFonts w:ascii="Cambria" w:hAnsi="Cambria"/>
                <w:b/>
                <w:bCs/>
              </w:rPr>
              <w:t>Capacity/Type</w:t>
            </w:r>
          </w:p>
        </w:tc>
        <w:tc>
          <w:tcPr>
            <w:tcW w:w="1556" w:type="pct"/>
          </w:tcPr>
          <w:p w14:paraId="4530CE07" w14:textId="77777777" w:rsidR="00F861EE" w:rsidRPr="00386774" w:rsidRDefault="00F861EE" w:rsidP="00DE2068">
            <w:pPr>
              <w:pStyle w:val="Bullit-Aufzhlung"/>
              <w:numPr>
                <w:ilvl w:val="0"/>
                <w:numId w:val="0"/>
              </w:numPr>
              <w:rPr>
                <w:rFonts w:ascii="Cambria" w:hAnsi="Cambria"/>
                <w:b/>
                <w:bCs/>
              </w:rPr>
            </w:pPr>
            <w:r w:rsidRPr="00386774">
              <w:rPr>
                <w:rFonts w:ascii="Cambria" w:hAnsi="Cambria"/>
                <w:b/>
                <w:bCs/>
              </w:rPr>
              <w:t xml:space="preserve">Quantity </w:t>
            </w:r>
          </w:p>
        </w:tc>
      </w:tr>
      <w:tr w:rsidR="00F861EE" w:rsidRPr="003472BC" w14:paraId="0C4AC9E5" w14:textId="77777777" w:rsidTr="00DE2068">
        <w:tc>
          <w:tcPr>
            <w:tcW w:w="303" w:type="pct"/>
          </w:tcPr>
          <w:p w14:paraId="0C1B7422" w14:textId="77777777" w:rsidR="00F861EE" w:rsidRPr="003472BC" w:rsidRDefault="00F861EE" w:rsidP="003E7305">
            <w:pPr>
              <w:pStyle w:val="Bullit-Aufzhlung"/>
              <w:numPr>
                <w:ilvl w:val="0"/>
                <w:numId w:val="0"/>
              </w:numPr>
              <w:jc w:val="center"/>
              <w:rPr>
                <w:rFonts w:ascii="Cambria" w:hAnsi="Cambria"/>
              </w:rPr>
            </w:pPr>
            <w:r w:rsidRPr="003472BC">
              <w:rPr>
                <w:rFonts w:ascii="Cambria" w:hAnsi="Cambria"/>
              </w:rPr>
              <w:t>1</w:t>
            </w:r>
          </w:p>
        </w:tc>
        <w:tc>
          <w:tcPr>
            <w:tcW w:w="1574" w:type="pct"/>
          </w:tcPr>
          <w:p w14:paraId="1442E3B1" w14:textId="5DE4C4E8" w:rsidR="00F861EE" w:rsidRPr="003472BC" w:rsidRDefault="00F861EE" w:rsidP="00DE2068">
            <w:pPr>
              <w:pStyle w:val="Bullit-Aufzhlung"/>
              <w:numPr>
                <w:ilvl w:val="0"/>
                <w:numId w:val="0"/>
              </w:numPr>
              <w:jc w:val="left"/>
              <w:rPr>
                <w:rFonts w:ascii="Cambria" w:hAnsi="Cambria"/>
              </w:rPr>
            </w:pPr>
            <w:proofErr w:type="spellStart"/>
            <w:r w:rsidRPr="003472BC">
              <w:rPr>
                <w:rFonts w:ascii="Cambria" w:hAnsi="Cambria"/>
              </w:rPr>
              <w:t>Crawlar</w:t>
            </w:r>
            <w:proofErr w:type="spellEnd"/>
            <w:r w:rsidRPr="003472BC">
              <w:rPr>
                <w:rFonts w:ascii="Cambria" w:hAnsi="Cambria"/>
              </w:rPr>
              <w:t xml:space="preserve"> Excavator</w:t>
            </w:r>
            <w:r w:rsidR="00386774">
              <w:rPr>
                <w:rFonts w:ascii="Cambria" w:hAnsi="Cambria"/>
              </w:rPr>
              <w:t>s</w:t>
            </w:r>
          </w:p>
        </w:tc>
        <w:tc>
          <w:tcPr>
            <w:tcW w:w="1567" w:type="pct"/>
          </w:tcPr>
          <w:p w14:paraId="6525BEA3" w14:textId="77777777" w:rsidR="00F861EE" w:rsidRPr="003472BC" w:rsidRDefault="00F861EE" w:rsidP="00DE2068">
            <w:pPr>
              <w:pStyle w:val="Bullit-Aufzhlung"/>
              <w:numPr>
                <w:ilvl w:val="0"/>
                <w:numId w:val="0"/>
              </w:numPr>
              <w:rPr>
                <w:rFonts w:ascii="Cambria" w:hAnsi="Cambria"/>
              </w:rPr>
            </w:pPr>
            <w:r w:rsidRPr="003472BC">
              <w:rPr>
                <w:rFonts w:ascii="Cambria" w:hAnsi="Cambria"/>
              </w:rPr>
              <w:t>#200/120</w:t>
            </w:r>
          </w:p>
        </w:tc>
        <w:tc>
          <w:tcPr>
            <w:tcW w:w="1556" w:type="pct"/>
          </w:tcPr>
          <w:p w14:paraId="740F5C09" w14:textId="6F10EAC8" w:rsidR="00F861EE" w:rsidRPr="003472BC" w:rsidRDefault="00F861EE" w:rsidP="00DE2068">
            <w:pPr>
              <w:pStyle w:val="Bullit-Aufzhlung"/>
              <w:numPr>
                <w:ilvl w:val="0"/>
                <w:numId w:val="0"/>
              </w:numPr>
              <w:rPr>
                <w:rFonts w:ascii="Cambria" w:hAnsi="Cambria"/>
              </w:rPr>
            </w:pPr>
            <w:r w:rsidRPr="003472BC">
              <w:rPr>
                <w:rFonts w:ascii="Cambria" w:hAnsi="Cambria"/>
              </w:rPr>
              <w:t>0</w:t>
            </w:r>
            <w:r w:rsidR="002B2B44">
              <w:rPr>
                <w:rFonts w:ascii="Cambria" w:hAnsi="Cambria"/>
              </w:rPr>
              <w:t>3</w:t>
            </w:r>
          </w:p>
        </w:tc>
      </w:tr>
      <w:tr w:rsidR="00F861EE" w:rsidRPr="003472BC" w14:paraId="702540C7" w14:textId="77777777" w:rsidTr="00DE2068">
        <w:tc>
          <w:tcPr>
            <w:tcW w:w="303" w:type="pct"/>
          </w:tcPr>
          <w:p w14:paraId="12046FFE" w14:textId="411AABC8" w:rsidR="00F861EE" w:rsidRPr="003472BC" w:rsidRDefault="00632659" w:rsidP="003E7305">
            <w:pPr>
              <w:pStyle w:val="Bullit-Aufzhlung"/>
              <w:numPr>
                <w:ilvl w:val="0"/>
                <w:numId w:val="0"/>
              </w:numPr>
              <w:jc w:val="center"/>
              <w:rPr>
                <w:rFonts w:ascii="Cambria" w:hAnsi="Cambria"/>
              </w:rPr>
            </w:pPr>
            <w:r>
              <w:rPr>
                <w:rFonts w:ascii="Cambria" w:hAnsi="Cambria"/>
              </w:rPr>
              <w:t>2</w:t>
            </w:r>
          </w:p>
        </w:tc>
        <w:tc>
          <w:tcPr>
            <w:tcW w:w="1574" w:type="pct"/>
          </w:tcPr>
          <w:p w14:paraId="4F49121A" w14:textId="77777777" w:rsidR="00F861EE" w:rsidRPr="003472BC" w:rsidRDefault="00F861EE" w:rsidP="00DE2068">
            <w:pPr>
              <w:pStyle w:val="Bullit-Aufzhlung"/>
              <w:numPr>
                <w:ilvl w:val="0"/>
                <w:numId w:val="0"/>
              </w:numPr>
              <w:jc w:val="left"/>
              <w:rPr>
                <w:rFonts w:ascii="Cambria" w:hAnsi="Cambria"/>
              </w:rPr>
            </w:pPr>
            <w:r w:rsidRPr="003472BC">
              <w:rPr>
                <w:rFonts w:ascii="Cambria" w:hAnsi="Cambria"/>
              </w:rPr>
              <w:t>Dumpers</w:t>
            </w:r>
          </w:p>
        </w:tc>
        <w:tc>
          <w:tcPr>
            <w:tcW w:w="1567" w:type="pct"/>
          </w:tcPr>
          <w:p w14:paraId="41485D71" w14:textId="77777777" w:rsidR="00F861EE" w:rsidRPr="003472BC" w:rsidRDefault="00F861EE" w:rsidP="00DE2068">
            <w:pPr>
              <w:pStyle w:val="Bullit-Aufzhlung"/>
              <w:numPr>
                <w:ilvl w:val="0"/>
                <w:numId w:val="0"/>
              </w:numPr>
              <w:rPr>
                <w:rFonts w:ascii="Cambria" w:hAnsi="Cambria"/>
              </w:rPr>
            </w:pPr>
            <w:r w:rsidRPr="003472BC">
              <w:rPr>
                <w:rFonts w:ascii="Cambria" w:hAnsi="Cambria"/>
              </w:rPr>
              <w:t>Mazda type/ Truck</w:t>
            </w:r>
          </w:p>
        </w:tc>
        <w:tc>
          <w:tcPr>
            <w:tcW w:w="1556" w:type="pct"/>
          </w:tcPr>
          <w:p w14:paraId="10358468" w14:textId="2102A2EA" w:rsidR="00F861EE" w:rsidRPr="003472BC" w:rsidRDefault="00F861EE" w:rsidP="00DE2068">
            <w:pPr>
              <w:pStyle w:val="Bullit-Aufzhlung"/>
              <w:numPr>
                <w:ilvl w:val="0"/>
                <w:numId w:val="0"/>
              </w:numPr>
              <w:rPr>
                <w:rFonts w:ascii="Cambria" w:hAnsi="Cambria"/>
              </w:rPr>
            </w:pPr>
            <w:r w:rsidRPr="003472BC">
              <w:rPr>
                <w:rFonts w:ascii="Cambria" w:hAnsi="Cambria"/>
              </w:rPr>
              <w:t>0</w:t>
            </w:r>
            <w:r w:rsidR="002B2B44">
              <w:rPr>
                <w:rFonts w:ascii="Cambria" w:hAnsi="Cambria"/>
              </w:rPr>
              <w:t>3</w:t>
            </w:r>
          </w:p>
        </w:tc>
      </w:tr>
      <w:tr w:rsidR="00F861EE" w:rsidRPr="003472BC" w14:paraId="3BC0BBEA" w14:textId="77777777" w:rsidTr="00DE2068">
        <w:tc>
          <w:tcPr>
            <w:tcW w:w="303" w:type="pct"/>
          </w:tcPr>
          <w:p w14:paraId="6032F892" w14:textId="36C1B58D" w:rsidR="00F861EE" w:rsidRPr="003472BC" w:rsidRDefault="00632659" w:rsidP="003E7305">
            <w:pPr>
              <w:pStyle w:val="Bullit-Aufzhlung"/>
              <w:numPr>
                <w:ilvl w:val="0"/>
                <w:numId w:val="0"/>
              </w:numPr>
              <w:jc w:val="center"/>
              <w:rPr>
                <w:rFonts w:ascii="Cambria" w:hAnsi="Cambria"/>
              </w:rPr>
            </w:pPr>
            <w:r>
              <w:rPr>
                <w:rFonts w:ascii="Cambria" w:hAnsi="Cambria"/>
              </w:rPr>
              <w:t>3</w:t>
            </w:r>
          </w:p>
        </w:tc>
        <w:tc>
          <w:tcPr>
            <w:tcW w:w="1574" w:type="pct"/>
          </w:tcPr>
          <w:p w14:paraId="1E76D0A2" w14:textId="41CFDFDE" w:rsidR="00F861EE" w:rsidRPr="003472BC" w:rsidRDefault="00F861EE" w:rsidP="00DE2068">
            <w:pPr>
              <w:pStyle w:val="Bullit-Aufzhlung"/>
              <w:numPr>
                <w:ilvl w:val="0"/>
                <w:numId w:val="0"/>
              </w:numPr>
              <w:jc w:val="left"/>
              <w:rPr>
                <w:rFonts w:ascii="Cambria" w:hAnsi="Cambria"/>
              </w:rPr>
            </w:pPr>
            <w:r w:rsidRPr="003472BC">
              <w:rPr>
                <w:rFonts w:ascii="Cambria" w:hAnsi="Cambria"/>
              </w:rPr>
              <w:t>Concrete Mixer Machine</w:t>
            </w:r>
          </w:p>
        </w:tc>
        <w:tc>
          <w:tcPr>
            <w:tcW w:w="1567" w:type="pct"/>
          </w:tcPr>
          <w:p w14:paraId="4F2E974A" w14:textId="484BB0B1" w:rsidR="00F861EE" w:rsidRPr="003472BC" w:rsidRDefault="00F861EE" w:rsidP="00DE2068">
            <w:pPr>
              <w:pStyle w:val="Bullit-Aufzhlung"/>
              <w:numPr>
                <w:ilvl w:val="0"/>
                <w:numId w:val="0"/>
              </w:numPr>
              <w:rPr>
                <w:rFonts w:ascii="Cambria" w:hAnsi="Cambria"/>
              </w:rPr>
            </w:pPr>
            <w:r w:rsidRPr="003472BC">
              <w:rPr>
                <w:rFonts w:ascii="Cambria" w:hAnsi="Cambria"/>
              </w:rPr>
              <w:t>Full size</w:t>
            </w:r>
            <w:r w:rsidR="00632659">
              <w:rPr>
                <w:rFonts w:ascii="Cambria" w:hAnsi="Cambria"/>
              </w:rPr>
              <w:t xml:space="preserve"> (50Kg Bag)</w:t>
            </w:r>
          </w:p>
        </w:tc>
        <w:tc>
          <w:tcPr>
            <w:tcW w:w="1556" w:type="pct"/>
          </w:tcPr>
          <w:p w14:paraId="496ED3D0" w14:textId="0904A770" w:rsidR="00F861EE" w:rsidRPr="003472BC" w:rsidRDefault="00F861EE" w:rsidP="00DE2068">
            <w:pPr>
              <w:pStyle w:val="Bullit-Aufzhlung"/>
              <w:numPr>
                <w:ilvl w:val="0"/>
                <w:numId w:val="0"/>
              </w:numPr>
              <w:rPr>
                <w:rFonts w:ascii="Cambria" w:hAnsi="Cambria"/>
              </w:rPr>
            </w:pPr>
            <w:r w:rsidRPr="003472BC">
              <w:rPr>
                <w:rFonts w:ascii="Cambria" w:hAnsi="Cambria"/>
              </w:rPr>
              <w:t>0</w:t>
            </w:r>
            <w:r w:rsidR="003E7305">
              <w:rPr>
                <w:rFonts w:ascii="Cambria" w:hAnsi="Cambria"/>
              </w:rPr>
              <w:t>3</w:t>
            </w:r>
          </w:p>
        </w:tc>
      </w:tr>
      <w:tr w:rsidR="000748AD" w:rsidRPr="003472BC" w14:paraId="1E4CBFC5" w14:textId="77777777" w:rsidTr="00DE2068">
        <w:tc>
          <w:tcPr>
            <w:tcW w:w="303" w:type="pct"/>
          </w:tcPr>
          <w:p w14:paraId="583C5706" w14:textId="0165A915" w:rsidR="000748AD" w:rsidRDefault="000748AD" w:rsidP="003E7305">
            <w:pPr>
              <w:pStyle w:val="Bullit-Aufzhlung"/>
              <w:numPr>
                <w:ilvl w:val="0"/>
                <w:numId w:val="0"/>
              </w:numPr>
              <w:jc w:val="center"/>
              <w:rPr>
                <w:rFonts w:ascii="Cambria" w:hAnsi="Cambria"/>
              </w:rPr>
            </w:pPr>
            <w:r>
              <w:rPr>
                <w:rFonts w:ascii="Cambria" w:hAnsi="Cambria"/>
              </w:rPr>
              <w:t>4</w:t>
            </w:r>
          </w:p>
        </w:tc>
        <w:tc>
          <w:tcPr>
            <w:tcW w:w="1574" w:type="pct"/>
          </w:tcPr>
          <w:p w14:paraId="1DE35CE5" w14:textId="293A487B" w:rsidR="000748AD" w:rsidRPr="003472BC" w:rsidRDefault="000748AD" w:rsidP="00DE2068">
            <w:pPr>
              <w:pStyle w:val="Bullit-Aufzhlung"/>
              <w:numPr>
                <w:ilvl w:val="0"/>
                <w:numId w:val="0"/>
              </w:numPr>
              <w:jc w:val="left"/>
              <w:rPr>
                <w:rFonts w:ascii="Cambria" w:hAnsi="Cambria"/>
              </w:rPr>
            </w:pPr>
            <w:r>
              <w:rPr>
                <w:rFonts w:ascii="Cambria" w:hAnsi="Cambria"/>
              </w:rPr>
              <w:t>Welding Plant</w:t>
            </w:r>
          </w:p>
        </w:tc>
        <w:tc>
          <w:tcPr>
            <w:tcW w:w="1567" w:type="pct"/>
          </w:tcPr>
          <w:p w14:paraId="366F7D42" w14:textId="77777777" w:rsidR="000748AD" w:rsidRPr="003472BC" w:rsidRDefault="000748AD" w:rsidP="00DE2068">
            <w:pPr>
              <w:pStyle w:val="Bullit-Aufzhlung"/>
              <w:numPr>
                <w:ilvl w:val="0"/>
                <w:numId w:val="0"/>
              </w:numPr>
              <w:rPr>
                <w:rFonts w:ascii="Cambria" w:hAnsi="Cambria"/>
              </w:rPr>
            </w:pPr>
          </w:p>
        </w:tc>
        <w:tc>
          <w:tcPr>
            <w:tcW w:w="1556" w:type="pct"/>
          </w:tcPr>
          <w:p w14:paraId="6E250C10" w14:textId="2302B3A0" w:rsidR="000748AD" w:rsidRPr="003472BC" w:rsidRDefault="000748AD" w:rsidP="00DE2068">
            <w:pPr>
              <w:pStyle w:val="Bullit-Aufzhlung"/>
              <w:numPr>
                <w:ilvl w:val="0"/>
                <w:numId w:val="0"/>
              </w:numPr>
              <w:rPr>
                <w:rFonts w:ascii="Cambria" w:hAnsi="Cambria"/>
              </w:rPr>
            </w:pPr>
            <w:r>
              <w:rPr>
                <w:rFonts w:ascii="Cambria" w:hAnsi="Cambria"/>
              </w:rPr>
              <w:t>0</w:t>
            </w:r>
            <w:r w:rsidR="00700DF2">
              <w:rPr>
                <w:rFonts w:ascii="Cambria" w:hAnsi="Cambria"/>
              </w:rPr>
              <w:t>1</w:t>
            </w:r>
          </w:p>
        </w:tc>
      </w:tr>
      <w:tr w:rsidR="00F861EE" w:rsidRPr="003472BC" w14:paraId="121CDBE2" w14:textId="77777777" w:rsidTr="00DE2068">
        <w:tc>
          <w:tcPr>
            <w:tcW w:w="303" w:type="pct"/>
          </w:tcPr>
          <w:p w14:paraId="651F73E9" w14:textId="408B036F" w:rsidR="00F861EE" w:rsidRPr="003472BC" w:rsidRDefault="000748AD" w:rsidP="003E7305">
            <w:pPr>
              <w:pStyle w:val="Bullit-Aufzhlung"/>
              <w:numPr>
                <w:ilvl w:val="0"/>
                <w:numId w:val="0"/>
              </w:numPr>
              <w:jc w:val="center"/>
              <w:rPr>
                <w:rFonts w:ascii="Cambria" w:hAnsi="Cambria"/>
              </w:rPr>
            </w:pPr>
            <w:r>
              <w:rPr>
                <w:rFonts w:ascii="Cambria" w:hAnsi="Cambria"/>
              </w:rPr>
              <w:t>5</w:t>
            </w:r>
          </w:p>
        </w:tc>
        <w:tc>
          <w:tcPr>
            <w:tcW w:w="1574" w:type="pct"/>
          </w:tcPr>
          <w:p w14:paraId="02AE9D2C" w14:textId="77777777" w:rsidR="00F861EE" w:rsidRPr="003472BC" w:rsidRDefault="00F861EE" w:rsidP="00DE2068">
            <w:pPr>
              <w:pStyle w:val="Bullit-Aufzhlung"/>
              <w:numPr>
                <w:ilvl w:val="0"/>
                <w:numId w:val="0"/>
              </w:numPr>
              <w:jc w:val="left"/>
              <w:rPr>
                <w:rFonts w:ascii="Cambria" w:hAnsi="Cambria"/>
              </w:rPr>
            </w:pPr>
            <w:r w:rsidRPr="003472BC">
              <w:rPr>
                <w:rFonts w:ascii="Cambria" w:hAnsi="Cambria"/>
              </w:rPr>
              <w:t xml:space="preserve">Total Station </w:t>
            </w:r>
          </w:p>
        </w:tc>
        <w:tc>
          <w:tcPr>
            <w:tcW w:w="1567" w:type="pct"/>
          </w:tcPr>
          <w:p w14:paraId="7FD04732" w14:textId="77777777" w:rsidR="00F861EE" w:rsidRPr="003472BC" w:rsidRDefault="00F861EE" w:rsidP="00DE2068">
            <w:pPr>
              <w:pStyle w:val="Bullit-Aufzhlung"/>
              <w:numPr>
                <w:ilvl w:val="0"/>
                <w:numId w:val="0"/>
              </w:numPr>
              <w:rPr>
                <w:rFonts w:ascii="Cambria" w:hAnsi="Cambria"/>
              </w:rPr>
            </w:pPr>
            <w:proofErr w:type="spellStart"/>
            <w:r w:rsidRPr="003472BC">
              <w:rPr>
                <w:rFonts w:ascii="Cambria" w:hAnsi="Cambria"/>
              </w:rPr>
              <w:t>Sokia</w:t>
            </w:r>
            <w:proofErr w:type="spellEnd"/>
            <w:r w:rsidRPr="003472BC">
              <w:rPr>
                <w:rFonts w:ascii="Cambria" w:hAnsi="Cambria"/>
              </w:rPr>
              <w:t>/</w:t>
            </w:r>
            <w:proofErr w:type="spellStart"/>
            <w:r w:rsidRPr="003472BC">
              <w:rPr>
                <w:rFonts w:ascii="Cambria" w:hAnsi="Cambria"/>
              </w:rPr>
              <w:t>Lica</w:t>
            </w:r>
            <w:proofErr w:type="spellEnd"/>
          </w:p>
        </w:tc>
        <w:tc>
          <w:tcPr>
            <w:tcW w:w="1556" w:type="pct"/>
          </w:tcPr>
          <w:p w14:paraId="74483B6E" w14:textId="77777777" w:rsidR="00F861EE" w:rsidRPr="003472BC" w:rsidRDefault="00F861EE" w:rsidP="00DE2068">
            <w:pPr>
              <w:pStyle w:val="Bullit-Aufzhlung"/>
              <w:numPr>
                <w:ilvl w:val="0"/>
                <w:numId w:val="0"/>
              </w:numPr>
              <w:rPr>
                <w:rFonts w:ascii="Cambria" w:hAnsi="Cambria"/>
              </w:rPr>
            </w:pPr>
            <w:r w:rsidRPr="003472BC">
              <w:rPr>
                <w:rFonts w:ascii="Cambria" w:hAnsi="Cambria"/>
              </w:rPr>
              <w:t>01</w:t>
            </w:r>
          </w:p>
        </w:tc>
      </w:tr>
    </w:tbl>
    <w:p w14:paraId="4E447D14" w14:textId="77777777" w:rsidR="00D75C7E" w:rsidRPr="003472BC" w:rsidRDefault="00D75C7E" w:rsidP="00421016">
      <w:pPr>
        <w:rPr>
          <w:rFonts w:ascii="Cambria" w:hAnsi="Cambria"/>
          <w:b/>
          <w:sz w:val="24"/>
          <w:lang w:val="en-US"/>
        </w:rPr>
      </w:pPr>
    </w:p>
    <w:p w14:paraId="7B9CF247" w14:textId="77777777" w:rsidR="00A30580" w:rsidRPr="003472BC" w:rsidRDefault="00A30580" w:rsidP="00B24A29">
      <w:pPr>
        <w:rPr>
          <w:rFonts w:ascii="Cambria" w:hAnsi="Cambria"/>
          <w:b/>
          <w:sz w:val="24"/>
          <w:lang w:val="en-US"/>
        </w:rPr>
      </w:pPr>
      <w:r w:rsidRPr="003472BC">
        <w:rPr>
          <w:rFonts w:ascii="Cambria" w:hAnsi="Cambria"/>
          <w:b/>
          <w:sz w:val="24"/>
          <w:lang w:val="en-US"/>
        </w:rPr>
        <w:t>Paragraph 13.1i: Method statement</w:t>
      </w:r>
    </w:p>
    <w:p w14:paraId="3F56422C" w14:textId="77777777" w:rsidR="004C2EB7" w:rsidRPr="003472BC" w:rsidRDefault="004C2EB7" w:rsidP="005D07CD">
      <w:pPr>
        <w:rPr>
          <w:rFonts w:ascii="Cambria" w:hAnsi="Cambria"/>
        </w:rPr>
      </w:pPr>
      <w:r w:rsidRPr="003472BC">
        <w:rPr>
          <w:rFonts w:ascii="Cambria" w:hAnsi="Cambria"/>
        </w:rPr>
        <w:t xml:space="preserve">The bid for services must present the methodological approach and the programme of work in such a way that their suitability regarding the terms of reference can be assessed and can be compared with other qualified bids: this includes a work programme such as mobilization of labour/ machineries, initiation of construction works, and provision of materials at sites. The bid shall clearly describe how the task will be undertaken in a particular time. The bid must be supplemented with proper work plan and achievement of each of the milestones. </w:t>
      </w:r>
    </w:p>
    <w:p w14:paraId="6A4FC1F9" w14:textId="7C78BF77" w:rsidR="005D07CD" w:rsidRPr="003472BC" w:rsidRDefault="005D07CD" w:rsidP="005D07CD">
      <w:pPr>
        <w:rPr>
          <w:rFonts w:ascii="Cambria" w:hAnsi="Cambria"/>
          <w:b/>
          <w:sz w:val="24"/>
          <w:lang w:val="en-US"/>
        </w:rPr>
      </w:pPr>
      <w:r w:rsidRPr="003472BC">
        <w:rPr>
          <w:rFonts w:ascii="Cambria" w:hAnsi="Cambria"/>
          <w:b/>
          <w:sz w:val="24"/>
          <w:lang w:val="en-US"/>
        </w:rPr>
        <w:t>Paragraph 14.1: Works by others</w:t>
      </w:r>
    </w:p>
    <w:p w14:paraId="4243EFDF" w14:textId="372DDEE5" w:rsidR="004C2EB7" w:rsidRPr="003472BC" w:rsidRDefault="004C2EB7" w:rsidP="004C2EB7">
      <w:pPr>
        <w:rPr>
          <w:rFonts w:ascii="Cambria" w:hAnsi="Cambria"/>
          <w:iCs/>
        </w:rPr>
      </w:pPr>
      <w:r w:rsidRPr="003472BC">
        <w:rPr>
          <w:rFonts w:ascii="Cambria" w:hAnsi="Cambria"/>
          <w:iCs/>
          <w:lang w:val="en-US"/>
        </w:rPr>
        <w:t xml:space="preserve">The bidder can subcontract specific works or supplies to any other contractor however it is important that </w:t>
      </w:r>
      <w:r w:rsidRPr="003472BC">
        <w:rPr>
          <w:rFonts w:ascii="Cambria" w:hAnsi="Cambria"/>
          <w:iCs/>
        </w:rPr>
        <w:t>detailed information concerning sub-contractors and the type and percentage of the work to be sub-contracted</w:t>
      </w:r>
      <w:r w:rsidRPr="003472BC">
        <w:rPr>
          <w:rFonts w:ascii="Cambria" w:hAnsi="Cambria"/>
          <w:iCs/>
          <w:lang w:val="en-US"/>
        </w:rPr>
        <w:t xml:space="preserve"> or supplies to be subcontracted to other suppliers or contractors will be shared along with bids. </w:t>
      </w:r>
      <w:r w:rsidRPr="003472BC">
        <w:rPr>
          <w:rFonts w:ascii="Cambria" w:hAnsi="Cambria"/>
          <w:iCs/>
        </w:rPr>
        <w:t xml:space="preserve">Data concerning envisaged subcontractors and the percentage of works to be subcontracted. Not more than </w:t>
      </w:r>
      <w:r w:rsidR="007654E9">
        <w:rPr>
          <w:rFonts w:ascii="Cambria" w:hAnsi="Cambria"/>
          <w:b/>
          <w:iCs/>
        </w:rPr>
        <w:t>25</w:t>
      </w:r>
      <w:r w:rsidRPr="003472BC">
        <w:rPr>
          <w:rFonts w:ascii="Cambria" w:hAnsi="Cambria"/>
          <w:b/>
          <w:iCs/>
        </w:rPr>
        <w:t>%</w:t>
      </w:r>
      <w:r w:rsidRPr="003472BC">
        <w:rPr>
          <w:rFonts w:ascii="Cambria" w:hAnsi="Cambria"/>
          <w:iCs/>
        </w:rPr>
        <w:t xml:space="preserve"> of the contract amount are to be sub-contracted.</w:t>
      </w:r>
    </w:p>
    <w:p w14:paraId="484FB8C8" w14:textId="77777777" w:rsidR="005D07CD" w:rsidRPr="003472BC" w:rsidRDefault="005D07CD" w:rsidP="005D07CD">
      <w:pPr>
        <w:rPr>
          <w:rFonts w:ascii="Cambria" w:hAnsi="Cambria"/>
          <w:b/>
          <w:sz w:val="24"/>
          <w:lang w:val="en-US"/>
        </w:rPr>
      </w:pPr>
      <w:r w:rsidRPr="003472BC">
        <w:rPr>
          <w:rFonts w:ascii="Cambria" w:hAnsi="Cambria"/>
          <w:b/>
          <w:sz w:val="24"/>
          <w:lang w:val="en-US"/>
        </w:rPr>
        <w:lastRenderedPageBreak/>
        <w:t>Paragraph 14.4: Tender prices</w:t>
      </w:r>
    </w:p>
    <w:p w14:paraId="54B980D0" w14:textId="77777777" w:rsidR="004C2EB7" w:rsidRPr="003472BC" w:rsidRDefault="004C2EB7" w:rsidP="004C2EB7">
      <w:pPr>
        <w:rPr>
          <w:rFonts w:ascii="Cambria" w:hAnsi="Cambria"/>
          <w:iCs/>
        </w:rPr>
      </w:pPr>
      <w:r w:rsidRPr="003472BC">
        <w:rPr>
          <w:rFonts w:ascii="Cambria" w:hAnsi="Cambria"/>
          <w:iCs/>
        </w:rPr>
        <w:t xml:space="preserve">Tender prices will remain fixed for the entire contractual works. </w:t>
      </w:r>
    </w:p>
    <w:p w14:paraId="3CE52BD8"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15: Tender currencies</w:t>
      </w:r>
    </w:p>
    <w:p w14:paraId="132461ED" w14:textId="77777777" w:rsidR="004C2EB7" w:rsidRPr="003472BC" w:rsidRDefault="004C2EB7" w:rsidP="004C2EB7">
      <w:pPr>
        <w:rPr>
          <w:rFonts w:ascii="Cambria" w:hAnsi="Cambria"/>
          <w:i/>
          <w:lang w:val="en-US"/>
        </w:rPr>
      </w:pPr>
      <w:r w:rsidRPr="003472BC">
        <w:rPr>
          <w:rFonts w:ascii="Cambria" w:hAnsi="Cambria"/>
          <w:i/>
          <w:lang w:val="en-US"/>
        </w:rPr>
        <w:t>All the tender currencies will be in Pakistan Rupees (PKRs)</w:t>
      </w:r>
    </w:p>
    <w:p w14:paraId="4849EEF0"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16.1: Period of tender validity</w:t>
      </w:r>
    </w:p>
    <w:p w14:paraId="302B2941" w14:textId="11D67CD6" w:rsidR="004C2EB7" w:rsidRPr="003472BC" w:rsidRDefault="004C2EB7" w:rsidP="004C2EB7">
      <w:pPr>
        <w:tabs>
          <w:tab w:val="left" w:pos="3082"/>
        </w:tabs>
        <w:rPr>
          <w:rFonts w:ascii="Cambria" w:hAnsi="Cambria"/>
          <w:i/>
          <w:lang w:val="en-US"/>
        </w:rPr>
      </w:pPr>
      <w:r w:rsidRPr="003472BC">
        <w:rPr>
          <w:rFonts w:ascii="Cambria" w:hAnsi="Cambria"/>
          <w:i/>
          <w:lang w:val="en-US"/>
        </w:rPr>
        <w:t xml:space="preserve">This tender will be valid for </w:t>
      </w:r>
      <w:r w:rsidR="003F685D" w:rsidRPr="003472BC">
        <w:rPr>
          <w:rFonts w:ascii="Cambria" w:hAnsi="Cambria"/>
          <w:i/>
          <w:lang w:val="en-US"/>
        </w:rPr>
        <w:t>120 days</w:t>
      </w:r>
      <w:r w:rsidR="00003947" w:rsidRPr="003472BC">
        <w:rPr>
          <w:rFonts w:ascii="Cambria" w:hAnsi="Cambria"/>
          <w:i/>
          <w:lang w:val="en-US"/>
        </w:rPr>
        <w:t xml:space="preserve"> from</w:t>
      </w:r>
      <w:r w:rsidRPr="003472BC">
        <w:rPr>
          <w:rFonts w:ascii="Cambria" w:hAnsi="Cambria"/>
          <w:i/>
          <w:lang w:val="en-US"/>
        </w:rPr>
        <w:t xml:space="preserve"> the date of bid submission</w:t>
      </w:r>
      <w:r w:rsidR="003F685D" w:rsidRPr="003472BC">
        <w:rPr>
          <w:rFonts w:ascii="Cambria" w:hAnsi="Cambria"/>
          <w:i/>
          <w:lang w:val="en-US"/>
        </w:rPr>
        <w:t xml:space="preserve"> deadline</w:t>
      </w:r>
      <w:r w:rsidRPr="003472BC">
        <w:rPr>
          <w:rFonts w:ascii="Cambria" w:hAnsi="Cambria"/>
          <w:i/>
          <w:lang w:val="en-US"/>
        </w:rPr>
        <w:t xml:space="preserve">. </w:t>
      </w:r>
    </w:p>
    <w:p w14:paraId="23A8A82F"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17.1: Tender security (Bid bond)</w:t>
      </w:r>
    </w:p>
    <w:p w14:paraId="0957554C" w14:textId="51299DE3" w:rsidR="00003947" w:rsidRPr="002D3060" w:rsidRDefault="00003947" w:rsidP="0000394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iCs/>
          <w:lang w:val="en-US"/>
        </w:rPr>
      </w:pPr>
      <w:r w:rsidRPr="002D3060">
        <w:rPr>
          <w:rFonts w:ascii="Cambria" w:hAnsi="Cambria"/>
          <w:iCs/>
          <w:lang w:val="en-US"/>
        </w:rPr>
        <w:t xml:space="preserve">The bidder must submit </w:t>
      </w:r>
      <w:bookmarkStart w:id="235" w:name="_Hlk134023181"/>
      <w:r w:rsidRPr="00C02BC5">
        <w:rPr>
          <w:rFonts w:ascii="Cambria" w:hAnsi="Cambria"/>
          <w:b/>
          <w:bCs/>
          <w:iCs/>
          <w:u w:val="single"/>
          <w:lang w:val="en-US"/>
        </w:rPr>
        <w:t xml:space="preserve">PKRs </w:t>
      </w:r>
      <w:r w:rsidR="0047511F" w:rsidRPr="00C02BC5">
        <w:rPr>
          <w:rFonts w:ascii="Cambria" w:hAnsi="Cambria"/>
          <w:b/>
          <w:bCs/>
          <w:iCs/>
          <w:u w:val="single"/>
          <w:lang w:val="en-US"/>
        </w:rPr>
        <w:t>1</w:t>
      </w:r>
      <w:r w:rsidR="000748AD">
        <w:rPr>
          <w:rFonts w:ascii="Cambria" w:hAnsi="Cambria"/>
          <w:b/>
          <w:bCs/>
          <w:iCs/>
          <w:u w:val="single"/>
          <w:lang w:val="en-US"/>
        </w:rPr>
        <w:t>,847,254</w:t>
      </w:r>
      <w:r w:rsidR="00DF0AFA">
        <w:rPr>
          <w:rFonts w:ascii="Cambria" w:hAnsi="Cambria"/>
          <w:iCs/>
          <w:lang w:val="en-US"/>
        </w:rPr>
        <w:t xml:space="preserve">/- </w:t>
      </w:r>
      <w:r w:rsidRPr="002D3060">
        <w:rPr>
          <w:rFonts w:ascii="Cambria" w:hAnsi="Cambria"/>
          <w:iCs/>
          <w:lang w:val="en-US"/>
        </w:rPr>
        <w:t>as tender security</w:t>
      </w:r>
      <w:r w:rsidR="003D3EFF" w:rsidRPr="002D3060">
        <w:rPr>
          <w:rFonts w:ascii="Cambria" w:hAnsi="Cambria"/>
          <w:iCs/>
          <w:lang w:val="en-US"/>
        </w:rPr>
        <w:t xml:space="preserve"> in the form of CDR</w:t>
      </w:r>
      <w:r w:rsidRPr="002D3060">
        <w:rPr>
          <w:rFonts w:ascii="Cambria" w:hAnsi="Cambria"/>
          <w:iCs/>
          <w:lang w:val="en-US"/>
        </w:rPr>
        <w:t xml:space="preserve"> </w:t>
      </w:r>
      <w:bookmarkEnd w:id="235"/>
      <w:r w:rsidRPr="002D3060">
        <w:rPr>
          <w:rFonts w:ascii="Cambria" w:hAnsi="Cambria"/>
          <w:iCs/>
          <w:lang w:val="en-US"/>
        </w:rPr>
        <w:t>which will be released to tenderer on signing of the agreement and submission of performance bonds</w:t>
      </w:r>
      <w:r w:rsidR="003D3EFF" w:rsidRPr="002D3060">
        <w:rPr>
          <w:rFonts w:ascii="Cambria" w:hAnsi="Cambria"/>
          <w:iCs/>
          <w:lang w:val="en-US"/>
        </w:rPr>
        <w:t xml:space="preserve"> as 10% of the contract value. </w:t>
      </w:r>
    </w:p>
    <w:p w14:paraId="18EAA93A" w14:textId="5F2D398E" w:rsidR="00BA1E25" w:rsidRPr="003472BC" w:rsidRDefault="00BA1E25" w:rsidP="00BA1E25">
      <w:pPr>
        <w:rPr>
          <w:rFonts w:ascii="Cambria" w:hAnsi="Cambria"/>
          <w:b/>
          <w:sz w:val="24"/>
          <w:lang w:val="en-US"/>
        </w:rPr>
      </w:pPr>
      <w:r w:rsidRPr="003472BC">
        <w:rPr>
          <w:rFonts w:ascii="Cambria" w:hAnsi="Cambria"/>
          <w:b/>
          <w:sz w:val="24"/>
          <w:lang w:val="en-US"/>
        </w:rPr>
        <w:t>Paragraph 18</w:t>
      </w:r>
      <w:r w:rsidR="009454B5" w:rsidRPr="003472BC">
        <w:rPr>
          <w:rFonts w:ascii="Cambria" w:hAnsi="Cambria"/>
          <w:b/>
          <w:sz w:val="24"/>
          <w:lang w:val="en-US"/>
        </w:rPr>
        <w:t xml:space="preserve">.1 </w:t>
      </w:r>
      <w:r w:rsidR="00CE5CC3" w:rsidRPr="003472BC">
        <w:rPr>
          <w:rFonts w:ascii="Cambria" w:hAnsi="Cambria"/>
          <w:b/>
          <w:sz w:val="24"/>
          <w:lang w:val="en-US"/>
        </w:rPr>
        <w:t>&amp;</w:t>
      </w:r>
      <w:r w:rsidR="009454B5" w:rsidRPr="003472BC">
        <w:rPr>
          <w:rFonts w:ascii="Cambria" w:hAnsi="Cambria"/>
          <w:b/>
          <w:sz w:val="24"/>
          <w:lang w:val="en-US"/>
        </w:rPr>
        <w:t xml:space="preserve"> 18.2</w:t>
      </w:r>
      <w:r w:rsidRPr="003472BC">
        <w:rPr>
          <w:rFonts w:ascii="Cambria" w:hAnsi="Cambria"/>
          <w:b/>
          <w:sz w:val="24"/>
          <w:lang w:val="en-US"/>
        </w:rPr>
        <w:t>: Alternative Bids</w:t>
      </w:r>
    </w:p>
    <w:p w14:paraId="15821103" w14:textId="77777777" w:rsidR="00003947" w:rsidRPr="003472BC" w:rsidRDefault="00003947" w:rsidP="00003947">
      <w:pPr>
        <w:tabs>
          <w:tab w:val="left" w:pos="3082"/>
        </w:tabs>
        <w:rPr>
          <w:rFonts w:ascii="Cambria" w:hAnsi="Cambria"/>
          <w:iCs/>
          <w:lang w:val="en-US"/>
        </w:rPr>
      </w:pPr>
      <w:r w:rsidRPr="003472BC">
        <w:rPr>
          <w:rFonts w:ascii="Cambria" w:hAnsi="Cambria"/>
          <w:iCs/>
          <w:lang w:val="en-US"/>
        </w:rPr>
        <w:t>Bidders are not allowed to submit Alternative Bids.</w:t>
      </w:r>
    </w:p>
    <w:p w14:paraId="3BB3985C"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19.1: Number of copies of tender and qualification documents</w:t>
      </w:r>
    </w:p>
    <w:p w14:paraId="473C79C3" w14:textId="2818CB85" w:rsidR="00003947" w:rsidRPr="00386774" w:rsidRDefault="00003947" w:rsidP="00386774">
      <w:pPr>
        <w:ind w:left="360" w:hanging="360"/>
        <w:rPr>
          <w:i/>
          <w:lang w:val="en-US"/>
        </w:rPr>
      </w:pPr>
      <w:r w:rsidRPr="00386774">
        <w:rPr>
          <w:lang w:val="en-US"/>
        </w:rPr>
        <w:t>The complete documents shall be submitted in original marked as “Original Copy.</w:t>
      </w:r>
    </w:p>
    <w:p w14:paraId="469AF1BD" w14:textId="08AD8F68" w:rsidR="005D07CD" w:rsidRPr="003472BC" w:rsidRDefault="005D07CD" w:rsidP="005D07CD">
      <w:pPr>
        <w:rPr>
          <w:rFonts w:ascii="Cambria" w:hAnsi="Cambria"/>
          <w:b/>
          <w:sz w:val="24"/>
          <w:lang w:val="en-US"/>
        </w:rPr>
      </w:pPr>
      <w:r w:rsidRPr="003472BC">
        <w:rPr>
          <w:rFonts w:ascii="Cambria" w:hAnsi="Cambria"/>
          <w:b/>
          <w:sz w:val="24"/>
          <w:lang w:val="en-US"/>
        </w:rPr>
        <w:t xml:space="preserve">Paragraph 20.2a: Address of </w:t>
      </w:r>
      <w:r w:rsidR="00982122" w:rsidRPr="003472BC">
        <w:rPr>
          <w:rFonts w:ascii="Cambria" w:hAnsi="Cambria"/>
          <w:b/>
          <w:sz w:val="24"/>
          <w:lang w:val="en-US"/>
        </w:rPr>
        <w:t>Implementing Partner</w:t>
      </w:r>
    </w:p>
    <w:p w14:paraId="4138A951" w14:textId="77777777" w:rsidR="005D07CD" w:rsidRPr="003472BC" w:rsidRDefault="005D07CD" w:rsidP="005D07CD">
      <w:pPr>
        <w:rPr>
          <w:rFonts w:ascii="Cambria" w:hAnsi="Cambria"/>
          <w:lang w:val="en-US"/>
        </w:rPr>
      </w:pPr>
      <w:r w:rsidRPr="003472BC">
        <w:rPr>
          <w:rFonts w:ascii="Cambria" w:hAnsi="Cambria"/>
          <w:lang w:val="en-US"/>
        </w:rPr>
        <w:t>Please see paragraph 1 in the BDS.</w:t>
      </w:r>
    </w:p>
    <w:p w14:paraId="35C4511B"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20.2b, c: Tender Identification</w:t>
      </w:r>
    </w:p>
    <w:p w14:paraId="0CCE120F" w14:textId="77777777" w:rsidR="0037376F" w:rsidRDefault="005D07CD" w:rsidP="005D07CD">
      <w:pPr>
        <w:rPr>
          <w:rFonts w:ascii="Cambria" w:hAnsi="Cambria"/>
        </w:rPr>
      </w:pPr>
      <w:r w:rsidRPr="003472BC">
        <w:rPr>
          <w:rFonts w:ascii="Cambria" w:hAnsi="Cambria"/>
        </w:rPr>
        <w:t xml:space="preserve">The bidder shall enter the </w:t>
      </w:r>
      <w:r w:rsidR="00982122" w:rsidRPr="003472BC">
        <w:rPr>
          <w:rFonts w:ascii="Cambria" w:hAnsi="Cambria"/>
        </w:rPr>
        <w:t>Implementing Partner</w:t>
      </w:r>
      <w:r w:rsidRPr="003472BC">
        <w:rPr>
          <w:rFonts w:ascii="Cambria" w:hAnsi="Cambria"/>
        </w:rPr>
        <w:t xml:space="preserve">’s name and address, the tender identification </w:t>
      </w:r>
      <w:proofErr w:type="gramStart"/>
      <w:r w:rsidRPr="003472BC">
        <w:rPr>
          <w:rFonts w:ascii="Cambria" w:hAnsi="Cambria"/>
        </w:rPr>
        <w:t>“ …</w:t>
      </w:r>
      <w:proofErr w:type="gramEnd"/>
      <w:r w:rsidRPr="003472BC">
        <w:rPr>
          <w:rFonts w:ascii="Cambria" w:hAnsi="Cambria"/>
        </w:rPr>
        <w:t>.” and the words “DO NOT</w:t>
      </w:r>
      <w:r w:rsidRPr="003472BC">
        <w:rPr>
          <w:rFonts w:ascii="Cambria" w:hAnsi="Cambria"/>
          <w:spacing w:val="-3"/>
        </w:rPr>
        <w:t xml:space="preserve"> </w:t>
      </w:r>
      <w:r w:rsidRPr="003472BC">
        <w:rPr>
          <w:rFonts w:ascii="Cambria" w:hAnsi="Cambria"/>
        </w:rPr>
        <w:t>OPEN</w:t>
      </w:r>
      <w:r w:rsidRPr="003472BC">
        <w:rPr>
          <w:rFonts w:ascii="Cambria" w:hAnsi="Cambria"/>
          <w:spacing w:val="-2"/>
        </w:rPr>
        <w:t xml:space="preserve"> </w:t>
      </w:r>
      <w:r w:rsidRPr="003472BC">
        <w:rPr>
          <w:rFonts w:ascii="Cambria" w:hAnsi="Cambria"/>
        </w:rPr>
        <w:t>BEFORE</w:t>
      </w:r>
      <w:r w:rsidRPr="003472BC">
        <w:rPr>
          <w:rFonts w:ascii="Cambria" w:hAnsi="Cambria"/>
          <w:u w:val="single"/>
        </w:rPr>
        <w:t xml:space="preserve"> </w:t>
      </w:r>
      <w:r w:rsidRPr="003472BC">
        <w:rPr>
          <w:rFonts w:ascii="Cambria" w:hAnsi="Cambria"/>
          <w:u w:val="single"/>
        </w:rPr>
        <w:tab/>
      </w:r>
      <w:r w:rsidRPr="003472BC">
        <w:rPr>
          <w:rFonts w:ascii="Cambria" w:hAnsi="Cambria"/>
        </w:rPr>
        <w:t>HOURS,</w:t>
      </w:r>
      <w:r w:rsidRPr="003472BC">
        <w:rPr>
          <w:rFonts w:ascii="Cambria" w:hAnsi="Cambria"/>
          <w:u w:val="single"/>
        </w:rPr>
        <w:t xml:space="preserve"> ________</w:t>
      </w:r>
      <w:r w:rsidRPr="003472BC">
        <w:rPr>
          <w:rFonts w:ascii="Cambria" w:hAnsi="Cambria"/>
        </w:rPr>
        <w:t xml:space="preserve"> “(date of deadline for submission of tender)</w:t>
      </w:r>
      <w:r w:rsidR="00CD72B4" w:rsidRPr="003472BC">
        <w:rPr>
          <w:rFonts w:ascii="Cambria" w:hAnsi="Cambria"/>
        </w:rPr>
        <w:t>.</w:t>
      </w:r>
    </w:p>
    <w:p w14:paraId="589790A2" w14:textId="77777777" w:rsidR="0037376F" w:rsidRPr="003472BC" w:rsidRDefault="0037376F" w:rsidP="0037376F">
      <w:pPr>
        <w:rPr>
          <w:rFonts w:ascii="Cambria" w:hAnsi="Cambria"/>
          <w:b/>
          <w:sz w:val="24"/>
          <w:lang w:val="en-US"/>
        </w:rPr>
      </w:pPr>
      <w:r w:rsidRPr="003472BC">
        <w:rPr>
          <w:rFonts w:ascii="Cambria" w:hAnsi="Cambria"/>
          <w:b/>
          <w:sz w:val="24"/>
          <w:lang w:val="en-US"/>
        </w:rPr>
        <w:t>Paragraph 20.6: Deadline and location for submission of tender</w:t>
      </w:r>
    </w:p>
    <w:p w14:paraId="499476C0" w14:textId="77777777" w:rsidR="0037376F" w:rsidRPr="003472BC" w:rsidRDefault="0037376F" w:rsidP="0037376F">
      <w:pPr>
        <w:tabs>
          <w:tab w:val="left" w:pos="4433"/>
          <w:tab w:val="left" w:pos="5975"/>
        </w:tabs>
        <w:spacing w:before="119"/>
        <w:ind w:left="119"/>
        <w:rPr>
          <w:rFonts w:ascii="Cambria" w:hAnsi="Cambria"/>
        </w:rPr>
      </w:pPr>
      <w:r w:rsidRPr="003472BC">
        <w:rPr>
          <w:rFonts w:ascii="Cambria" w:hAnsi="Cambria"/>
        </w:rPr>
        <w:t>The deadline for submission of</w:t>
      </w:r>
      <w:r w:rsidRPr="003472BC">
        <w:rPr>
          <w:rFonts w:ascii="Cambria" w:hAnsi="Cambria"/>
          <w:spacing w:val="-7"/>
        </w:rPr>
        <w:t xml:space="preserve"> </w:t>
      </w:r>
      <w:r w:rsidRPr="003472BC">
        <w:rPr>
          <w:rFonts w:ascii="Cambria" w:hAnsi="Cambria"/>
        </w:rPr>
        <w:t>tenders</w:t>
      </w:r>
      <w:r w:rsidRPr="003472BC">
        <w:rPr>
          <w:rFonts w:ascii="Cambria" w:hAnsi="Cambria"/>
          <w:spacing w:val="-1"/>
        </w:rPr>
        <w:t xml:space="preserve"> </w:t>
      </w:r>
      <w:r w:rsidRPr="003472BC">
        <w:rPr>
          <w:rFonts w:ascii="Cambria" w:hAnsi="Cambria"/>
        </w:rPr>
        <w:t>is</w:t>
      </w:r>
      <w:r w:rsidRPr="003472BC">
        <w:rPr>
          <w:rFonts w:ascii="Cambria" w:hAnsi="Cambria"/>
          <w:u w:val="single"/>
        </w:rPr>
        <w:t xml:space="preserve"> </w:t>
      </w:r>
      <w:r w:rsidRPr="003472BC">
        <w:rPr>
          <w:rFonts w:ascii="Cambria" w:hAnsi="Cambria"/>
          <w:u w:val="single"/>
        </w:rPr>
        <w:tab/>
      </w:r>
      <w:r w:rsidRPr="003472BC">
        <w:rPr>
          <w:rFonts w:ascii="Cambria" w:hAnsi="Cambria"/>
        </w:rPr>
        <w:t>hours,</w:t>
      </w:r>
      <w:r w:rsidRPr="003472BC">
        <w:rPr>
          <w:rFonts w:ascii="Cambria" w:hAnsi="Cambria"/>
          <w:u w:val="single"/>
        </w:rPr>
        <w:t xml:space="preserve"> </w:t>
      </w:r>
      <w:r w:rsidRPr="003472BC">
        <w:rPr>
          <w:rFonts w:ascii="Cambria" w:hAnsi="Cambria"/>
          <w:u w:val="single"/>
        </w:rPr>
        <w:tab/>
      </w:r>
      <w:r w:rsidRPr="003472BC">
        <w:rPr>
          <w:rFonts w:ascii="Cambria" w:hAnsi="Cambria"/>
        </w:rPr>
        <w:t>(date of deadline for submission of tender)</w:t>
      </w:r>
    </w:p>
    <w:p w14:paraId="5F9C817C" w14:textId="77777777" w:rsidR="0037376F" w:rsidRPr="003472BC" w:rsidRDefault="0037376F" w:rsidP="0037376F">
      <w:pPr>
        <w:rPr>
          <w:rFonts w:ascii="Cambria" w:hAnsi="Cambria"/>
          <w:b/>
          <w:sz w:val="24"/>
          <w:lang w:val="en-US"/>
        </w:rPr>
      </w:pPr>
      <w:r w:rsidRPr="003472BC">
        <w:rPr>
          <w:rFonts w:ascii="Cambria" w:hAnsi="Cambria"/>
          <w:b/>
          <w:sz w:val="24"/>
          <w:lang w:val="en-US"/>
        </w:rPr>
        <w:t>Paragraph 23.1: Opening of tenders by Implementing Partner</w:t>
      </w:r>
    </w:p>
    <w:p w14:paraId="122054CE" w14:textId="77777777" w:rsidR="0037376F" w:rsidRPr="003472BC" w:rsidRDefault="0037376F" w:rsidP="0037376F">
      <w:pPr>
        <w:tabs>
          <w:tab w:val="left" w:pos="1985"/>
          <w:tab w:val="left" w:pos="9769"/>
        </w:tabs>
        <w:spacing w:before="119"/>
        <w:jc w:val="left"/>
        <w:rPr>
          <w:rFonts w:ascii="Cambria" w:hAnsi="Cambria"/>
        </w:rPr>
      </w:pPr>
      <w:r w:rsidRPr="003472BC">
        <w:rPr>
          <w:rFonts w:ascii="Cambria" w:hAnsi="Cambria"/>
        </w:rPr>
        <w:t>The</w:t>
      </w:r>
      <w:r w:rsidRPr="003472BC">
        <w:rPr>
          <w:rFonts w:ascii="Cambria" w:hAnsi="Cambria"/>
          <w:spacing w:val="44"/>
        </w:rPr>
        <w:t xml:space="preserve"> </w:t>
      </w:r>
      <w:r w:rsidRPr="003472BC">
        <w:rPr>
          <w:rFonts w:ascii="Cambria" w:hAnsi="Cambria"/>
        </w:rPr>
        <w:t>Implementing Partner</w:t>
      </w:r>
      <w:r w:rsidRPr="003472BC">
        <w:rPr>
          <w:rFonts w:ascii="Cambria" w:hAnsi="Cambria"/>
          <w:spacing w:val="43"/>
        </w:rPr>
        <w:t xml:space="preserve"> </w:t>
      </w:r>
      <w:r w:rsidRPr="003472BC">
        <w:rPr>
          <w:rFonts w:ascii="Cambria" w:hAnsi="Cambria"/>
        </w:rPr>
        <w:t>will</w:t>
      </w:r>
      <w:r w:rsidRPr="003472BC">
        <w:rPr>
          <w:rFonts w:ascii="Cambria" w:hAnsi="Cambria"/>
          <w:spacing w:val="43"/>
        </w:rPr>
        <w:t xml:space="preserve"> </w:t>
      </w:r>
      <w:r w:rsidRPr="003472BC">
        <w:rPr>
          <w:rFonts w:ascii="Cambria" w:hAnsi="Cambria"/>
        </w:rPr>
        <w:t>register</w:t>
      </w:r>
      <w:r w:rsidRPr="003472BC">
        <w:rPr>
          <w:rFonts w:ascii="Cambria" w:hAnsi="Cambria"/>
          <w:spacing w:val="43"/>
        </w:rPr>
        <w:t xml:space="preserve"> </w:t>
      </w:r>
      <w:r w:rsidRPr="003472BC">
        <w:rPr>
          <w:rFonts w:ascii="Cambria" w:hAnsi="Cambria"/>
        </w:rPr>
        <w:t>all</w:t>
      </w:r>
      <w:r w:rsidRPr="003472BC">
        <w:rPr>
          <w:rFonts w:ascii="Cambria" w:hAnsi="Cambria"/>
          <w:spacing w:val="43"/>
        </w:rPr>
        <w:t xml:space="preserve"> </w:t>
      </w:r>
      <w:r w:rsidRPr="003472BC">
        <w:rPr>
          <w:rFonts w:ascii="Cambria" w:hAnsi="Cambria"/>
        </w:rPr>
        <w:t>tenders</w:t>
      </w:r>
      <w:r w:rsidRPr="003472BC">
        <w:rPr>
          <w:rFonts w:ascii="Cambria" w:hAnsi="Cambria"/>
          <w:spacing w:val="43"/>
        </w:rPr>
        <w:t xml:space="preserve"> </w:t>
      </w:r>
      <w:r w:rsidRPr="003472BC">
        <w:rPr>
          <w:rFonts w:ascii="Cambria" w:hAnsi="Cambria"/>
        </w:rPr>
        <w:t>and</w:t>
      </w:r>
      <w:r w:rsidRPr="003472BC">
        <w:rPr>
          <w:rFonts w:ascii="Cambria" w:hAnsi="Cambria"/>
          <w:spacing w:val="40"/>
        </w:rPr>
        <w:t xml:space="preserve"> </w:t>
      </w:r>
      <w:r w:rsidRPr="003472BC">
        <w:rPr>
          <w:rFonts w:ascii="Cambria" w:hAnsi="Cambria"/>
        </w:rPr>
        <w:t>open</w:t>
      </w:r>
      <w:r w:rsidRPr="003472BC">
        <w:rPr>
          <w:rFonts w:ascii="Cambria" w:hAnsi="Cambria"/>
          <w:spacing w:val="42"/>
        </w:rPr>
        <w:t xml:space="preserve"> </w:t>
      </w:r>
      <w:r w:rsidRPr="003472BC">
        <w:rPr>
          <w:rFonts w:ascii="Cambria" w:hAnsi="Cambria"/>
        </w:rPr>
        <w:t>the</w:t>
      </w:r>
      <w:r w:rsidRPr="003472BC">
        <w:rPr>
          <w:rFonts w:ascii="Cambria" w:hAnsi="Cambria"/>
          <w:spacing w:val="45"/>
        </w:rPr>
        <w:t xml:space="preserve"> </w:t>
      </w:r>
      <w:r w:rsidRPr="003472BC">
        <w:rPr>
          <w:rFonts w:ascii="Cambria" w:hAnsi="Cambria"/>
        </w:rPr>
        <w:t>Qualification</w:t>
      </w:r>
      <w:r w:rsidRPr="003472BC">
        <w:rPr>
          <w:rFonts w:ascii="Cambria" w:hAnsi="Cambria"/>
          <w:spacing w:val="40"/>
        </w:rPr>
        <w:t xml:space="preserve"> </w:t>
      </w:r>
      <w:r w:rsidRPr="003472BC">
        <w:rPr>
          <w:rFonts w:ascii="Cambria" w:hAnsi="Cambria"/>
        </w:rPr>
        <w:t>Document</w:t>
      </w:r>
      <w:r w:rsidRPr="003472BC">
        <w:rPr>
          <w:rFonts w:ascii="Cambria" w:hAnsi="Cambria"/>
          <w:spacing w:val="44"/>
        </w:rPr>
        <w:t xml:space="preserve"> </w:t>
      </w:r>
      <w:r w:rsidRPr="003472BC">
        <w:rPr>
          <w:rFonts w:ascii="Cambria" w:hAnsi="Cambria"/>
        </w:rPr>
        <w:t>at</w:t>
      </w:r>
      <w:r w:rsidRPr="003472BC">
        <w:rPr>
          <w:rFonts w:ascii="Cambria" w:hAnsi="Cambria"/>
          <w:u w:val="single"/>
        </w:rPr>
        <w:tab/>
      </w:r>
      <w:r w:rsidRPr="003472BC">
        <w:rPr>
          <w:rFonts w:ascii="Cambria" w:hAnsi="Cambria"/>
        </w:rPr>
        <w:t xml:space="preserve"> hours, __________________ (date of deadline for submission of tender) at ____________________________</w:t>
      </w:r>
      <w:proofErr w:type="gramStart"/>
      <w:r w:rsidRPr="003472BC">
        <w:rPr>
          <w:rFonts w:ascii="Cambria" w:hAnsi="Cambria"/>
        </w:rPr>
        <w:t>_(</w:t>
      </w:r>
      <w:proofErr w:type="gramEnd"/>
      <w:r w:rsidRPr="003472BC">
        <w:rPr>
          <w:rFonts w:ascii="Cambria" w:hAnsi="Cambria"/>
        </w:rPr>
        <w:t>address of location).</w:t>
      </w:r>
    </w:p>
    <w:p w14:paraId="33F7A9DC" w14:textId="77777777" w:rsidR="005D07CD" w:rsidRPr="003472BC" w:rsidRDefault="005D07CD" w:rsidP="00C455DB">
      <w:pPr>
        <w:rPr>
          <w:rFonts w:ascii="Cambria" w:hAnsi="Cambria"/>
          <w:highlight w:val="yellow"/>
        </w:rPr>
        <w:sectPr w:rsidR="005D07CD" w:rsidRPr="003472BC" w:rsidSect="00DC4DF0">
          <w:headerReference w:type="default" r:id="rId28"/>
          <w:footerReference w:type="default" r:id="rId29"/>
          <w:pgSz w:w="11900" w:h="16840"/>
          <w:pgMar w:top="1417" w:right="1417" w:bottom="1134" w:left="1417" w:header="708" w:footer="708" w:gutter="0"/>
          <w:pgNumType w:start="1"/>
          <w:cols w:space="708"/>
          <w:docGrid w:linePitch="360"/>
        </w:sectPr>
      </w:pPr>
    </w:p>
    <w:p w14:paraId="44AB9553" w14:textId="174B8A96" w:rsidR="00981CA8" w:rsidRPr="003472BC" w:rsidRDefault="00D276F0" w:rsidP="00B33550">
      <w:pPr>
        <w:jc w:val="right"/>
        <w:rPr>
          <w:rFonts w:ascii="Cambria" w:hAnsi="Cambria"/>
          <w:i/>
          <w:highlight w:val="yellow"/>
        </w:rPr>
      </w:pPr>
      <w:r w:rsidRPr="003472BC">
        <w:rPr>
          <w:rFonts w:ascii="Cambria" w:hAnsi="Cambria"/>
          <w:noProof/>
          <w:szCs w:val="22"/>
          <w:lang w:val="en-US" w:eastAsia="en-US"/>
        </w:rPr>
        <w:lastRenderedPageBreak/>
        <w:drawing>
          <wp:anchor distT="0" distB="0" distL="114300" distR="114300" simplePos="0" relativeHeight="251692032" behindDoc="0" locked="0" layoutInCell="1" allowOverlap="1" wp14:anchorId="409763A5" wp14:editId="48106BC4">
            <wp:simplePos x="0" y="0"/>
            <wp:positionH relativeFrom="margin">
              <wp:posOffset>4114800</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3472BC">
        <w:rPr>
          <w:rFonts w:ascii="Cambria" w:hAnsi="Cambria"/>
          <w:noProof/>
          <w:sz w:val="320"/>
          <w:szCs w:val="320"/>
          <w:lang w:val="en-US" w:eastAsia="en-US"/>
        </w:rPr>
        <w:drawing>
          <wp:anchor distT="0" distB="0" distL="114300" distR="114300" simplePos="0" relativeHeight="251681792"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7A9D5866" w14:textId="7FC81BAC" w:rsidR="00B33550" w:rsidRPr="003472BC" w:rsidRDefault="00B33550" w:rsidP="00B33550">
      <w:pPr>
        <w:jc w:val="right"/>
        <w:rPr>
          <w:rFonts w:ascii="Cambria" w:hAnsi="Cambria"/>
          <w:i/>
        </w:rPr>
      </w:pPr>
    </w:p>
    <w:p w14:paraId="015528AF" w14:textId="0D003806" w:rsidR="00B33550" w:rsidRPr="003472BC" w:rsidRDefault="00B33550" w:rsidP="00B33550">
      <w:pPr>
        <w:rPr>
          <w:rFonts w:ascii="Cambria" w:hAnsi="Cambria"/>
        </w:rPr>
      </w:pPr>
    </w:p>
    <w:p w14:paraId="3B067D25" w14:textId="2BF3F13D" w:rsidR="00B33550" w:rsidRPr="003472BC" w:rsidRDefault="00B33550" w:rsidP="00B33550">
      <w:pPr>
        <w:rPr>
          <w:rFonts w:ascii="Cambria" w:hAnsi="Cambria"/>
        </w:rPr>
      </w:pPr>
    </w:p>
    <w:p w14:paraId="02FBB76F" w14:textId="733FB74E" w:rsidR="00B33550" w:rsidRPr="003472BC" w:rsidRDefault="00B33550" w:rsidP="00B33550">
      <w:pPr>
        <w:rPr>
          <w:rFonts w:ascii="Cambria" w:hAnsi="Cambria"/>
        </w:rPr>
      </w:pPr>
    </w:p>
    <w:p w14:paraId="0DB8C4BD" w14:textId="5986CAE7" w:rsidR="00B33550" w:rsidRPr="003472BC" w:rsidRDefault="00B33550" w:rsidP="00B33550">
      <w:pPr>
        <w:rPr>
          <w:rFonts w:ascii="Cambria" w:hAnsi="Cambria"/>
        </w:rPr>
      </w:pPr>
    </w:p>
    <w:p w14:paraId="1AFC79D7" w14:textId="77777777" w:rsidR="00B33550" w:rsidRPr="003472BC" w:rsidRDefault="00B33550" w:rsidP="00B33550">
      <w:pPr>
        <w:rPr>
          <w:rFonts w:ascii="Cambria" w:hAnsi="Cambria"/>
        </w:rPr>
      </w:pPr>
    </w:p>
    <w:p w14:paraId="62DAEDD7" w14:textId="77777777" w:rsidR="00B33550" w:rsidRPr="003472BC" w:rsidRDefault="00B33550" w:rsidP="00B33550">
      <w:pPr>
        <w:rPr>
          <w:rFonts w:ascii="Cambria" w:hAnsi="Cambria"/>
        </w:rPr>
      </w:pPr>
    </w:p>
    <w:p w14:paraId="227A7A67" w14:textId="77777777" w:rsidR="00B33550" w:rsidRPr="003472BC" w:rsidRDefault="00B33550" w:rsidP="00D276F0">
      <w:pPr>
        <w:pStyle w:val="Title"/>
        <w:jc w:val="both"/>
        <w:rPr>
          <w:rFonts w:ascii="Cambria" w:hAnsi="Cambria"/>
          <w:highlight w:val="green"/>
        </w:rPr>
      </w:pPr>
    </w:p>
    <w:p w14:paraId="433EE998" w14:textId="472476A7" w:rsidR="00666D5B" w:rsidRPr="00666D5B" w:rsidRDefault="00666D5B" w:rsidP="00666D5B">
      <w:pPr>
        <w:pStyle w:val="Title"/>
        <w:rPr>
          <w:rFonts w:ascii="Cambria" w:hAnsi="Cambria"/>
          <w:iCs/>
          <w:color w:val="auto"/>
          <w:spacing w:val="0"/>
          <w:kern w:val="0"/>
          <w:szCs w:val="36"/>
        </w:rPr>
      </w:pPr>
      <w:r w:rsidRPr="00666D5B">
        <w:rPr>
          <w:rFonts w:ascii="Cambria" w:hAnsi="Cambria"/>
          <w:iCs/>
          <w:color w:val="auto"/>
          <w:spacing w:val="0"/>
          <w:kern w:val="0"/>
          <w:szCs w:val="36"/>
        </w:rPr>
        <w:t xml:space="preserve">Rehabilitation &amp; Improvement of Existing Valley Road from </w:t>
      </w:r>
      <w:proofErr w:type="spellStart"/>
      <w:r w:rsidRPr="00666D5B">
        <w:rPr>
          <w:rFonts w:ascii="Cambria" w:hAnsi="Cambria"/>
          <w:iCs/>
          <w:color w:val="auto"/>
          <w:spacing w:val="0"/>
          <w:kern w:val="0"/>
          <w:szCs w:val="36"/>
        </w:rPr>
        <w:t>Darband</w:t>
      </w:r>
      <w:proofErr w:type="spellEnd"/>
      <w:r w:rsidRPr="00666D5B">
        <w:rPr>
          <w:rFonts w:ascii="Cambria" w:hAnsi="Cambria"/>
          <w:iCs/>
          <w:color w:val="auto"/>
          <w:spacing w:val="0"/>
          <w:kern w:val="0"/>
          <w:szCs w:val="36"/>
        </w:rPr>
        <w:t xml:space="preserve"> to </w:t>
      </w:r>
      <w:proofErr w:type="spellStart"/>
      <w:r w:rsidRPr="00666D5B">
        <w:rPr>
          <w:rFonts w:ascii="Cambria" w:hAnsi="Cambria"/>
          <w:iCs/>
          <w:color w:val="auto"/>
          <w:spacing w:val="0"/>
          <w:kern w:val="0"/>
          <w:szCs w:val="36"/>
        </w:rPr>
        <w:t>Kish</w:t>
      </w:r>
      <w:r w:rsidR="00020B23">
        <w:rPr>
          <w:rFonts w:ascii="Cambria" w:hAnsi="Cambria"/>
          <w:iCs/>
          <w:color w:val="auto"/>
          <w:spacing w:val="0"/>
          <w:kern w:val="0"/>
          <w:szCs w:val="36"/>
        </w:rPr>
        <w:t>manj</w:t>
      </w:r>
      <w:r w:rsidRPr="00666D5B">
        <w:rPr>
          <w:rFonts w:ascii="Cambria" w:hAnsi="Cambria"/>
          <w:iCs/>
          <w:color w:val="auto"/>
          <w:spacing w:val="0"/>
          <w:kern w:val="0"/>
          <w:szCs w:val="36"/>
        </w:rPr>
        <w:t>a</w:t>
      </w:r>
      <w:proofErr w:type="spellEnd"/>
      <w:r w:rsidRPr="00666D5B">
        <w:rPr>
          <w:rFonts w:ascii="Cambria" w:hAnsi="Cambria"/>
          <w:iCs/>
          <w:color w:val="auto"/>
          <w:spacing w:val="0"/>
          <w:kern w:val="0"/>
          <w:szCs w:val="36"/>
        </w:rPr>
        <w:t xml:space="preserve">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5F9447C8" w14:textId="77777777" w:rsidR="00666D5B" w:rsidRPr="00666D5B" w:rsidRDefault="00666D5B" w:rsidP="00666D5B">
      <w:pPr>
        <w:pStyle w:val="Title"/>
        <w:rPr>
          <w:rFonts w:ascii="Cambria" w:hAnsi="Cambria"/>
          <w:iCs/>
          <w:color w:val="auto"/>
          <w:spacing w:val="0"/>
          <w:kern w:val="0"/>
          <w:szCs w:val="36"/>
        </w:rPr>
      </w:pPr>
    </w:p>
    <w:p w14:paraId="712FF6EA" w14:textId="77777777" w:rsidR="00020B23" w:rsidRDefault="00020B23" w:rsidP="00020B23">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56929C25" w14:textId="7A4982E8" w:rsidR="00666D5B" w:rsidRPr="00666D5B" w:rsidRDefault="00666D5B" w:rsidP="00666D5B">
      <w:pPr>
        <w:pStyle w:val="Title"/>
        <w:rPr>
          <w:rFonts w:ascii="Cambria" w:hAnsi="Cambria"/>
          <w:szCs w:val="36"/>
        </w:rPr>
      </w:pPr>
      <w:r w:rsidRPr="00666D5B">
        <w:rPr>
          <w:rFonts w:ascii="Cambria" w:hAnsi="Cambria"/>
          <w:szCs w:val="36"/>
        </w:rPr>
        <w:t>Yarkhun Union Council, Upper Chitral Khyber Pakhtunkhwa (KPK)</w:t>
      </w:r>
    </w:p>
    <w:p w14:paraId="517D2523"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4906868E"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0E892405" w14:textId="77777777" w:rsidR="00B33550" w:rsidRPr="003472BC" w:rsidRDefault="00B33550" w:rsidP="00B33550">
      <w:pPr>
        <w:rPr>
          <w:rFonts w:ascii="Cambria" w:hAnsi="Cambria"/>
          <w:highlight w:val="yellow"/>
        </w:rPr>
      </w:pPr>
    </w:p>
    <w:p w14:paraId="3E379C59" w14:textId="77777777" w:rsidR="00B33550" w:rsidRPr="003472BC" w:rsidRDefault="00B33550" w:rsidP="00B33550">
      <w:pPr>
        <w:rPr>
          <w:rFonts w:ascii="Cambria" w:hAnsi="Cambria"/>
          <w:highlight w:val="yellow"/>
        </w:rPr>
      </w:pPr>
    </w:p>
    <w:p w14:paraId="32D18F69" w14:textId="41B0C607" w:rsidR="00161AC1" w:rsidRPr="003472BC" w:rsidRDefault="007937C3" w:rsidP="003E0318">
      <w:pPr>
        <w:pStyle w:val="Heading7"/>
      </w:pPr>
      <w:bookmarkStart w:id="236" w:name="_Section_3"/>
      <w:bookmarkEnd w:id="236"/>
      <w:r w:rsidRPr="003472BC">
        <w:t xml:space="preserve">Section </w:t>
      </w:r>
      <w:r w:rsidRPr="003472BC">
        <w:fldChar w:fldCharType="begin"/>
      </w:r>
      <w:r w:rsidRPr="003472BC">
        <w:instrText xml:space="preserve"> SEQ Section \* ARABIC </w:instrText>
      </w:r>
      <w:r w:rsidRPr="003472BC">
        <w:fldChar w:fldCharType="separate"/>
      </w:r>
      <w:r w:rsidR="00525027" w:rsidRPr="003472BC">
        <w:rPr>
          <w:noProof/>
        </w:rPr>
        <w:t>3</w:t>
      </w:r>
      <w:r w:rsidRPr="003472BC">
        <w:fldChar w:fldCharType="end"/>
      </w:r>
    </w:p>
    <w:p w14:paraId="03637D7E" w14:textId="3ABBA63C" w:rsidR="00B33550" w:rsidRPr="003472BC" w:rsidRDefault="00161AC1" w:rsidP="003E0318">
      <w:pPr>
        <w:pStyle w:val="Heading7"/>
      </w:pPr>
      <w:r w:rsidRPr="003472BC">
        <w:t>Section 3.</w:t>
      </w:r>
      <w:r w:rsidR="00B33550" w:rsidRPr="003472BC">
        <w:t>1: Bidding Forms</w:t>
      </w:r>
    </w:p>
    <w:p w14:paraId="1938AC67" w14:textId="77777777" w:rsidR="003E0318" w:rsidRPr="003472BC" w:rsidRDefault="003E0318" w:rsidP="003E0318">
      <w:pPr>
        <w:rPr>
          <w:rFonts w:ascii="Cambria" w:hAnsi="Cambria"/>
        </w:rPr>
      </w:pPr>
    </w:p>
    <w:p w14:paraId="7675D593" w14:textId="25D28B59" w:rsidR="003E0318" w:rsidRPr="003472BC" w:rsidRDefault="003E0318" w:rsidP="003E0318">
      <w:pPr>
        <w:rPr>
          <w:rFonts w:ascii="Cambria" w:hAnsi="Cambria"/>
        </w:rPr>
        <w:sectPr w:rsidR="003E0318" w:rsidRPr="003472BC" w:rsidSect="00DC4DF0">
          <w:headerReference w:type="default" r:id="rId30"/>
          <w:footerReference w:type="even" r:id="rId31"/>
          <w:headerReference w:type="first" r:id="rId32"/>
          <w:pgSz w:w="11900" w:h="16840"/>
          <w:pgMar w:top="1417" w:right="1417" w:bottom="1134" w:left="1417" w:header="708" w:footer="708" w:gutter="0"/>
          <w:pgNumType w:start="1"/>
          <w:cols w:space="708"/>
          <w:docGrid w:linePitch="360"/>
        </w:sectPr>
      </w:pPr>
    </w:p>
    <w:p w14:paraId="218F610A" w14:textId="77777777" w:rsidR="00B33550" w:rsidRPr="003472BC" w:rsidRDefault="00B33550" w:rsidP="00B33550">
      <w:pPr>
        <w:rPr>
          <w:rFonts w:ascii="Cambria" w:hAnsi="Cambria"/>
          <w:b/>
          <w:bCs/>
          <w:sz w:val="32"/>
        </w:rPr>
      </w:pPr>
      <w:r w:rsidRPr="003472BC">
        <w:rPr>
          <w:rFonts w:ascii="Cambria" w:hAnsi="Cambria"/>
          <w:b/>
          <w:bCs/>
          <w:sz w:val="32"/>
        </w:rPr>
        <w:lastRenderedPageBreak/>
        <w:t>Content</w:t>
      </w:r>
    </w:p>
    <w:p w14:paraId="0B39945E" w14:textId="7C609022" w:rsidR="00C6790F" w:rsidRPr="003472BC" w:rsidRDefault="00B33550" w:rsidP="00C61EA8">
      <w:pPr>
        <w:pStyle w:val="TOC1"/>
        <w:rPr>
          <w:rFonts w:eastAsiaTheme="minorEastAsia" w:cstheme="minorBidi"/>
          <w:noProof/>
          <w:color w:val="auto"/>
          <w:sz w:val="22"/>
          <w:szCs w:val="22"/>
          <w:bdr w:val="none" w:sz="0" w:space="0" w:color="auto"/>
          <w:lang w:val="de-DE"/>
        </w:rPr>
      </w:pPr>
      <w:r w:rsidRPr="003472BC">
        <w:fldChar w:fldCharType="begin"/>
      </w:r>
      <w:r w:rsidRPr="003472BC">
        <w:instrText xml:space="preserve"> TOC \o "1-1" \h \z </w:instrText>
      </w:r>
      <w:r w:rsidRPr="003472BC">
        <w:fldChar w:fldCharType="separate"/>
      </w:r>
    </w:p>
    <w:p w14:paraId="6C6C608B" w14:textId="0E9013FE"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2" w:history="1">
        <w:r w:rsidR="00C6790F" w:rsidRPr="003472BC">
          <w:rPr>
            <w:rStyle w:val="Hyperlink"/>
            <w:rFonts w:ascii="Cambria" w:hAnsi="Cambria"/>
            <w:noProof/>
          </w:rPr>
          <w:t>NOTICE TO BIDDERS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_Toc95719272 \h </w:instrText>
        </w:r>
        <w:r w:rsidR="00C6790F" w:rsidRPr="003472BC">
          <w:rPr>
            <w:noProof/>
            <w:webHidden/>
          </w:rPr>
        </w:r>
        <w:r w:rsidR="00C6790F" w:rsidRPr="003472BC">
          <w:rPr>
            <w:noProof/>
            <w:webHidden/>
          </w:rPr>
          <w:fldChar w:fldCharType="separate"/>
        </w:r>
        <w:r w:rsidR="00C6790F" w:rsidRPr="003472BC">
          <w:rPr>
            <w:noProof/>
            <w:webHidden/>
          </w:rPr>
          <w:t>1</w:t>
        </w:r>
        <w:r w:rsidR="00C6790F" w:rsidRPr="003472BC">
          <w:rPr>
            <w:noProof/>
            <w:webHidden/>
          </w:rPr>
          <w:fldChar w:fldCharType="end"/>
        </w:r>
      </w:hyperlink>
    </w:p>
    <w:p w14:paraId="14C0A471" w14:textId="05472219"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3" w:history="1">
        <w:r w:rsidR="00C6790F" w:rsidRPr="003472BC">
          <w:rPr>
            <w:rStyle w:val="Hyperlink"/>
            <w:rFonts w:ascii="Cambria" w:hAnsi="Cambria"/>
            <w:noProof/>
          </w:rPr>
          <w:t>1.</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General</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_Toc95719273 \h </w:instrText>
        </w:r>
        <w:r w:rsidR="00C6790F" w:rsidRPr="003472BC">
          <w:rPr>
            <w:noProof/>
            <w:webHidden/>
          </w:rPr>
        </w:r>
        <w:r w:rsidR="00C6790F" w:rsidRPr="003472BC">
          <w:rPr>
            <w:noProof/>
            <w:webHidden/>
          </w:rPr>
          <w:fldChar w:fldCharType="separate"/>
        </w:r>
        <w:r w:rsidR="00C6790F" w:rsidRPr="003472BC">
          <w:rPr>
            <w:noProof/>
            <w:webHidden/>
          </w:rPr>
          <w:t>1</w:t>
        </w:r>
        <w:r w:rsidR="00C6790F" w:rsidRPr="003472BC">
          <w:rPr>
            <w:noProof/>
            <w:webHidden/>
          </w:rPr>
          <w:fldChar w:fldCharType="end"/>
        </w:r>
      </w:hyperlink>
    </w:p>
    <w:p w14:paraId="3D7144EA" w14:textId="54C873FE"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4" w:history="1">
        <w:r w:rsidR="00C6790F" w:rsidRPr="003472BC">
          <w:rPr>
            <w:rStyle w:val="Hyperlink"/>
            <w:rFonts w:ascii="Cambria" w:hAnsi="Cambria"/>
            <w:noProof/>
          </w:rPr>
          <w:t>2.</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Evaluation</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_Toc95719274 \h </w:instrText>
        </w:r>
        <w:r w:rsidR="00C6790F" w:rsidRPr="003472BC">
          <w:rPr>
            <w:noProof/>
            <w:webHidden/>
          </w:rPr>
        </w:r>
        <w:r w:rsidR="00C6790F" w:rsidRPr="003472BC">
          <w:rPr>
            <w:noProof/>
            <w:webHidden/>
          </w:rPr>
          <w:fldChar w:fldCharType="separate"/>
        </w:r>
        <w:r w:rsidR="00C6790F" w:rsidRPr="003472BC">
          <w:rPr>
            <w:noProof/>
            <w:webHidden/>
          </w:rPr>
          <w:t>1</w:t>
        </w:r>
        <w:r w:rsidR="00C6790F" w:rsidRPr="003472BC">
          <w:rPr>
            <w:noProof/>
            <w:webHidden/>
          </w:rPr>
          <w:fldChar w:fldCharType="end"/>
        </w:r>
      </w:hyperlink>
    </w:p>
    <w:p w14:paraId="3D6D91E2" w14:textId="0866E365"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5" w:history="1">
        <w:r w:rsidR="00C6790F" w:rsidRPr="003472BC">
          <w:rPr>
            <w:rStyle w:val="Hyperlink"/>
            <w:rFonts w:ascii="Cambria" w:hAnsi="Cambria"/>
            <w:noProof/>
          </w:rPr>
          <w:t>A: TEMPLATES OF DOCUMENTS TO BE SUBMITTED WITH THE TECHNCIAL QUALIFICATION DOCUMENTS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_Toc95719275 \h </w:instrText>
        </w:r>
        <w:r w:rsidR="00C6790F" w:rsidRPr="003472BC">
          <w:rPr>
            <w:noProof/>
            <w:webHidden/>
          </w:rPr>
        </w:r>
        <w:r w:rsidR="00C6790F" w:rsidRPr="003472BC">
          <w:rPr>
            <w:noProof/>
            <w:webHidden/>
          </w:rPr>
          <w:fldChar w:fldCharType="separate"/>
        </w:r>
        <w:r w:rsidR="00C6790F" w:rsidRPr="003472BC">
          <w:rPr>
            <w:noProof/>
            <w:webHidden/>
          </w:rPr>
          <w:t>2</w:t>
        </w:r>
        <w:r w:rsidR="00C6790F" w:rsidRPr="003472BC">
          <w:rPr>
            <w:noProof/>
            <w:webHidden/>
          </w:rPr>
          <w:fldChar w:fldCharType="end"/>
        </w:r>
      </w:hyperlink>
    </w:p>
    <w:p w14:paraId="2F8272E1" w14:textId="038EFCCF"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6" w:history="1">
        <w:r w:rsidR="00C6790F" w:rsidRPr="003472BC">
          <w:rPr>
            <w:rStyle w:val="Hyperlink"/>
            <w:rFonts w:ascii="Cambria" w:hAnsi="Cambria"/>
            <w:noProof/>
          </w:rPr>
          <w:t>2</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 xml:space="preserve"> Tender Security / Bid Bond</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_Toc95719276 \h </w:instrText>
        </w:r>
        <w:r w:rsidR="00C6790F" w:rsidRPr="003472BC">
          <w:rPr>
            <w:noProof/>
            <w:webHidden/>
          </w:rPr>
        </w:r>
        <w:r w:rsidR="00C6790F" w:rsidRPr="003472BC">
          <w:rPr>
            <w:noProof/>
            <w:webHidden/>
          </w:rPr>
          <w:fldChar w:fldCharType="separate"/>
        </w:r>
        <w:r w:rsidR="00C6790F" w:rsidRPr="003472BC">
          <w:rPr>
            <w:noProof/>
            <w:webHidden/>
          </w:rPr>
          <w:t>6</w:t>
        </w:r>
        <w:r w:rsidR="00C6790F" w:rsidRPr="003472BC">
          <w:rPr>
            <w:noProof/>
            <w:webHidden/>
          </w:rPr>
          <w:fldChar w:fldCharType="end"/>
        </w:r>
      </w:hyperlink>
    </w:p>
    <w:p w14:paraId="3A7DEB2B" w14:textId="003F957C"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7" w:history="1">
        <w:r w:rsidR="00C6790F" w:rsidRPr="003472BC">
          <w:rPr>
            <w:rStyle w:val="Hyperlink"/>
            <w:rFonts w:ascii="Cambria" w:hAnsi="Cambria"/>
            <w:noProof/>
          </w:rPr>
          <w:t>3</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Letter of Submission</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_Toc95719277 \h </w:instrText>
        </w:r>
        <w:r w:rsidR="00C6790F" w:rsidRPr="003472BC">
          <w:rPr>
            <w:noProof/>
            <w:webHidden/>
          </w:rPr>
        </w:r>
        <w:r w:rsidR="00C6790F" w:rsidRPr="003472BC">
          <w:rPr>
            <w:noProof/>
            <w:webHidden/>
          </w:rPr>
          <w:fldChar w:fldCharType="separate"/>
        </w:r>
        <w:r w:rsidR="00C6790F" w:rsidRPr="003472BC">
          <w:rPr>
            <w:noProof/>
            <w:webHidden/>
          </w:rPr>
          <w:t>7</w:t>
        </w:r>
        <w:r w:rsidR="00C6790F" w:rsidRPr="003472BC">
          <w:rPr>
            <w:noProof/>
            <w:webHidden/>
          </w:rPr>
          <w:fldChar w:fldCharType="end"/>
        </w:r>
      </w:hyperlink>
    </w:p>
    <w:p w14:paraId="0BB3AAC3" w14:textId="25272852"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8" w:history="1">
        <w:r w:rsidR="00C6790F" w:rsidRPr="003472BC">
          <w:rPr>
            <w:rStyle w:val="Hyperlink"/>
            <w:rFonts w:ascii="Cambria" w:hAnsi="Cambria"/>
            <w:noProof/>
          </w:rPr>
          <w:t>4</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Bidder Information Form</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_Toc95719278 \h </w:instrText>
        </w:r>
        <w:r w:rsidR="00C6790F" w:rsidRPr="003472BC">
          <w:rPr>
            <w:noProof/>
            <w:webHidden/>
          </w:rPr>
        </w:r>
        <w:r w:rsidR="00C6790F" w:rsidRPr="003472BC">
          <w:rPr>
            <w:noProof/>
            <w:webHidden/>
          </w:rPr>
          <w:fldChar w:fldCharType="separate"/>
        </w:r>
        <w:r w:rsidR="00C6790F" w:rsidRPr="003472BC">
          <w:rPr>
            <w:noProof/>
            <w:webHidden/>
          </w:rPr>
          <w:t>9</w:t>
        </w:r>
        <w:r w:rsidR="00C6790F" w:rsidRPr="003472BC">
          <w:rPr>
            <w:noProof/>
            <w:webHidden/>
          </w:rPr>
          <w:fldChar w:fldCharType="end"/>
        </w:r>
      </w:hyperlink>
    </w:p>
    <w:p w14:paraId="06AAC207" w14:textId="18B04419"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79" w:history="1">
        <w:r w:rsidR="00C6790F" w:rsidRPr="003472BC">
          <w:rPr>
            <w:rStyle w:val="Hyperlink"/>
            <w:rFonts w:ascii="Cambria" w:hAnsi="Cambria"/>
            <w:noProof/>
          </w:rPr>
          <w:t>5</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Work Experience in the last five years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_Toc95719279 \h </w:instrText>
        </w:r>
        <w:r w:rsidR="00C6790F" w:rsidRPr="003472BC">
          <w:rPr>
            <w:noProof/>
            <w:webHidden/>
          </w:rPr>
        </w:r>
        <w:r w:rsidR="00C6790F" w:rsidRPr="003472BC">
          <w:rPr>
            <w:noProof/>
            <w:webHidden/>
          </w:rPr>
          <w:fldChar w:fldCharType="separate"/>
        </w:r>
        <w:r w:rsidR="00C6790F" w:rsidRPr="003472BC">
          <w:rPr>
            <w:noProof/>
            <w:webHidden/>
          </w:rPr>
          <w:t>10</w:t>
        </w:r>
        <w:r w:rsidR="00C6790F" w:rsidRPr="003472BC">
          <w:rPr>
            <w:noProof/>
            <w:webHidden/>
          </w:rPr>
          <w:fldChar w:fldCharType="end"/>
        </w:r>
      </w:hyperlink>
    </w:p>
    <w:p w14:paraId="5FE22915" w14:textId="72FE063B"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0" w:history="1">
        <w:r w:rsidR="00C6790F" w:rsidRPr="003472BC">
          <w:rPr>
            <w:rStyle w:val="Hyperlink"/>
            <w:rFonts w:ascii="Cambria" w:hAnsi="Cambria"/>
            <w:noProof/>
          </w:rPr>
          <w:t>6</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Financial Capability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_Toc95719280 \h </w:instrText>
        </w:r>
        <w:r w:rsidR="00C6790F" w:rsidRPr="003472BC">
          <w:rPr>
            <w:noProof/>
            <w:webHidden/>
          </w:rPr>
        </w:r>
        <w:r w:rsidR="00C6790F" w:rsidRPr="003472BC">
          <w:rPr>
            <w:noProof/>
            <w:webHidden/>
          </w:rPr>
          <w:fldChar w:fldCharType="separate"/>
        </w:r>
        <w:r w:rsidR="00C6790F" w:rsidRPr="003472BC">
          <w:rPr>
            <w:noProof/>
            <w:webHidden/>
          </w:rPr>
          <w:t>17</w:t>
        </w:r>
        <w:r w:rsidR="00C6790F" w:rsidRPr="003472BC">
          <w:rPr>
            <w:noProof/>
            <w:webHidden/>
          </w:rPr>
          <w:fldChar w:fldCharType="end"/>
        </w:r>
      </w:hyperlink>
    </w:p>
    <w:p w14:paraId="024F00B8" w14:textId="6585EE70"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1" w:history="1">
        <w:r w:rsidR="00C6790F" w:rsidRPr="003472BC">
          <w:rPr>
            <w:rStyle w:val="Hyperlink"/>
            <w:rFonts w:ascii="Cambria" w:hAnsi="Cambria"/>
            <w:noProof/>
          </w:rPr>
          <w:t>7</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Staff Resources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_Toc95719281 \h </w:instrText>
        </w:r>
        <w:r w:rsidR="00C6790F" w:rsidRPr="003472BC">
          <w:rPr>
            <w:noProof/>
            <w:webHidden/>
          </w:rPr>
        </w:r>
        <w:r w:rsidR="00C6790F" w:rsidRPr="003472BC">
          <w:rPr>
            <w:noProof/>
            <w:webHidden/>
          </w:rPr>
          <w:fldChar w:fldCharType="separate"/>
        </w:r>
        <w:r w:rsidR="00C6790F" w:rsidRPr="003472BC">
          <w:rPr>
            <w:noProof/>
            <w:webHidden/>
          </w:rPr>
          <w:t>19</w:t>
        </w:r>
        <w:r w:rsidR="00C6790F" w:rsidRPr="003472BC">
          <w:rPr>
            <w:noProof/>
            <w:webHidden/>
          </w:rPr>
          <w:fldChar w:fldCharType="end"/>
        </w:r>
      </w:hyperlink>
    </w:p>
    <w:p w14:paraId="2BDB5083" w14:textId="36A293E6"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2" w:history="1">
        <w:r w:rsidR="00C6790F" w:rsidRPr="003472BC">
          <w:rPr>
            <w:rStyle w:val="Hyperlink"/>
            <w:rFonts w:ascii="Cambria" w:hAnsi="Cambria"/>
            <w:noProof/>
          </w:rPr>
          <w:t>8</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 xml:space="preserve">Company’s </w:t>
        </w:r>
        <w:r w:rsidR="00035193" w:rsidRPr="003472BC">
          <w:rPr>
            <w:rStyle w:val="Hyperlink"/>
            <w:rFonts w:ascii="Cambria" w:hAnsi="Cambria"/>
            <w:noProof/>
          </w:rPr>
          <w:t>Equipment</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_Toc95719282 \h </w:instrText>
        </w:r>
        <w:r w:rsidR="00C6790F" w:rsidRPr="003472BC">
          <w:rPr>
            <w:noProof/>
            <w:webHidden/>
          </w:rPr>
        </w:r>
        <w:r w:rsidR="00C6790F" w:rsidRPr="003472BC">
          <w:rPr>
            <w:noProof/>
            <w:webHidden/>
          </w:rPr>
          <w:fldChar w:fldCharType="separate"/>
        </w:r>
        <w:r w:rsidR="00C6790F" w:rsidRPr="003472BC">
          <w:rPr>
            <w:noProof/>
            <w:webHidden/>
          </w:rPr>
          <w:t>23</w:t>
        </w:r>
        <w:r w:rsidR="00C6790F" w:rsidRPr="003472BC">
          <w:rPr>
            <w:noProof/>
            <w:webHidden/>
          </w:rPr>
          <w:fldChar w:fldCharType="end"/>
        </w:r>
      </w:hyperlink>
    </w:p>
    <w:p w14:paraId="17AC77E1" w14:textId="075F1330"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3" w:history="1">
        <w:r w:rsidR="00C6790F" w:rsidRPr="003472BC">
          <w:rPr>
            <w:rStyle w:val="Hyperlink"/>
            <w:rFonts w:ascii="Cambria" w:hAnsi="Cambria"/>
            <w:noProof/>
          </w:rPr>
          <w:t>9</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List of on-going / present projects implemented by the Company (if any)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_Toc95719283 \h </w:instrText>
        </w:r>
        <w:r w:rsidR="00C6790F" w:rsidRPr="003472BC">
          <w:rPr>
            <w:noProof/>
            <w:webHidden/>
          </w:rPr>
        </w:r>
        <w:r w:rsidR="00C6790F" w:rsidRPr="003472BC">
          <w:rPr>
            <w:noProof/>
            <w:webHidden/>
          </w:rPr>
          <w:fldChar w:fldCharType="separate"/>
        </w:r>
        <w:r w:rsidR="00C6790F" w:rsidRPr="003472BC">
          <w:rPr>
            <w:noProof/>
            <w:webHidden/>
          </w:rPr>
          <w:t>24</w:t>
        </w:r>
        <w:r w:rsidR="00C6790F" w:rsidRPr="003472BC">
          <w:rPr>
            <w:noProof/>
            <w:webHidden/>
          </w:rPr>
          <w:fldChar w:fldCharType="end"/>
        </w:r>
      </w:hyperlink>
    </w:p>
    <w:p w14:paraId="4E7FA564" w14:textId="6D69EAFE"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4" w:history="1">
        <w:r w:rsidR="00C6790F" w:rsidRPr="003472BC">
          <w:rPr>
            <w:rStyle w:val="Hyperlink"/>
            <w:rFonts w:ascii="Cambria" w:hAnsi="Cambria"/>
            <w:noProof/>
          </w:rPr>
          <w:t>10</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Method Statement</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_Toc95719284 \h </w:instrText>
        </w:r>
        <w:r w:rsidR="00C6790F" w:rsidRPr="003472BC">
          <w:rPr>
            <w:noProof/>
            <w:webHidden/>
          </w:rPr>
        </w:r>
        <w:r w:rsidR="00C6790F" w:rsidRPr="003472BC">
          <w:rPr>
            <w:noProof/>
            <w:webHidden/>
          </w:rPr>
          <w:fldChar w:fldCharType="separate"/>
        </w:r>
        <w:r w:rsidR="00C6790F" w:rsidRPr="003472BC">
          <w:rPr>
            <w:noProof/>
            <w:webHidden/>
          </w:rPr>
          <w:t>25</w:t>
        </w:r>
        <w:r w:rsidR="00C6790F" w:rsidRPr="003472BC">
          <w:rPr>
            <w:noProof/>
            <w:webHidden/>
          </w:rPr>
          <w:fldChar w:fldCharType="end"/>
        </w:r>
      </w:hyperlink>
    </w:p>
    <w:p w14:paraId="11F8BF14" w14:textId="5FBD54EA"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5" w:history="1">
        <w:r w:rsidR="00C6790F" w:rsidRPr="003472BC">
          <w:rPr>
            <w:rStyle w:val="Hyperlink"/>
            <w:rFonts w:ascii="Cambria" w:hAnsi="Cambria"/>
            <w:noProof/>
          </w:rPr>
          <w:t>11</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Implementation Schedule</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_Toc95719285 \h </w:instrText>
        </w:r>
        <w:r w:rsidR="00C6790F" w:rsidRPr="003472BC">
          <w:rPr>
            <w:noProof/>
            <w:webHidden/>
          </w:rPr>
        </w:r>
        <w:r w:rsidR="00C6790F" w:rsidRPr="003472BC">
          <w:rPr>
            <w:noProof/>
            <w:webHidden/>
          </w:rPr>
          <w:fldChar w:fldCharType="separate"/>
        </w:r>
        <w:r w:rsidR="00C6790F" w:rsidRPr="003472BC">
          <w:rPr>
            <w:noProof/>
            <w:webHidden/>
          </w:rPr>
          <w:t>26</w:t>
        </w:r>
        <w:r w:rsidR="00C6790F" w:rsidRPr="003472BC">
          <w:rPr>
            <w:noProof/>
            <w:webHidden/>
          </w:rPr>
          <w:fldChar w:fldCharType="end"/>
        </w:r>
      </w:hyperlink>
    </w:p>
    <w:p w14:paraId="0EC71C43" w14:textId="39F547C5"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6" w:history="1">
        <w:r w:rsidR="00C6790F" w:rsidRPr="003472BC">
          <w:rPr>
            <w:rStyle w:val="Hyperlink"/>
            <w:rFonts w:ascii="Cambria" w:hAnsi="Cambria"/>
            <w:noProof/>
          </w:rPr>
          <w:t>12</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Additional information – if applicable</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_Toc95719286 \h </w:instrText>
        </w:r>
        <w:r w:rsidR="00C6790F" w:rsidRPr="003472BC">
          <w:rPr>
            <w:noProof/>
            <w:webHidden/>
          </w:rPr>
        </w:r>
        <w:r w:rsidR="00C6790F" w:rsidRPr="003472BC">
          <w:rPr>
            <w:noProof/>
            <w:webHidden/>
          </w:rPr>
          <w:fldChar w:fldCharType="separate"/>
        </w:r>
        <w:r w:rsidR="00C6790F" w:rsidRPr="003472BC">
          <w:rPr>
            <w:noProof/>
            <w:webHidden/>
          </w:rPr>
          <w:t>27</w:t>
        </w:r>
        <w:r w:rsidR="00C6790F" w:rsidRPr="003472BC">
          <w:rPr>
            <w:noProof/>
            <w:webHidden/>
          </w:rPr>
          <w:fldChar w:fldCharType="end"/>
        </w:r>
      </w:hyperlink>
    </w:p>
    <w:p w14:paraId="07940073" w14:textId="49F2A40A"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7" w:history="1">
        <w:r w:rsidR="00C6790F" w:rsidRPr="003472BC">
          <w:rPr>
            <w:rStyle w:val="Hyperlink"/>
            <w:rFonts w:ascii="Cambria" w:hAnsi="Cambria"/>
            <w:noProof/>
          </w:rPr>
          <w:t>B: TEMPLATES OF DOCUMENTS OF DOCUMENTS TO BE SUBMITTED WITH THE FINANCIAL BID DOCUMENTS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_Toc95719287 \h </w:instrText>
        </w:r>
        <w:r w:rsidR="00C6790F" w:rsidRPr="003472BC">
          <w:rPr>
            <w:noProof/>
            <w:webHidden/>
          </w:rPr>
        </w:r>
        <w:r w:rsidR="00C6790F" w:rsidRPr="003472BC">
          <w:rPr>
            <w:noProof/>
            <w:webHidden/>
          </w:rPr>
          <w:fldChar w:fldCharType="separate"/>
        </w:r>
        <w:r w:rsidR="00C6790F" w:rsidRPr="003472BC">
          <w:rPr>
            <w:noProof/>
            <w:webHidden/>
          </w:rPr>
          <w:t>28</w:t>
        </w:r>
        <w:r w:rsidR="00C6790F" w:rsidRPr="003472BC">
          <w:rPr>
            <w:noProof/>
            <w:webHidden/>
          </w:rPr>
          <w:fldChar w:fldCharType="end"/>
        </w:r>
      </w:hyperlink>
    </w:p>
    <w:p w14:paraId="53E1E18A" w14:textId="6576A0DC"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8" w:history="1">
        <w:r w:rsidR="00C6790F" w:rsidRPr="003472BC">
          <w:rPr>
            <w:rStyle w:val="Hyperlink"/>
            <w:rFonts w:ascii="Cambria" w:hAnsi="Cambria"/>
            <w:noProof/>
          </w:rPr>
          <w:t>13</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Letter of Bid</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_Toc95719288 \h </w:instrText>
        </w:r>
        <w:r w:rsidR="00C6790F" w:rsidRPr="003472BC">
          <w:rPr>
            <w:noProof/>
            <w:webHidden/>
          </w:rPr>
        </w:r>
        <w:r w:rsidR="00C6790F" w:rsidRPr="003472BC">
          <w:rPr>
            <w:noProof/>
            <w:webHidden/>
          </w:rPr>
          <w:fldChar w:fldCharType="separate"/>
        </w:r>
        <w:r w:rsidR="00C6790F" w:rsidRPr="003472BC">
          <w:rPr>
            <w:noProof/>
            <w:webHidden/>
          </w:rPr>
          <w:t>29</w:t>
        </w:r>
        <w:r w:rsidR="00C6790F" w:rsidRPr="003472BC">
          <w:rPr>
            <w:noProof/>
            <w:webHidden/>
          </w:rPr>
          <w:fldChar w:fldCharType="end"/>
        </w:r>
      </w:hyperlink>
    </w:p>
    <w:p w14:paraId="1B9659F4" w14:textId="57332C9D"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89" w:history="1">
        <w:r w:rsidR="00C6790F" w:rsidRPr="003472BC">
          <w:rPr>
            <w:rStyle w:val="Hyperlink"/>
            <w:rFonts w:ascii="Cambria" w:hAnsi="Cambria"/>
            <w:noProof/>
          </w:rPr>
          <w:t>14</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Information on intended Sub-Contracts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_Toc95719289 \h </w:instrText>
        </w:r>
        <w:r w:rsidR="00C6790F" w:rsidRPr="003472BC">
          <w:rPr>
            <w:noProof/>
            <w:webHidden/>
          </w:rPr>
        </w:r>
        <w:r w:rsidR="00C6790F" w:rsidRPr="003472BC">
          <w:rPr>
            <w:noProof/>
            <w:webHidden/>
          </w:rPr>
          <w:fldChar w:fldCharType="separate"/>
        </w:r>
        <w:r w:rsidR="00C6790F" w:rsidRPr="003472BC">
          <w:rPr>
            <w:noProof/>
            <w:webHidden/>
          </w:rPr>
          <w:t>31</w:t>
        </w:r>
        <w:r w:rsidR="00C6790F" w:rsidRPr="003472BC">
          <w:rPr>
            <w:noProof/>
            <w:webHidden/>
          </w:rPr>
          <w:fldChar w:fldCharType="end"/>
        </w:r>
      </w:hyperlink>
    </w:p>
    <w:p w14:paraId="7205B1EA" w14:textId="46DAA48C"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290" w:history="1">
        <w:r w:rsidR="00C6790F" w:rsidRPr="003472BC">
          <w:rPr>
            <w:rStyle w:val="Hyperlink"/>
            <w:rFonts w:ascii="Cambria" w:hAnsi="Cambria"/>
            <w:noProof/>
          </w:rPr>
          <w:t>15</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Priced Bill of Quantities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_Toc95719290 \h </w:instrText>
        </w:r>
        <w:r w:rsidR="00C6790F" w:rsidRPr="003472BC">
          <w:rPr>
            <w:noProof/>
            <w:webHidden/>
          </w:rPr>
        </w:r>
        <w:r w:rsidR="00C6790F" w:rsidRPr="003472BC">
          <w:rPr>
            <w:noProof/>
            <w:webHidden/>
          </w:rPr>
          <w:fldChar w:fldCharType="separate"/>
        </w:r>
        <w:r w:rsidR="00C6790F" w:rsidRPr="003472BC">
          <w:rPr>
            <w:noProof/>
            <w:webHidden/>
          </w:rPr>
          <w:t>32</w:t>
        </w:r>
        <w:r w:rsidR="00C6790F" w:rsidRPr="003472BC">
          <w:rPr>
            <w:noProof/>
            <w:webHidden/>
          </w:rPr>
          <w:fldChar w:fldCharType="end"/>
        </w:r>
      </w:hyperlink>
    </w:p>
    <w:p w14:paraId="043EF464" w14:textId="08C073A6" w:rsidR="00B33550" w:rsidRPr="003472BC" w:rsidRDefault="00B33550" w:rsidP="00C61EA8">
      <w:pPr>
        <w:pStyle w:val="TOC1"/>
        <w:rPr>
          <w:highlight w:val="green"/>
        </w:rPr>
      </w:pPr>
      <w:r w:rsidRPr="003472BC">
        <w:fldChar w:fldCharType="end"/>
      </w:r>
    </w:p>
    <w:p w14:paraId="272C8D66" w14:textId="77777777" w:rsidR="00E036A8" w:rsidRPr="003472BC" w:rsidRDefault="00E036A8" w:rsidP="00B33550">
      <w:pPr>
        <w:tabs>
          <w:tab w:val="left" w:pos="1102"/>
        </w:tabs>
        <w:rPr>
          <w:rFonts w:ascii="Cambria" w:hAnsi="Cambria"/>
          <w:highlight w:val="green"/>
        </w:rPr>
      </w:pPr>
    </w:p>
    <w:p w14:paraId="37B50963" w14:textId="77777777" w:rsidR="00B33550" w:rsidRPr="003472BC" w:rsidRDefault="00B33550" w:rsidP="00B33550">
      <w:pPr>
        <w:rPr>
          <w:rFonts w:ascii="Cambria" w:hAnsi="Cambria"/>
          <w:lang w:val="en-US"/>
        </w:rPr>
      </w:pPr>
    </w:p>
    <w:p w14:paraId="3735FC99" w14:textId="77777777" w:rsidR="00B33550" w:rsidRPr="003472BC" w:rsidRDefault="00B33550" w:rsidP="00B33550">
      <w:pPr>
        <w:rPr>
          <w:rFonts w:ascii="Cambria" w:hAnsi="Cambria"/>
          <w:lang w:val="en-US"/>
        </w:rPr>
        <w:sectPr w:rsidR="00B33550" w:rsidRPr="003472BC" w:rsidSect="00DC4DF0">
          <w:headerReference w:type="default" r:id="rId33"/>
          <w:footerReference w:type="default" r:id="rId34"/>
          <w:headerReference w:type="first" r:id="rId35"/>
          <w:footerReference w:type="first" r:id="rId36"/>
          <w:pgSz w:w="11900" w:h="16840"/>
          <w:pgMar w:top="1417" w:right="1417" w:bottom="1134" w:left="1417" w:header="708" w:footer="708" w:gutter="0"/>
          <w:pgNumType w:fmt="lowerRoman" w:start="1"/>
          <w:cols w:space="708"/>
          <w:titlePg/>
          <w:docGrid w:linePitch="360"/>
        </w:sectPr>
      </w:pPr>
    </w:p>
    <w:p w14:paraId="2D28470F" w14:textId="7A69587D" w:rsidR="00B33550" w:rsidRPr="003472BC" w:rsidRDefault="002E6360" w:rsidP="000D5313">
      <w:pPr>
        <w:pStyle w:val="Heading1"/>
        <w:numPr>
          <w:ilvl w:val="0"/>
          <w:numId w:val="0"/>
        </w:numPr>
        <w:ind w:left="1152"/>
      </w:pPr>
      <w:bookmarkStart w:id="237" w:name="_Toc530904332"/>
      <w:bookmarkStart w:id="238" w:name="_Toc85104268"/>
      <w:bookmarkStart w:id="239" w:name="_Toc95719022"/>
      <w:bookmarkStart w:id="240" w:name="_Toc95719272"/>
      <w:bookmarkStart w:id="241" w:name="_Toc95719349"/>
      <w:bookmarkStart w:id="242" w:name="_Toc493614537"/>
      <w:bookmarkStart w:id="243" w:name="_Toc493615192"/>
      <w:bookmarkStart w:id="244" w:name="_Ref492549417"/>
      <w:bookmarkStart w:id="245" w:name="_Ref492378811"/>
      <w:r w:rsidRPr="003472BC">
        <w:lastRenderedPageBreak/>
        <w:t>NOTICE TO BIDDERS</w:t>
      </w:r>
      <w:bookmarkEnd w:id="237"/>
      <w:bookmarkEnd w:id="238"/>
      <w:bookmarkEnd w:id="239"/>
      <w:bookmarkEnd w:id="240"/>
      <w:bookmarkEnd w:id="241"/>
    </w:p>
    <w:p w14:paraId="7D3ADD3E" w14:textId="77777777" w:rsidR="00B33550" w:rsidRPr="003472BC" w:rsidRDefault="00B33550" w:rsidP="008F72CE">
      <w:pPr>
        <w:pStyle w:val="Heading1"/>
        <w:numPr>
          <w:ilvl w:val="0"/>
          <w:numId w:val="11"/>
        </w:numPr>
      </w:pPr>
      <w:bookmarkStart w:id="246" w:name="_Toc530904333"/>
      <w:bookmarkStart w:id="247" w:name="_Toc85104269"/>
      <w:bookmarkStart w:id="248" w:name="_Toc95719023"/>
      <w:bookmarkStart w:id="249" w:name="_Toc95719273"/>
      <w:bookmarkStart w:id="250" w:name="_Toc95719350"/>
      <w:r w:rsidRPr="003472BC">
        <w:t>General</w:t>
      </w:r>
      <w:bookmarkEnd w:id="246"/>
      <w:bookmarkEnd w:id="247"/>
      <w:bookmarkEnd w:id="248"/>
      <w:bookmarkEnd w:id="249"/>
      <w:bookmarkEnd w:id="250"/>
    </w:p>
    <w:p w14:paraId="564688B6" w14:textId="77777777" w:rsidR="00B33550" w:rsidRPr="003472BC" w:rsidRDefault="00B33550" w:rsidP="000C22C9">
      <w:pPr>
        <w:pStyle w:val="ListParagraph"/>
      </w:pPr>
      <w:r w:rsidRPr="003472BC">
        <w:t>All questions contained in all the Forms shall be answered by the Bidder.</w:t>
      </w:r>
    </w:p>
    <w:p w14:paraId="6AF78B40" w14:textId="77777777" w:rsidR="00B33550" w:rsidRPr="003472BC" w:rsidRDefault="00B33550" w:rsidP="000C22C9">
      <w:pPr>
        <w:pStyle w:val="ListParagraph"/>
      </w:pPr>
      <w:r w:rsidRPr="003472BC">
        <w:t>Additional sheets may be attached as necessary.</w:t>
      </w:r>
    </w:p>
    <w:p w14:paraId="35A60DFD" w14:textId="77777777" w:rsidR="00B33550" w:rsidRPr="003472BC" w:rsidRDefault="00B33550" w:rsidP="000C22C9">
      <w:pPr>
        <w:pStyle w:val="ListParagraph"/>
      </w:pPr>
      <w:r w:rsidRPr="003472BC">
        <w:t>If a question does not apply, "Not applicable" shall be written against it, with a brief explanation of why it does not apply.</w:t>
      </w:r>
    </w:p>
    <w:p w14:paraId="3E736094" w14:textId="77777777" w:rsidR="00B33550" w:rsidRPr="003472BC" w:rsidRDefault="00B33550" w:rsidP="000C22C9">
      <w:pPr>
        <w:pStyle w:val="ListParagraph"/>
      </w:pPr>
      <w:r w:rsidRPr="003472BC">
        <w:t>Each page of every individual form shall be numbered consecutively in the lower right corner.</w:t>
      </w:r>
    </w:p>
    <w:p w14:paraId="6B4CD40C" w14:textId="77777777" w:rsidR="00B33550" w:rsidRPr="003472BC" w:rsidRDefault="00B33550" w:rsidP="000C22C9">
      <w:pPr>
        <w:pStyle w:val="ListParagraph"/>
      </w:pPr>
      <w:r w:rsidRPr="003472BC">
        <w:t>Financial data and declarations presented by the Bidder shall be given in the currency, specified in Section 2 (BDS), paragraph 15. Original bank statements may be also attached for reference.</w:t>
      </w:r>
    </w:p>
    <w:p w14:paraId="7D6FB8BB" w14:textId="77777777" w:rsidR="00B33550" w:rsidRPr="003472BC" w:rsidRDefault="00B33550" w:rsidP="000C22C9">
      <w:pPr>
        <w:pStyle w:val="ListParagraph"/>
      </w:pPr>
      <w:r w:rsidRPr="003472BC">
        <w:t>Attached documentation/certificates must always be accompanied by a relevant translation into the English language.</w:t>
      </w:r>
    </w:p>
    <w:p w14:paraId="420EDF2F" w14:textId="77777777" w:rsidR="00B33550" w:rsidRPr="003472BC" w:rsidRDefault="00B33550" w:rsidP="000C22C9">
      <w:pPr>
        <w:pStyle w:val="ListParagraph"/>
      </w:pPr>
      <w:r w:rsidRPr="003472BC">
        <w:t xml:space="preserve">Accuracy in the filling in of the questionnaire, its completeness and attached documentation will be </w:t>
      </w:r>
      <w:proofErr w:type="gramStart"/>
      <w:r w:rsidRPr="003472BC">
        <w:t>taken into account</w:t>
      </w:r>
      <w:proofErr w:type="gramEnd"/>
      <w:r w:rsidRPr="003472BC">
        <w:t xml:space="preserve"> in the Bid evaluation. The attention of the Bidder is also drawn to the fact that the failure of providing </w:t>
      </w:r>
      <w:proofErr w:type="gramStart"/>
      <w:r w:rsidRPr="003472BC">
        <w:t>particular data</w:t>
      </w:r>
      <w:proofErr w:type="gramEnd"/>
      <w:r w:rsidRPr="003472BC">
        <w:t xml:space="preserve"> may cause the “non-compliance” in the related item of evaluation.</w:t>
      </w:r>
    </w:p>
    <w:p w14:paraId="708253E9" w14:textId="10F47A24" w:rsidR="0043177B" w:rsidRPr="003472BC" w:rsidRDefault="0043177B" w:rsidP="008F72CE">
      <w:pPr>
        <w:pStyle w:val="Heading1"/>
        <w:numPr>
          <w:ilvl w:val="0"/>
          <w:numId w:val="11"/>
        </w:numPr>
      </w:pPr>
      <w:bookmarkStart w:id="251" w:name="_Toc530904334"/>
      <w:bookmarkStart w:id="252" w:name="_Toc85104270"/>
      <w:bookmarkStart w:id="253" w:name="_Toc95719024"/>
      <w:bookmarkStart w:id="254" w:name="_Toc95719274"/>
      <w:bookmarkStart w:id="255" w:name="_Toc95719351"/>
      <w:r w:rsidRPr="003472BC">
        <w:t>Evaluation</w:t>
      </w:r>
      <w:bookmarkEnd w:id="251"/>
      <w:bookmarkEnd w:id="252"/>
      <w:bookmarkEnd w:id="253"/>
      <w:bookmarkEnd w:id="254"/>
      <w:bookmarkEnd w:id="255"/>
    </w:p>
    <w:p w14:paraId="207A77B2" w14:textId="77777777" w:rsidR="00B33550" w:rsidRPr="003472BC" w:rsidRDefault="00B33550" w:rsidP="00B33550">
      <w:pPr>
        <w:rPr>
          <w:rFonts w:ascii="Cambria" w:hAnsi="Cambria"/>
        </w:rPr>
      </w:pPr>
      <w:r w:rsidRPr="003472BC">
        <w:rPr>
          <w:rFonts w:ascii="Cambria" w:hAnsi="Cambria"/>
        </w:rPr>
        <w:t>For the evaluation, the criteria listed in Section 1, paragraph 13, 14, 26, 28 as well as the following criteria shall apply:</w:t>
      </w:r>
    </w:p>
    <w:p w14:paraId="154EB704" w14:textId="77777777" w:rsidR="00B33550" w:rsidRPr="003472BC" w:rsidRDefault="00B33550" w:rsidP="00B33550">
      <w:pPr>
        <w:rPr>
          <w:rFonts w:ascii="Cambria" w:hAnsi="Cambria"/>
        </w:rPr>
      </w:pPr>
      <w:r w:rsidRPr="003472BC">
        <w:rPr>
          <w:rFonts w:ascii="Cambria" w:hAnsi="Cambria"/>
        </w:rPr>
        <w:t>Before beginning a detailed analysis of the bids, the Evaluation Committee will check that each bid:</w:t>
      </w:r>
    </w:p>
    <w:p w14:paraId="07CFD5A5" w14:textId="77777777" w:rsidR="00B33550" w:rsidRPr="003472BC" w:rsidRDefault="00B33550" w:rsidP="008F72CE">
      <w:pPr>
        <w:pStyle w:val="Bullit-Aufzhlung"/>
        <w:numPr>
          <w:ilvl w:val="0"/>
          <w:numId w:val="8"/>
        </w:numPr>
        <w:rPr>
          <w:rFonts w:ascii="Cambria" w:hAnsi="Cambria"/>
        </w:rPr>
      </w:pPr>
      <w:r w:rsidRPr="003472BC">
        <w:rPr>
          <w:rFonts w:ascii="Cambria" w:hAnsi="Cambria"/>
        </w:rPr>
        <w:t>has been properly signed, and</w:t>
      </w:r>
    </w:p>
    <w:p w14:paraId="4B43CF77" w14:textId="77777777" w:rsidR="00B33550" w:rsidRPr="003472BC" w:rsidRDefault="00B33550" w:rsidP="008F72CE">
      <w:pPr>
        <w:pStyle w:val="Bullit-Aufzhlung"/>
        <w:numPr>
          <w:ilvl w:val="0"/>
          <w:numId w:val="8"/>
        </w:numPr>
        <w:spacing w:after="0"/>
        <w:rPr>
          <w:rFonts w:ascii="Cambria" w:hAnsi="Cambria"/>
        </w:rPr>
      </w:pPr>
      <w:r w:rsidRPr="003472BC">
        <w:rPr>
          <w:rFonts w:ascii="Cambria" w:hAnsi="Cambria"/>
        </w:rPr>
        <w:t>substantially complies with the requirements of these bid documents (administrative compli</w:t>
      </w:r>
      <w:r w:rsidRPr="003472BC">
        <w:rPr>
          <w:rFonts w:ascii="Cambria" w:hAnsi="Cambria"/>
        </w:rPr>
        <w:softHyphen/>
        <w:t>ance).</w:t>
      </w:r>
    </w:p>
    <w:p w14:paraId="037AEEBD" w14:textId="77777777" w:rsidR="00B33550" w:rsidRPr="003472BC" w:rsidRDefault="00B33550" w:rsidP="000C22C9">
      <w:pPr>
        <w:pStyle w:val="ListParagraph"/>
        <w:numPr>
          <w:ilvl w:val="0"/>
          <w:numId w:val="8"/>
        </w:numPr>
      </w:pPr>
      <w:r w:rsidRPr="003472BC">
        <w:t>An admissible bid is one, which conforms to the requirements and specifications described in the bid documents with no substantial deviations or reservations. Substantial deviations and reservations are those which:</w:t>
      </w:r>
    </w:p>
    <w:p w14:paraId="1E25685B" w14:textId="77777777" w:rsidR="00B33550" w:rsidRPr="003472BC" w:rsidRDefault="00B33550" w:rsidP="000C22C9">
      <w:pPr>
        <w:pStyle w:val="ListParagraph"/>
      </w:pPr>
      <w:r w:rsidRPr="003472BC">
        <w:t>in any way influence the scope, quality or execution of works, or</w:t>
      </w:r>
    </w:p>
    <w:p w14:paraId="1C213E88" w14:textId="2EFCD731" w:rsidR="00B33550" w:rsidRPr="003472BC" w:rsidRDefault="00B33550" w:rsidP="000C22C9">
      <w:pPr>
        <w:pStyle w:val="ListParagraph"/>
      </w:pPr>
      <w:r w:rsidRPr="003472BC">
        <w:t xml:space="preserve">restrict the rights of the </w:t>
      </w:r>
      <w:r w:rsidR="00982122" w:rsidRPr="003472BC">
        <w:t>Implementing Partner</w:t>
      </w:r>
      <w:r w:rsidRPr="003472BC">
        <w:t xml:space="preserve"> or the obligations of the Bidder under the contract in a manner inconsistent with the bid documents, or</w:t>
      </w:r>
    </w:p>
    <w:p w14:paraId="4268A838" w14:textId="77777777" w:rsidR="00B33550" w:rsidRPr="003472BC" w:rsidRDefault="00B33550" w:rsidP="000C22C9">
      <w:pPr>
        <w:pStyle w:val="ListParagraph"/>
      </w:pPr>
      <w:r w:rsidRPr="003472BC">
        <w:t>rectification of which would unfairly affect the competitive position of other Bidders presenting admissible bids.</w:t>
      </w:r>
    </w:p>
    <w:p w14:paraId="440A4AC1" w14:textId="77777777" w:rsidR="00B33550" w:rsidRPr="003472BC" w:rsidRDefault="00B33550" w:rsidP="00B33550">
      <w:pPr>
        <w:rPr>
          <w:rFonts w:ascii="Cambria" w:hAnsi="Cambria"/>
        </w:rPr>
      </w:pPr>
      <w:r w:rsidRPr="003472BC">
        <w:rPr>
          <w:rFonts w:ascii="Cambria" w:hAnsi="Cambria"/>
        </w:rPr>
        <w:t>If a bid does not comply with the above requirements, it will be rejected by the Evaluation Committee when checking admissibility. The Evaluation Committee will evaluate and compare only those bids considered substantially admissible.</w:t>
      </w:r>
    </w:p>
    <w:p w14:paraId="59E2A2DB" w14:textId="77777777" w:rsidR="00B33550" w:rsidRPr="003472BC" w:rsidRDefault="00B33550" w:rsidP="00B33550">
      <w:pPr>
        <w:rPr>
          <w:rFonts w:ascii="Cambria" w:hAnsi="Cambria"/>
        </w:rPr>
      </w:pPr>
    </w:p>
    <w:p w14:paraId="668E961B"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07216EE4" w14:textId="61B93F58" w:rsidR="00B33550" w:rsidRPr="003472BC" w:rsidRDefault="00800C8E" w:rsidP="000D5313">
      <w:pPr>
        <w:pStyle w:val="Heading1"/>
        <w:numPr>
          <w:ilvl w:val="0"/>
          <w:numId w:val="0"/>
        </w:numPr>
        <w:ind w:left="1152"/>
      </w:pPr>
      <w:bookmarkStart w:id="256" w:name="_Toc530904335"/>
      <w:bookmarkStart w:id="257" w:name="_Toc85104271"/>
      <w:bookmarkStart w:id="258" w:name="_Toc95719025"/>
      <w:bookmarkStart w:id="259" w:name="_Toc95719275"/>
      <w:bookmarkStart w:id="260" w:name="_Toc95719352"/>
      <w:r w:rsidRPr="003472BC">
        <w:lastRenderedPageBreak/>
        <w:t>A</w:t>
      </w:r>
      <w:r w:rsidR="00314757" w:rsidRPr="003472BC">
        <w:t>:</w:t>
      </w:r>
      <w:r w:rsidRPr="003472BC">
        <w:t xml:space="preserve"> </w:t>
      </w:r>
      <w:r w:rsidR="00993A76" w:rsidRPr="003472BC">
        <w:t>TEMPLATES OF DOCUMENTS TO BE SUBMITTED WITH THE TECHNCIAL QUALIFICATION DOCUMENTS</w:t>
      </w:r>
      <w:bookmarkEnd w:id="256"/>
      <w:bookmarkEnd w:id="257"/>
      <w:bookmarkEnd w:id="258"/>
      <w:bookmarkEnd w:id="259"/>
      <w:bookmarkEnd w:id="260"/>
    </w:p>
    <w:p w14:paraId="501A4C0C" w14:textId="77777777" w:rsidR="00BA7EA2" w:rsidRPr="003472BC" w:rsidRDefault="00BA7EA2" w:rsidP="00B33550">
      <w:pPr>
        <w:rPr>
          <w:rFonts w:ascii="Cambria" w:hAnsi="Cambria"/>
          <w:b/>
          <w:sz w:val="24"/>
          <w:u w:val="single"/>
        </w:rPr>
      </w:pPr>
    </w:p>
    <w:p w14:paraId="28A7D594" w14:textId="6F787906" w:rsidR="00B33550" w:rsidRPr="001A1D5D" w:rsidRDefault="009F371D" w:rsidP="00B33550">
      <w:pPr>
        <w:rPr>
          <w:rFonts w:ascii="Cambria" w:hAnsi="Cambria"/>
          <w:b/>
          <w:sz w:val="24"/>
          <w:u w:val="single"/>
        </w:rPr>
      </w:pPr>
      <w:r w:rsidRPr="001A1D5D">
        <w:rPr>
          <w:rFonts w:ascii="Cambria" w:hAnsi="Cambria"/>
          <w:b/>
          <w:sz w:val="24"/>
          <w:u w:val="single"/>
        </w:rPr>
        <w:t>Documents for compliancy</w:t>
      </w:r>
    </w:p>
    <w:p w14:paraId="49B963CF" w14:textId="77777777" w:rsidR="00B33550" w:rsidRPr="001A1D5D" w:rsidRDefault="00B33550" w:rsidP="000C22C9">
      <w:pPr>
        <w:pStyle w:val="ListParagraph"/>
      </w:pPr>
      <w:r w:rsidRPr="001A1D5D">
        <w:t>Declaration of Undertaking</w:t>
      </w:r>
    </w:p>
    <w:p w14:paraId="6836DC41" w14:textId="77777777" w:rsidR="00B33550" w:rsidRPr="001A1D5D" w:rsidRDefault="00B33550" w:rsidP="000C22C9">
      <w:pPr>
        <w:pStyle w:val="ListParagraph"/>
      </w:pPr>
      <w:r w:rsidRPr="001A1D5D">
        <w:t>Tender Security (Bid Bond)</w:t>
      </w:r>
    </w:p>
    <w:p w14:paraId="1BACA493" w14:textId="7BC7D935" w:rsidR="00B33550" w:rsidRPr="001A1D5D" w:rsidRDefault="00B33550" w:rsidP="00B33550">
      <w:pPr>
        <w:rPr>
          <w:rFonts w:ascii="Cambria" w:hAnsi="Cambria"/>
          <w:b/>
          <w:sz w:val="24"/>
          <w:u w:val="single"/>
        </w:rPr>
      </w:pPr>
      <w:r w:rsidRPr="001A1D5D">
        <w:rPr>
          <w:rFonts w:ascii="Cambria" w:hAnsi="Cambria"/>
          <w:b/>
          <w:sz w:val="24"/>
          <w:u w:val="single"/>
        </w:rPr>
        <w:t xml:space="preserve">Documents for </w:t>
      </w:r>
      <w:r w:rsidR="009F371D" w:rsidRPr="001A1D5D">
        <w:rPr>
          <w:rFonts w:ascii="Cambria" w:hAnsi="Cambria"/>
          <w:b/>
          <w:sz w:val="24"/>
          <w:u w:val="single"/>
        </w:rPr>
        <w:t>technical qualification</w:t>
      </w:r>
    </w:p>
    <w:p w14:paraId="493251A6" w14:textId="77777777" w:rsidR="00B33550" w:rsidRPr="001A1D5D" w:rsidRDefault="00B33550" w:rsidP="000C22C9">
      <w:pPr>
        <w:pStyle w:val="ListParagraph"/>
      </w:pPr>
      <w:r w:rsidRPr="001A1D5D">
        <w:t>Letter of Submission</w:t>
      </w:r>
    </w:p>
    <w:p w14:paraId="2A733AA0" w14:textId="77777777" w:rsidR="00B33550" w:rsidRPr="001A1D5D" w:rsidRDefault="00B33550" w:rsidP="000C22C9">
      <w:pPr>
        <w:pStyle w:val="ListParagraph"/>
      </w:pPr>
      <w:r w:rsidRPr="001A1D5D">
        <w:t>Bidder Information Form</w:t>
      </w:r>
    </w:p>
    <w:p w14:paraId="219CE67E" w14:textId="77777777" w:rsidR="00B33550" w:rsidRPr="001A1D5D" w:rsidRDefault="00B33550" w:rsidP="000C22C9">
      <w:pPr>
        <w:pStyle w:val="ListParagraph"/>
      </w:pPr>
      <w:r w:rsidRPr="001A1D5D">
        <w:t>Work Experience in the last five years</w:t>
      </w:r>
    </w:p>
    <w:p w14:paraId="1B432580" w14:textId="77777777" w:rsidR="00B33550" w:rsidRPr="001A1D5D" w:rsidRDefault="00B33550" w:rsidP="000C22C9">
      <w:pPr>
        <w:pStyle w:val="ListParagraph"/>
      </w:pPr>
      <w:r w:rsidRPr="001A1D5D">
        <w:t>Financial Capability</w:t>
      </w:r>
    </w:p>
    <w:p w14:paraId="7A025C0A" w14:textId="77777777" w:rsidR="00B33550" w:rsidRPr="001A1D5D" w:rsidRDefault="00B33550" w:rsidP="000C22C9">
      <w:pPr>
        <w:pStyle w:val="ListParagraph"/>
      </w:pPr>
      <w:r w:rsidRPr="001A1D5D">
        <w:t>Staff Resources</w:t>
      </w:r>
    </w:p>
    <w:p w14:paraId="4791E2D8" w14:textId="18F7DDF4" w:rsidR="00B33550" w:rsidRPr="001A1D5D" w:rsidRDefault="00B33550" w:rsidP="000C22C9">
      <w:pPr>
        <w:pStyle w:val="ListParagraph"/>
      </w:pPr>
      <w:r w:rsidRPr="001A1D5D">
        <w:t xml:space="preserve">Company’s </w:t>
      </w:r>
      <w:r w:rsidR="00035193" w:rsidRPr="001A1D5D">
        <w:t>Equipment</w:t>
      </w:r>
    </w:p>
    <w:p w14:paraId="42B85202" w14:textId="77777777" w:rsidR="00B33550" w:rsidRPr="001A1D5D" w:rsidRDefault="00B33550" w:rsidP="000C22C9">
      <w:pPr>
        <w:pStyle w:val="ListParagraph"/>
      </w:pPr>
      <w:r w:rsidRPr="001A1D5D">
        <w:t>List of on-going / present projects implemented by the Company (if any)</w:t>
      </w:r>
    </w:p>
    <w:p w14:paraId="342EF2E4" w14:textId="77777777" w:rsidR="00B33550" w:rsidRPr="001A1D5D" w:rsidRDefault="00B33550" w:rsidP="000C22C9">
      <w:pPr>
        <w:pStyle w:val="ListParagraph"/>
      </w:pPr>
      <w:r w:rsidRPr="001A1D5D">
        <w:t>Method Statement</w:t>
      </w:r>
    </w:p>
    <w:p w14:paraId="0828D858" w14:textId="77777777" w:rsidR="00B33550" w:rsidRPr="001A1D5D" w:rsidRDefault="00B33550" w:rsidP="000C22C9">
      <w:pPr>
        <w:pStyle w:val="ListParagraph"/>
      </w:pPr>
      <w:r w:rsidRPr="001A1D5D">
        <w:t>Implementation Schedule</w:t>
      </w:r>
    </w:p>
    <w:p w14:paraId="22004E56" w14:textId="77777777" w:rsidR="00B33550" w:rsidRPr="001A1D5D" w:rsidRDefault="00B33550" w:rsidP="000C22C9">
      <w:pPr>
        <w:pStyle w:val="ListParagraph"/>
      </w:pPr>
      <w:r w:rsidRPr="001A1D5D">
        <w:t>Additional Information</w:t>
      </w:r>
    </w:p>
    <w:p w14:paraId="00C9ECB9"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u w:val="single"/>
        </w:rPr>
      </w:pPr>
    </w:p>
    <w:p w14:paraId="5D8B2084"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u w:val="single"/>
        </w:rPr>
      </w:pPr>
      <w:r w:rsidRPr="003472BC">
        <w:rPr>
          <w:rFonts w:ascii="Cambria" w:hAnsi="Cambria"/>
          <w:b/>
          <w:sz w:val="24"/>
          <w:u w:val="single"/>
        </w:rPr>
        <w:br w:type="page"/>
      </w:r>
    </w:p>
    <w:p w14:paraId="1ABFFD6D" w14:textId="77777777" w:rsidR="00176A50" w:rsidRPr="003472BC" w:rsidRDefault="00176A50" w:rsidP="00C61EA8">
      <w:pPr>
        <w:pStyle w:val="Titel2"/>
      </w:pPr>
      <w:bookmarkStart w:id="261" w:name="_Toc528925242"/>
      <w:bookmarkStart w:id="262" w:name="_Toc493614545"/>
      <w:bookmarkStart w:id="263" w:name="_Toc493615200"/>
      <w:bookmarkStart w:id="264" w:name="_Toc530904336"/>
      <w:r w:rsidRPr="003472BC">
        <w:lastRenderedPageBreak/>
        <w:t>Declaration of Undertaking</w:t>
      </w:r>
      <w:bookmarkEnd w:id="261"/>
    </w:p>
    <w:p w14:paraId="7161A081" w14:textId="77777777" w:rsidR="00A22023" w:rsidRPr="003472BC" w:rsidRDefault="00A22023" w:rsidP="00A22023">
      <w:pPr>
        <w:spacing w:after="0"/>
        <w:rPr>
          <w:rFonts w:ascii="Cambria" w:eastAsia="Times New Roman" w:hAnsi="Cambria" w:cs="Calibri Light"/>
          <w:szCs w:val="20"/>
          <w:lang w:eastAsia="fr-FR"/>
        </w:rPr>
      </w:pPr>
      <w:r w:rsidRPr="003472BC">
        <w:rPr>
          <w:rFonts w:ascii="Cambria" w:eastAsia="Times New Roman" w:hAnsi="Cambria" w:cs="Calibri Light"/>
          <w:szCs w:val="20"/>
          <w:lang w:eastAsia="fr-FR"/>
        </w:rPr>
        <w:t>Reference name of the Application/Offer/Contract: ______________________________ ("</w:t>
      </w:r>
      <w:r w:rsidRPr="003472BC">
        <w:rPr>
          <w:rFonts w:ascii="Cambria" w:eastAsia="Times New Roman" w:hAnsi="Cambria" w:cs="Calibri Light"/>
          <w:b/>
          <w:szCs w:val="20"/>
          <w:lang w:eastAsia="fr-FR"/>
        </w:rPr>
        <w:t>Contract</w:t>
      </w:r>
      <w:r w:rsidRPr="003472BC">
        <w:rPr>
          <w:rFonts w:ascii="Cambria" w:eastAsia="Times New Roman" w:hAnsi="Cambria" w:cs="Calibri Light"/>
          <w:szCs w:val="20"/>
          <w:lang w:eastAsia="fr-FR"/>
        </w:rPr>
        <w:t>")</w:t>
      </w:r>
      <w:r w:rsidRPr="003472BC">
        <w:rPr>
          <w:rStyle w:val="FootnoteReference"/>
          <w:rFonts w:ascii="Cambria" w:hAnsi="Cambria" w:cs="Calibri Light"/>
          <w:szCs w:val="20"/>
          <w:lang w:eastAsia="fr-FR"/>
        </w:rPr>
        <w:footnoteReference w:id="1"/>
      </w:r>
    </w:p>
    <w:p w14:paraId="49575AC4" w14:textId="77777777" w:rsidR="00A22023" w:rsidRPr="003472BC" w:rsidRDefault="00A22023" w:rsidP="00A22023">
      <w:pPr>
        <w:spacing w:after="0"/>
        <w:rPr>
          <w:rFonts w:ascii="Cambria" w:eastAsia="Times New Roman" w:hAnsi="Cambria" w:cs="Calibri Light"/>
          <w:szCs w:val="20"/>
          <w:lang w:eastAsia="fr-FR"/>
        </w:rPr>
      </w:pPr>
      <w:r w:rsidRPr="003472BC">
        <w:rPr>
          <w:rFonts w:ascii="Cambria" w:eastAsia="Times New Roman" w:hAnsi="Cambria" w:cs="Calibri Light"/>
          <w:szCs w:val="20"/>
          <w:lang w:eastAsia="fr-FR"/>
        </w:rPr>
        <w:t>To: ____________________________________________ (</w:t>
      </w:r>
      <w:r w:rsidRPr="003472BC">
        <w:rPr>
          <w:rFonts w:ascii="Cambria" w:eastAsia="Times New Roman" w:hAnsi="Cambria" w:cs="Calibri Light"/>
          <w:b/>
          <w:szCs w:val="20"/>
          <w:lang w:eastAsia="fr-FR"/>
        </w:rPr>
        <w:t>"Implementing Partner"</w:t>
      </w:r>
      <w:r w:rsidRPr="003472BC">
        <w:rPr>
          <w:rFonts w:ascii="Cambria" w:eastAsia="Times New Roman" w:hAnsi="Cambria" w:cs="Calibri Light"/>
          <w:szCs w:val="20"/>
          <w:lang w:eastAsia="fr-FR"/>
        </w:rPr>
        <w:t>)</w:t>
      </w:r>
    </w:p>
    <w:p w14:paraId="3741EC3E" w14:textId="77777777" w:rsidR="00A22023" w:rsidRPr="003472BC" w:rsidRDefault="00A22023" w:rsidP="00A22023">
      <w:pPr>
        <w:spacing w:after="0"/>
        <w:rPr>
          <w:rFonts w:ascii="Cambria" w:eastAsia="Times New Roman" w:hAnsi="Cambria" w:cs="Calibri Light"/>
          <w:szCs w:val="20"/>
          <w:lang w:eastAsia="fr-FR"/>
        </w:rPr>
      </w:pPr>
    </w:p>
    <w:p w14:paraId="7710D498" w14:textId="2F7FE6F9"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3472BC">
        <w:rPr>
          <w:rFonts w:ascii="Cambria" w:eastAsia="Times New Roman" w:hAnsi="Cambria" w:cs="Calibri Light"/>
          <w:szCs w:val="20"/>
          <w:lang w:eastAsia="fr-FR"/>
        </w:rPr>
        <w:t>We recognise and accept that KfW</w:t>
      </w:r>
      <w:r w:rsidRPr="003472BC">
        <w:rPr>
          <w:rStyle w:val="FootnoteReference"/>
          <w:rFonts w:ascii="Cambria" w:eastAsia="Times New Roman" w:hAnsi="Cambria" w:cs="Calibri Light"/>
          <w:szCs w:val="20"/>
          <w:lang w:eastAsia="fr-FR"/>
        </w:rPr>
        <w:footnoteReference w:id="2"/>
      </w:r>
      <w:r w:rsidRPr="003472BC">
        <w:rPr>
          <w:rFonts w:ascii="Cambria" w:eastAsia="Times New Roman" w:hAnsi="Cambria" w:cs="Calibri Light"/>
          <w:szCs w:val="20"/>
          <w:lang w:eastAsia="fr-FR"/>
        </w:rPr>
        <w:t xml:space="preserve"> (via </w:t>
      </w:r>
      <w:r w:rsidR="00035193" w:rsidRPr="003472BC">
        <w:rPr>
          <w:rFonts w:ascii="Cambria" w:eastAsia="Times New Roman" w:hAnsi="Cambria" w:cs="Calibri Light"/>
          <w:szCs w:val="20"/>
          <w:lang w:eastAsia="fr-FR"/>
        </w:rPr>
        <w:t>PATRIP</w:t>
      </w:r>
      <w:r w:rsidRPr="003472BC">
        <w:rPr>
          <w:rFonts w:ascii="Cambria" w:eastAsia="Times New Roman" w:hAnsi="Cambria" w:cs="Calibri Light"/>
          <w:szCs w:val="20"/>
          <w:lang w:eastAsia="fr-FR"/>
        </w:rPr>
        <w:t xml:space="preserve"> Foundation) only finances projects of the Implementing Partner (“</w:t>
      </w:r>
      <w:r w:rsidR="00704107" w:rsidRPr="003472BC">
        <w:rPr>
          <w:rFonts w:ascii="Cambria" w:eastAsia="Times New Roman" w:hAnsi="Cambria" w:cs="Calibri Light"/>
          <w:szCs w:val="20"/>
          <w:lang w:eastAsia="fr-FR"/>
        </w:rPr>
        <w:t>AKRSP</w:t>
      </w:r>
      <w:r w:rsidRPr="003472BC">
        <w:rPr>
          <w:rFonts w:ascii="Cambria" w:eastAsia="Times New Roman" w:hAnsi="Cambria" w:cs="Calibri Light"/>
          <w:szCs w:val="20"/>
          <w:lang w:eastAsia="fr-FR"/>
        </w:rPr>
        <w:t>”)</w:t>
      </w:r>
      <w:r w:rsidRPr="003472BC">
        <w:rPr>
          <w:rStyle w:val="FootnoteReference"/>
          <w:rFonts w:ascii="Cambria" w:hAnsi="Cambria" w:cs="Calibri Light"/>
          <w:szCs w:val="20"/>
        </w:rPr>
        <w:footnoteReference w:id="3"/>
      </w:r>
      <w:r w:rsidRPr="003472BC">
        <w:rPr>
          <w:rFonts w:ascii="Cambria" w:eastAsia="Times New Roman" w:hAnsi="Cambria" w:cs="Calibri Light"/>
          <w:szCs w:val="20"/>
          <w:lang w:eastAsia="fr-FR"/>
        </w:rPr>
        <w:t xml:space="preserve"> subject to its own conditions which are set out in the Funding Agreement it has </w:t>
      </w:r>
      <w:proofErr w:type="gramStart"/>
      <w:r w:rsidRPr="003472BC">
        <w:rPr>
          <w:rFonts w:ascii="Cambria" w:eastAsia="Times New Roman" w:hAnsi="Cambria" w:cs="Calibri Light"/>
          <w:szCs w:val="20"/>
          <w:lang w:eastAsia="fr-FR"/>
        </w:rPr>
        <w:t>entered into</w:t>
      </w:r>
      <w:proofErr w:type="gramEnd"/>
      <w:r w:rsidRPr="003472BC">
        <w:rPr>
          <w:rFonts w:ascii="Cambria" w:eastAsia="Times New Roman" w:hAnsi="Cambria" w:cs="Calibri Light"/>
          <w:szCs w:val="20"/>
          <w:lang w:eastAsia="fr-FR"/>
        </w:rPr>
        <w:t xml:space="preserve"> with </w:t>
      </w:r>
      <w:r w:rsidR="00035193" w:rsidRPr="003472BC">
        <w:rPr>
          <w:rFonts w:ascii="Cambria" w:eastAsia="Times New Roman" w:hAnsi="Cambria" w:cs="Calibri Light"/>
          <w:szCs w:val="20"/>
          <w:lang w:eastAsia="fr-FR"/>
        </w:rPr>
        <w:t>PATRIP</w:t>
      </w:r>
      <w:r w:rsidRPr="003472BC">
        <w:rPr>
          <w:rFonts w:ascii="Cambria" w:eastAsia="Times New Roman" w:hAnsi="Cambria" w:cs="Calibri Light"/>
          <w:szCs w:val="20"/>
          <w:lang w:eastAsia="fr-FR"/>
        </w:rPr>
        <w:t xml:space="preserve"> Foundation which has entered into a Funding Agreement with the </w:t>
      </w:r>
      <w:r w:rsidR="00704107" w:rsidRPr="003472BC">
        <w:rPr>
          <w:rFonts w:ascii="Cambria" w:eastAsia="Times New Roman" w:hAnsi="Cambria" w:cs="Calibri Light"/>
          <w:szCs w:val="20"/>
          <w:lang w:eastAsia="fr-FR"/>
        </w:rPr>
        <w:t>AKRSP</w:t>
      </w:r>
      <w:r w:rsidRPr="003472BC">
        <w:rPr>
          <w:rFonts w:ascii="Cambria" w:eastAsia="Times New Roman" w:hAnsi="Cambria" w:cs="Calibri Light"/>
          <w:szCs w:val="20"/>
          <w:lang w:eastAsia="fr-FR"/>
        </w:rPr>
        <w:t>. As a matter of consequence, no legal relationsh</w:t>
      </w:r>
      <w:r w:rsidR="00D75C7E" w:rsidRPr="003472BC">
        <w:rPr>
          <w:rFonts w:ascii="Cambria" w:eastAsia="Times New Roman" w:hAnsi="Cambria" w:cs="Calibri Light"/>
          <w:szCs w:val="20"/>
          <w:lang w:eastAsia="fr-FR"/>
        </w:rPr>
        <w:t>ip</w:t>
      </w:r>
      <w:r w:rsidRPr="003472BC">
        <w:rPr>
          <w:rFonts w:ascii="Cambria" w:eastAsia="Times New Roman" w:hAnsi="Cambria" w:cs="Calibri Light"/>
          <w:szCs w:val="20"/>
          <w:lang w:eastAsia="fr-FR"/>
        </w:rPr>
        <w:t xml:space="preserve"> exists between KfW or PATR</w:t>
      </w:r>
      <w:r w:rsidR="00D75C7E" w:rsidRPr="003472BC">
        <w:rPr>
          <w:rFonts w:ascii="Cambria" w:eastAsia="Times New Roman" w:hAnsi="Cambria" w:cs="Calibri Light"/>
          <w:szCs w:val="20"/>
          <w:lang w:eastAsia="fr-FR"/>
        </w:rPr>
        <w:t>IP</w:t>
      </w:r>
      <w:r w:rsidRPr="003472BC">
        <w:rPr>
          <w:rFonts w:ascii="Cambria" w:eastAsia="Times New Roman" w:hAnsi="Cambria" w:cs="Calibri Light"/>
          <w:szCs w:val="20"/>
          <w:lang w:eastAsia="fr-FR"/>
        </w:rPr>
        <w:t xml:space="preserve"> Foundation and our company, our Joint Venture or our Subcontractors under the Contract. The </w:t>
      </w:r>
      <w:r w:rsidR="00704107" w:rsidRPr="003472BC">
        <w:rPr>
          <w:rFonts w:ascii="Cambria" w:eastAsia="Times New Roman" w:hAnsi="Cambria" w:cs="Calibri Light"/>
          <w:szCs w:val="20"/>
          <w:lang w:eastAsia="fr-FR"/>
        </w:rPr>
        <w:t>AKRSP</w:t>
      </w:r>
      <w:r w:rsidRPr="003472BC">
        <w:rPr>
          <w:rFonts w:ascii="Cambria" w:eastAsia="Times New Roman" w:hAnsi="Cambria" w:cs="Calibri Light"/>
          <w:szCs w:val="20"/>
          <w:lang w:eastAsia="fr-FR"/>
        </w:rPr>
        <w:t xml:space="preserve"> retains exclusive responsibility for the preparation and implementation of the Tender Process and the performance of the Contract. </w:t>
      </w:r>
    </w:p>
    <w:p w14:paraId="5BB8D5C3"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5CED6E22" w14:textId="3B6040EF"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2.1) </w:t>
      </w:r>
      <w:r w:rsidRPr="003472BC">
        <w:rPr>
          <w:rFonts w:ascii="Cambria" w:eastAsia="Times New Roman" w:hAnsi="Cambria" w:cs="Calibri Light"/>
          <w:szCs w:val="20"/>
        </w:rPr>
        <w:tab/>
        <w:t>being bankrupt, wound up or ceasing our activities, having our activities administered by courts, having entered into receiversh</w:t>
      </w:r>
      <w:r w:rsidR="00D75C7E" w:rsidRPr="003472BC">
        <w:rPr>
          <w:rFonts w:ascii="Cambria" w:eastAsia="Times New Roman" w:hAnsi="Cambria" w:cs="Calibri Light"/>
          <w:szCs w:val="20"/>
        </w:rPr>
        <w:t>ip</w:t>
      </w:r>
      <w:r w:rsidRPr="003472BC">
        <w:rPr>
          <w:rFonts w:ascii="Cambria" w:eastAsia="Times New Roman" w:hAnsi="Cambria" w:cs="Calibri Light"/>
          <w:szCs w:val="20"/>
        </w:rPr>
        <w:t xml:space="preserve">, reorganisation or being in any analogous </w:t>
      </w:r>
      <w:proofErr w:type="gramStart"/>
      <w:r w:rsidRPr="003472BC">
        <w:rPr>
          <w:rFonts w:ascii="Cambria" w:eastAsia="Times New Roman" w:hAnsi="Cambria" w:cs="Calibri Light"/>
          <w:szCs w:val="20"/>
        </w:rPr>
        <w:t>situation;</w:t>
      </w:r>
      <w:proofErr w:type="gramEnd"/>
    </w:p>
    <w:p w14:paraId="1BA6F575"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hAnsi="Cambria" w:cs="Calibri Light"/>
          <w:szCs w:val="20"/>
        </w:rPr>
        <w:t xml:space="preserve">2.2) </w:t>
      </w:r>
      <w:r w:rsidRPr="003472BC">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6F233A94"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2.3) </w:t>
      </w:r>
      <w:r w:rsidRPr="003472BC">
        <w:rPr>
          <w:rFonts w:ascii="Cambria" w:eastAsia="Times New Roman" w:hAnsi="Cambria" w:cs="Calibri Light"/>
          <w:szCs w:val="20"/>
        </w:rPr>
        <w:tab/>
      </w:r>
      <w:r w:rsidRPr="003472BC">
        <w:rPr>
          <w:rFonts w:ascii="Cambria" w:eastAsia="Times New Roman" w:hAnsi="Cambria" w:cs="Calibri Light"/>
          <w:szCs w:val="20"/>
          <w:lang w:eastAsia="fr-FR"/>
        </w:rPr>
        <w:t>having</w:t>
      </w:r>
      <w:r w:rsidRPr="003472BC">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3472BC">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3472BC">
        <w:rPr>
          <w:rFonts w:ascii="Cambria" w:eastAsia="Times New Roman" w:hAnsi="Cambria" w:cs="Calibri Light"/>
          <w:i/>
          <w:szCs w:val="20"/>
          <w:lang w:eastAsia="fr-FR"/>
        </w:rPr>
        <w:t xml:space="preserve"> and that adequate compliance measures have been taken in reaction)</w:t>
      </w:r>
      <w:r w:rsidRPr="003472BC">
        <w:rPr>
          <w:rFonts w:ascii="Cambria" w:eastAsia="Times New Roman" w:hAnsi="Cambria" w:cs="Calibri Light"/>
          <w:szCs w:val="20"/>
        </w:rPr>
        <w:t>;</w:t>
      </w:r>
    </w:p>
    <w:p w14:paraId="358B3EFF"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2.4) </w:t>
      </w:r>
      <w:r w:rsidRPr="003472BC">
        <w:rPr>
          <w:rFonts w:ascii="Cambria" w:eastAsia="Times New Roman" w:hAnsi="Cambria" w:cs="Calibri Light"/>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39FC8099" w14:textId="265319B6"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2.5) </w:t>
      </w:r>
      <w:r w:rsidRPr="003472BC">
        <w:rPr>
          <w:rFonts w:ascii="Cambria" w:eastAsia="Times New Roman" w:hAnsi="Cambria" w:cs="Calibri Light"/>
          <w:szCs w:val="20"/>
        </w:rPr>
        <w:tab/>
        <w:t xml:space="preserve">not having fulfilled applicable fiscal obligations regarding payments of taxes either in the country where we are constituted or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's country; </w:t>
      </w:r>
    </w:p>
    <w:p w14:paraId="26DE3DC2" w14:textId="77777777" w:rsidR="00A22023" w:rsidRPr="003472BC" w:rsidRDefault="00A22023" w:rsidP="00A22023">
      <w:pPr>
        <w:spacing w:before="142" w:after="0" w:line="240" w:lineRule="atLeast"/>
        <w:ind w:left="1134" w:hanging="567"/>
        <w:rPr>
          <w:rFonts w:ascii="Cambria" w:eastAsia="Times New Roman" w:hAnsi="Cambria" w:cs="Calibri Light"/>
          <w:szCs w:val="20"/>
          <w:lang w:eastAsia="fr-FR"/>
        </w:rPr>
      </w:pPr>
      <w:r w:rsidRPr="003472BC">
        <w:rPr>
          <w:rFonts w:ascii="Cambria" w:eastAsia="Times New Roman" w:hAnsi="Cambria" w:cs="Calibri Light"/>
          <w:szCs w:val="20"/>
        </w:rPr>
        <w:t xml:space="preserve">2.6) </w:t>
      </w:r>
      <w:r w:rsidRPr="003472BC">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37" w:history="1">
        <w:r w:rsidRPr="003472BC">
          <w:rPr>
            <w:rFonts w:ascii="Cambria" w:eastAsia="Times New Roman" w:hAnsi="Cambria" w:cs="Calibri Light"/>
            <w:szCs w:val="20"/>
          </w:rPr>
          <w:t>http://www.worldbank.org/debarr</w:t>
        </w:r>
      </w:hyperlink>
      <w:r w:rsidRPr="003472BC">
        <w:rPr>
          <w:rFonts w:ascii="Cambria" w:eastAsia="Times New Roman" w:hAnsi="Cambria" w:cs="Calibri Light"/>
          <w:szCs w:val="20"/>
          <w:lang w:eastAsia="fr-FR"/>
        </w:rPr>
        <w:t xml:space="preserve"> or respectively on the relevant list of any other multilateral development bank </w:t>
      </w:r>
      <w:r w:rsidRPr="003472BC">
        <w:rPr>
          <w:rFonts w:ascii="Cambria" w:eastAsia="Times New Roman" w:hAnsi="Cambria" w:cs="Calibri Light"/>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3472BC">
        <w:rPr>
          <w:rFonts w:ascii="Cambria" w:hAnsi="Cambria" w:cs="Calibri Light"/>
          <w:i/>
          <w:szCs w:val="20"/>
          <w:lang w:eastAsia="fr-FR"/>
        </w:rPr>
        <w:t>and that adequate compliance measures have been taken in reaction</w:t>
      </w:r>
      <w:r w:rsidRPr="003472BC">
        <w:rPr>
          <w:rFonts w:ascii="Cambria" w:eastAsia="Times New Roman" w:hAnsi="Cambria" w:cs="Calibri Light"/>
          <w:i/>
          <w:szCs w:val="20"/>
          <w:lang w:eastAsia="fr-FR"/>
        </w:rPr>
        <w:t>)</w:t>
      </w:r>
      <w:r w:rsidRPr="003472BC">
        <w:rPr>
          <w:rFonts w:ascii="Cambria" w:eastAsia="Times New Roman" w:hAnsi="Cambria" w:cs="Calibri Light"/>
          <w:szCs w:val="20"/>
          <w:lang w:eastAsia="fr-FR"/>
        </w:rPr>
        <w:t>; or</w:t>
      </w:r>
    </w:p>
    <w:p w14:paraId="36F3FC97" w14:textId="1E8EE63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2.7) </w:t>
      </w:r>
      <w:r w:rsidRPr="003472BC">
        <w:rPr>
          <w:rFonts w:ascii="Cambria" w:eastAsia="Times New Roman" w:hAnsi="Cambria" w:cs="Calibri Light"/>
          <w:szCs w:val="20"/>
        </w:rPr>
        <w:tab/>
        <w:t>being guilty of misrepresentation in supplying the information required as a condition of partic</w:t>
      </w:r>
      <w:r w:rsidR="00D75C7E" w:rsidRPr="003472BC">
        <w:rPr>
          <w:rFonts w:ascii="Cambria" w:eastAsia="Times New Roman" w:hAnsi="Cambria" w:cs="Calibri Light"/>
          <w:szCs w:val="20"/>
        </w:rPr>
        <w:t>ip</w:t>
      </w:r>
      <w:r w:rsidRPr="003472BC">
        <w:rPr>
          <w:rFonts w:ascii="Cambria" w:eastAsia="Times New Roman" w:hAnsi="Cambria" w:cs="Calibri Light"/>
          <w:szCs w:val="20"/>
        </w:rPr>
        <w:t>ation in the Tender.</w:t>
      </w:r>
    </w:p>
    <w:p w14:paraId="492E00C6"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3472BC">
        <w:rPr>
          <w:rFonts w:ascii="Cambria" w:eastAsia="Times New Roman" w:hAnsi="Cambria" w:cs="Calibri Light"/>
          <w:szCs w:val="20"/>
        </w:rPr>
        <w:t xml:space="preserve">We hereby certify that neither we, nor any of the members of our Joint Venture or any of our </w:t>
      </w:r>
      <w:r w:rsidRPr="003472BC">
        <w:rPr>
          <w:rFonts w:ascii="Cambria" w:eastAsia="Times New Roman" w:hAnsi="Cambria" w:cs="Calibri Light"/>
          <w:szCs w:val="20"/>
        </w:rPr>
        <w:lastRenderedPageBreak/>
        <w:t xml:space="preserve">Subcontractors under the Contract are in any of the following situations of conflict of interest: </w:t>
      </w:r>
    </w:p>
    <w:p w14:paraId="04E0968E" w14:textId="41092A4F"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3.1) </w:t>
      </w:r>
      <w:r w:rsidRPr="003472BC">
        <w:rPr>
          <w:rFonts w:ascii="Cambria" w:eastAsia="Times New Roman" w:hAnsi="Cambria" w:cs="Calibri Light"/>
          <w:szCs w:val="20"/>
        </w:rPr>
        <w:tab/>
        <w:t xml:space="preserve">being an affiliate controlled by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or a shareholder controlling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unless the stemming conflict of interest has been brought to the attention of KfW (and </w:t>
      </w:r>
      <w:r w:rsidR="00035193" w:rsidRPr="003472BC">
        <w:rPr>
          <w:rFonts w:ascii="Cambria" w:eastAsia="Times New Roman" w:hAnsi="Cambria" w:cs="Calibri Light"/>
          <w:szCs w:val="20"/>
        </w:rPr>
        <w:t>PATRIP</w:t>
      </w:r>
      <w:r w:rsidRPr="003472BC">
        <w:rPr>
          <w:rFonts w:ascii="Cambria" w:eastAsia="Times New Roman" w:hAnsi="Cambria" w:cs="Calibri Light"/>
          <w:szCs w:val="20"/>
        </w:rPr>
        <w:t xml:space="preserve"> Foundation) and resolved to their satisfaction;</w:t>
      </w:r>
    </w:p>
    <w:p w14:paraId="36FC8B45" w14:textId="44A769C0"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3.2) </w:t>
      </w:r>
      <w:r w:rsidRPr="003472BC">
        <w:rPr>
          <w:rFonts w:ascii="Cambria" w:eastAsia="Times New Roman" w:hAnsi="Cambria" w:cs="Calibri Light"/>
          <w:szCs w:val="20"/>
        </w:rPr>
        <w:tab/>
        <w:t>having a business or family relationsh</w:t>
      </w:r>
      <w:r w:rsidR="00D75C7E" w:rsidRPr="003472BC">
        <w:rPr>
          <w:rFonts w:ascii="Cambria" w:eastAsia="Times New Roman" w:hAnsi="Cambria" w:cs="Calibri Light"/>
          <w:szCs w:val="20"/>
        </w:rPr>
        <w:t>ip</w:t>
      </w:r>
      <w:r w:rsidRPr="003472BC">
        <w:rPr>
          <w:rFonts w:ascii="Cambria" w:eastAsia="Times New Roman" w:hAnsi="Cambria" w:cs="Calibri Light"/>
          <w:szCs w:val="20"/>
        </w:rPr>
        <w:t xml:space="preserve"> with a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's staff involved in the Tender Process or the supervision of the resulting Contract, unless the stemming conflict of interest has been brought to the attention of KfW (and </w:t>
      </w:r>
      <w:r w:rsidR="00035193" w:rsidRPr="003472BC">
        <w:rPr>
          <w:rFonts w:ascii="Cambria" w:eastAsia="Times New Roman" w:hAnsi="Cambria" w:cs="Calibri Light"/>
          <w:szCs w:val="20"/>
        </w:rPr>
        <w:t>PATRIP</w:t>
      </w:r>
      <w:r w:rsidRPr="003472BC">
        <w:rPr>
          <w:rFonts w:ascii="Cambria" w:eastAsia="Times New Roman" w:hAnsi="Cambria" w:cs="Calibri Light"/>
          <w:szCs w:val="20"/>
        </w:rPr>
        <w:t xml:space="preserve"> Foundation) and resolved to its satisfaction;</w:t>
      </w:r>
    </w:p>
    <w:p w14:paraId="1177AD10" w14:textId="78D64DFA" w:rsidR="00A22023" w:rsidRPr="003472BC" w:rsidRDefault="00A22023" w:rsidP="00A22023">
      <w:pPr>
        <w:spacing w:before="142" w:after="0" w:line="240" w:lineRule="atLeast"/>
        <w:ind w:left="1080" w:hanging="513"/>
        <w:rPr>
          <w:rFonts w:ascii="Cambria" w:eastAsia="Times New Roman" w:hAnsi="Cambria" w:cs="Calibri Light"/>
          <w:szCs w:val="20"/>
        </w:rPr>
      </w:pPr>
      <w:r w:rsidRPr="003472BC">
        <w:rPr>
          <w:rFonts w:ascii="Cambria" w:eastAsia="Times New Roman" w:hAnsi="Cambria" w:cs="Calibri Light"/>
          <w:szCs w:val="20"/>
        </w:rPr>
        <w:t xml:space="preserve">3.3) </w:t>
      </w:r>
      <w:r w:rsidRPr="003472BC">
        <w:rPr>
          <w:rFonts w:ascii="Cambria" w:eastAsia="Times New Roman" w:hAnsi="Cambria" w:cs="Calibri Light"/>
          <w:szCs w:val="20"/>
        </w:rPr>
        <w:tab/>
        <w:t xml:space="preserve">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w:t>
      </w:r>
    </w:p>
    <w:p w14:paraId="3736EDDE" w14:textId="02C3F7F8"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3.4) </w:t>
      </w:r>
      <w:r w:rsidRPr="003472BC">
        <w:rPr>
          <w:rFonts w:ascii="Cambria" w:eastAsia="Times New Roman" w:hAnsi="Cambria" w:cs="Calibri Light"/>
          <w:szCs w:val="20"/>
        </w:rPr>
        <w:tab/>
        <w:t xml:space="preserve">being engaged in a Consulting Services activity, which, by its nature, may be in conflict with the assignments that we would carry out for the </w:t>
      </w:r>
      <w:proofErr w:type="gramStart"/>
      <w:r w:rsidR="00704107" w:rsidRPr="003472BC">
        <w:rPr>
          <w:rFonts w:ascii="Cambria" w:eastAsia="Times New Roman" w:hAnsi="Cambria" w:cs="Calibri Light"/>
          <w:szCs w:val="20"/>
        </w:rPr>
        <w:t>AKRSP</w:t>
      </w:r>
      <w:r w:rsidRPr="003472BC">
        <w:rPr>
          <w:rFonts w:ascii="Cambria" w:eastAsia="Times New Roman" w:hAnsi="Cambria" w:cs="Calibri Light"/>
          <w:szCs w:val="20"/>
        </w:rPr>
        <w:t>;</w:t>
      </w:r>
      <w:proofErr w:type="gramEnd"/>
    </w:p>
    <w:p w14:paraId="51503A2F"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3.5) </w:t>
      </w:r>
      <w:r w:rsidRPr="003472BC">
        <w:rPr>
          <w:rFonts w:ascii="Cambria" w:eastAsia="Times New Roman" w:hAnsi="Cambria" w:cs="Calibri Light"/>
          <w:szCs w:val="20"/>
        </w:rPr>
        <w:tab/>
        <w:t>in the case of procurement of Works, Plant or Goods:</w:t>
      </w:r>
    </w:p>
    <w:p w14:paraId="0DD5036E" w14:textId="77777777" w:rsidR="00A22023" w:rsidRPr="003472BC" w:rsidRDefault="00A22023" w:rsidP="008F72CE">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spacing w:before="142" w:after="0" w:line="240" w:lineRule="atLeast"/>
        <w:ind w:left="1560" w:hanging="284"/>
        <w:rPr>
          <w:rFonts w:ascii="Cambria" w:eastAsia="Times New Roman" w:hAnsi="Cambria" w:cs="Calibri Light"/>
          <w:szCs w:val="20"/>
        </w:rPr>
      </w:pPr>
      <w:r w:rsidRPr="003472BC">
        <w:rPr>
          <w:rFonts w:ascii="Cambria" w:eastAsia="Times New Roman" w:hAnsi="Cambria" w:cs="Calibri Light"/>
          <w:szCs w:val="20"/>
          <w:lang w:eastAsia="fr-FR"/>
        </w:rPr>
        <w:t>having</w:t>
      </w:r>
      <w:r w:rsidRPr="003472BC">
        <w:rPr>
          <w:rFonts w:ascii="Cambria" w:eastAsia="Times New Roman" w:hAnsi="Cambria" w:cs="Calibri Light"/>
          <w:szCs w:val="20"/>
        </w:rPr>
        <w:t xml:space="preserve"> prepared or having been associated with a Person who prepared specifications, drawings, calculations and other documentation </w:t>
      </w:r>
      <w:r w:rsidRPr="003472BC">
        <w:rPr>
          <w:rFonts w:ascii="Cambria" w:eastAsia="Times New Roman" w:hAnsi="Cambria" w:cs="Calibri Light"/>
          <w:szCs w:val="20"/>
          <w:lang w:eastAsia="fr-FR"/>
        </w:rPr>
        <w:t>to be used in the Tender Process of this Contract</w:t>
      </w:r>
      <w:r w:rsidRPr="003472BC">
        <w:rPr>
          <w:rFonts w:ascii="Cambria" w:eastAsia="Times New Roman" w:hAnsi="Cambria" w:cs="Calibri Light"/>
          <w:szCs w:val="20"/>
        </w:rPr>
        <w:t>;</w:t>
      </w:r>
    </w:p>
    <w:p w14:paraId="3FF14B15" w14:textId="77777777" w:rsidR="00A22023" w:rsidRPr="003472BC" w:rsidRDefault="00A22023" w:rsidP="008F72CE">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spacing w:before="142" w:after="0" w:line="240" w:lineRule="atLeast"/>
        <w:ind w:left="1560" w:hanging="284"/>
        <w:rPr>
          <w:rFonts w:ascii="Cambria" w:eastAsia="Times New Roman" w:hAnsi="Cambria" w:cs="Calibri Light"/>
          <w:szCs w:val="20"/>
        </w:rPr>
      </w:pPr>
      <w:r w:rsidRPr="003472BC">
        <w:rPr>
          <w:rFonts w:ascii="Cambria" w:eastAsia="Times New Roman" w:hAnsi="Cambria" w:cs="Calibri Light"/>
          <w:szCs w:val="20"/>
          <w:lang w:eastAsia="fr-FR"/>
        </w:rPr>
        <w:t>having</w:t>
      </w:r>
      <w:r w:rsidRPr="003472BC">
        <w:rPr>
          <w:rFonts w:ascii="Cambria" w:eastAsia="Times New Roman" w:hAnsi="Cambria" w:cs="Calibri Light"/>
          <w:szCs w:val="20"/>
        </w:rPr>
        <w:t xml:space="preserve"> been recruited (or being proposed to be recruited) ourselves or any of our affiliates, to carry out works supervision or inspection for this </w:t>
      </w:r>
      <w:r w:rsidRPr="003472BC">
        <w:rPr>
          <w:rFonts w:ascii="Cambria" w:eastAsia="Times New Roman" w:hAnsi="Cambria" w:cs="Calibri Light"/>
          <w:szCs w:val="20"/>
          <w:lang w:eastAsia="fr-FR"/>
        </w:rPr>
        <w:t>Contract</w:t>
      </w:r>
      <w:r w:rsidRPr="003472BC">
        <w:rPr>
          <w:rFonts w:ascii="Cambria" w:eastAsia="Times New Roman" w:hAnsi="Cambria" w:cs="Calibri Light"/>
          <w:szCs w:val="20"/>
        </w:rPr>
        <w:t>;</w:t>
      </w:r>
    </w:p>
    <w:p w14:paraId="26DA4058"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If we are a </w:t>
      </w:r>
      <w:r w:rsidRPr="003472BC">
        <w:rPr>
          <w:rFonts w:ascii="Cambria" w:eastAsia="Times New Roman" w:hAnsi="Cambria" w:cs="Calibri Light"/>
          <w:szCs w:val="20"/>
          <w:lang w:eastAsia="fr-FR"/>
        </w:rPr>
        <w:t>state</w:t>
      </w:r>
      <w:r w:rsidRPr="003472BC">
        <w:rPr>
          <w:rFonts w:ascii="Cambria" w:eastAsia="Times New Roman" w:hAnsi="Cambria" w:cs="Calibri Light"/>
          <w:szCs w:val="20"/>
        </w:rPr>
        <w:t>-owned entity</w:t>
      </w:r>
      <w:r w:rsidRPr="003472BC">
        <w:rPr>
          <w:rFonts w:ascii="Cambria" w:eastAsia="Times New Roman" w:hAnsi="Cambria" w:cs="Calibri Light"/>
          <w:szCs w:val="20"/>
          <w:lang w:eastAsia="fr-FR"/>
        </w:rPr>
        <w:t>, and compete in a Tender Process</w:t>
      </w:r>
      <w:r w:rsidRPr="003472BC">
        <w:rPr>
          <w:rFonts w:ascii="Cambria" w:eastAsia="Times New Roman" w:hAnsi="Cambria" w:cs="Calibri Light"/>
          <w:szCs w:val="20"/>
        </w:rPr>
        <w:t>, we certify that we have legal and financial autonomy and that we operate under commercial laws and regulations.</w:t>
      </w:r>
    </w:p>
    <w:p w14:paraId="1DE33009" w14:textId="7B126635"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We undertake to bring to the attention of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which will inform </w:t>
      </w:r>
      <w:r w:rsidRPr="003472BC">
        <w:rPr>
          <w:rFonts w:ascii="Cambria" w:eastAsia="Times New Roman" w:hAnsi="Cambria" w:cs="Calibri Light"/>
          <w:szCs w:val="20"/>
          <w:lang w:eastAsia="fr-FR"/>
        </w:rPr>
        <w:t xml:space="preserve">KfW (and </w:t>
      </w:r>
      <w:r w:rsidR="00035193" w:rsidRPr="003472BC">
        <w:rPr>
          <w:rFonts w:ascii="Cambria" w:eastAsia="Times New Roman" w:hAnsi="Cambria" w:cs="Calibri Light"/>
          <w:szCs w:val="20"/>
          <w:lang w:eastAsia="fr-FR"/>
        </w:rPr>
        <w:t>PATRIP</w:t>
      </w:r>
      <w:r w:rsidRPr="003472BC">
        <w:rPr>
          <w:rFonts w:ascii="Cambria" w:eastAsia="Times New Roman" w:hAnsi="Cambria" w:cs="Calibri Light"/>
          <w:szCs w:val="20"/>
          <w:lang w:eastAsia="fr-FR"/>
        </w:rPr>
        <w:t xml:space="preserve"> Foundation)</w:t>
      </w:r>
      <w:r w:rsidRPr="003472BC">
        <w:rPr>
          <w:rFonts w:ascii="Cambria" w:eastAsia="Times New Roman" w:hAnsi="Cambria" w:cs="Calibri Light"/>
          <w:szCs w:val="20"/>
        </w:rPr>
        <w:t xml:space="preserve">, any change in situation </w:t>
      </w:r>
      <w:proofErr w:type="gramStart"/>
      <w:r w:rsidRPr="003472BC">
        <w:rPr>
          <w:rFonts w:ascii="Cambria" w:eastAsia="Times New Roman" w:hAnsi="Cambria" w:cs="Calibri Light"/>
          <w:szCs w:val="20"/>
        </w:rPr>
        <w:t>with regard to</w:t>
      </w:r>
      <w:proofErr w:type="gramEnd"/>
      <w:r w:rsidRPr="003472BC">
        <w:rPr>
          <w:rFonts w:ascii="Cambria" w:eastAsia="Times New Roman" w:hAnsi="Cambria" w:cs="Calibri Light"/>
          <w:szCs w:val="20"/>
        </w:rPr>
        <w:t xml:space="preserve"> points 2 to 4 here above. </w:t>
      </w:r>
    </w:p>
    <w:p w14:paraId="2FB6885C"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In the context of </w:t>
      </w:r>
      <w:r w:rsidRPr="003472BC">
        <w:rPr>
          <w:rFonts w:ascii="Cambria" w:eastAsia="Times New Roman" w:hAnsi="Cambria" w:cs="Calibri Light"/>
          <w:szCs w:val="20"/>
          <w:lang w:eastAsia="fr-FR"/>
        </w:rPr>
        <w:t xml:space="preserve">the </w:t>
      </w:r>
      <w:r w:rsidRPr="003472BC">
        <w:rPr>
          <w:rFonts w:ascii="Cambria" w:eastAsia="Times New Roman" w:hAnsi="Cambria" w:cs="Calibri Light"/>
          <w:szCs w:val="20"/>
        </w:rPr>
        <w:t xml:space="preserve">Tender </w:t>
      </w:r>
      <w:r w:rsidRPr="003472BC">
        <w:rPr>
          <w:rFonts w:ascii="Cambria" w:eastAsia="Times New Roman" w:hAnsi="Cambria" w:cs="Calibri Light"/>
          <w:szCs w:val="20"/>
          <w:lang w:eastAsia="fr-FR"/>
        </w:rPr>
        <w:t xml:space="preserve">Process </w:t>
      </w:r>
      <w:r w:rsidRPr="003472BC">
        <w:rPr>
          <w:rFonts w:ascii="Cambria" w:eastAsia="Times New Roman" w:hAnsi="Cambria" w:cs="Calibri Light"/>
          <w:szCs w:val="20"/>
        </w:rPr>
        <w:t xml:space="preserve">and performance of the </w:t>
      </w:r>
      <w:r w:rsidRPr="003472BC">
        <w:rPr>
          <w:rFonts w:ascii="Cambria" w:eastAsia="Times New Roman" w:hAnsi="Cambria" w:cs="Calibri Light"/>
          <w:szCs w:val="20"/>
          <w:lang w:eastAsia="fr-FR"/>
        </w:rPr>
        <w:t>corresponding C</w:t>
      </w:r>
      <w:r w:rsidRPr="003472BC">
        <w:rPr>
          <w:rFonts w:ascii="Cambria" w:eastAsia="Times New Roman" w:hAnsi="Cambria" w:cs="Calibri Light"/>
          <w:szCs w:val="20"/>
        </w:rPr>
        <w:t>ontract:</w:t>
      </w:r>
    </w:p>
    <w:p w14:paraId="089A0904" w14:textId="77777777" w:rsidR="00A22023" w:rsidRPr="003472BC" w:rsidRDefault="00A22023" w:rsidP="00A22023">
      <w:pPr>
        <w:spacing w:before="142" w:after="0" w:line="240" w:lineRule="atLeast"/>
        <w:ind w:left="1134" w:hanging="567"/>
        <w:rPr>
          <w:rFonts w:ascii="Cambria" w:hAnsi="Cambria" w:cs="Calibri Light"/>
          <w:szCs w:val="20"/>
        </w:rPr>
      </w:pPr>
      <w:r w:rsidRPr="003472BC">
        <w:rPr>
          <w:rFonts w:ascii="Cambria" w:eastAsia="Times New Roman" w:hAnsi="Cambria" w:cs="Calibri Light"/>
          <w:szCs w:val="20"/>
        </w:rPr>
        <w:t xml:space="preserve">6.1) </w:t>
      </w:r>
      <w:r w:rsidRPr="003472BC">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3472BC">
        <w:rPr>
          <w:rFonts w:ascii="Cambria" w:hAnsi="Cambria" w:cs="Calibri Light"/>
          <w:szCs w:val="20"/>
        </w:rPr>
        <w:t xml:space="preserve">during the Tender Process and in the case of being awarded a Contract will engage in any Sanctionable Practice during the performance of the Contract; </w:t>
      </w:r>
    </w:p>
    <w:p w14:paraId="18589EE5" w14:textId="7715BB0B"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6.2) </w:t>
      </w:r>
      <w:r w:rsidRPr="003472BC">
        <w:rPr>
          <w:rFonts w:ascii="Cambria" w:eastAsia="Times New Roman" w:hAnsi="Cambria" w:cs="Calibri Light"/>
          <w:szCs w:val="20"/>
        </w:rPr>
        <w:tab/>
        <w:t>neither we nor any of the members of our Joint Venture or any of our Subcontractors under the Contract shall acquire or supply any eq</w:t>
      </w:r>
      <w:r w:rsidR="00D75C7E" w:rsidRPr="003472BC">
        <w:rPr>
          <w:rFonts w:ascii="Cambria" w:eastAsia="Times New Roman" w:hAnsi="Cambria" w:cs="Calibri Light"/>
          <w:szCs w:val="20"/>
        </w:rPr>
        <w:t>uip</w:t>
      </w:r>
      <w:r w:rsidRPr="003472BC">
        <w:rPr>
          <w:rFonts w:ascii="Cambria" w:eastAsia="Times New Roman" w:hAnsi="Cambria" w:cs="Calibri Light"/>
          <w:szCs w:val="20"/>
        </w:rPr>
        <w:t>ment nor operate in any sectors under an embargo of the United Nations, the European Union or Germany; and</w:t>
      </w:r>
    </w:p>
    <w:p w14:paraId="1AD472C3" w14:textId="2AC4A87E"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6.3) </w:t>
      </w:r>
      <w:r w:rsidRPr="003472BC">
        <w:rPr>
          <w:rFonts w:ascii="Cambria" w:eastAsia="Times New Roman" w:hAnsi="Cambria" w:cs="Calibri Light"/>
          <w:szCs w:val="20"/>
        </w:rPr>
        <w:tab/>
        <w:t>we commit ourselves to complying with and ensuring that our Subcontractors and major suppliers under the Contract comply w</w:t>
      </w:r>
      <w:r w:rsidR="00D75C7E" w:rsidRPr="003472BC">
        <w:rPr>
          <w:rFonts w:ascii="Cambria" w:eastAsia="Times New Roman" w:hAnsi="Cambria" w:cs="Calibri Light"/>
          <w:szCs w:val="20"/>
        </w:rPr>
        <w:t>it</w:t>
      </w:r>
      <w:r w:rsidRPr="003472BC">
        <w:rPr>
          <w:rFonts w:ascii="Cambria" w:eastAsia="Times New Roman" w:hAnsi="Cambria" w:cs="Calibri Light"/>
          <w:szCs w:val="20"/>
        </w:rPr>
        <w:t>h international environmental and labour standards, consistent with laws and regulations applicable in the country of implementation of the Contract and the fundamental conventions of the International Labour Organisation</w:t>
      </w:r>
      <w:r w:rsidRPr="003472BC">
        <w:rPr>
          <w:rFonts w:ascii="Cambria" w:eastAsia="Times New Roman" w:hAnsi="Cambria" w:cs="Calibri Light"/>
          <w:szCs w:val="20"/>
          <w:vertAlign w:val="superscript"/>
        </w:rPr>
        <w:footnoteReference w:id="4"/>
      </w:r>
      <w:r w:rsidRPr="003472BC">
        <w:rPr>
          <w:rFonts w:ascii="Cambria" w:eastAsia="Times New Roman" w:hAnsi="Cambria" w:cs="Calibri Light"/>
          <w:szCs w:val="20"/>
        </w:rPr>
        <w:t xml:space="preserve"> (ILO) and international environmental treaties. Moreover, we shall implement environmental and social risks mitigation measures when specified in the relevant environmental and social management plans or other similar documents provided by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and, in any case, implement measures to prevent sexual exploitation and abuse and </w:t>
      </w:r>
      <w:proofErr w:type="gramStart"/>
      <w:r w:rsidRPr="003472BC">
        <w:rPr>
          <w:rFonts w:ascii="Cambria" w:eastAsia="Times New Roman" w:hAnsi="Cambria" w:cs="Calibri Light"/>
          <w:szCs w:val="20"/>
        </w:rPr>
        <w:t>gender based</w:t>
      </w:r>
      <w:proofErr w:type="gramEnd"/>
      <w:r w:rsidRPr="003472BC">
        <w:rPr>
          <w:rFonts w:ascii="Cambria" w:eastAsia="Times New Roman" w:hAnsi="Cambria" w:cs="Calibri Light"/>
          <w:szCs w:val="20"/>
        </w:rPr>
        <w:t xml:space="preserve"> violence.</w:t>
      </w:r>
    </w:p>
    <w:p w14:paraId="634365D3" w14:textId="600348DF"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3472BC">
        <w:rPr>
          <w:rFonts w:ascii="Cambria" w:eastAsia="Times New Roman" w:hAnsi="Cambria" w:cs="Calibri Light"/>
          <w:szCs w:val="20"/>
        </w:rPr>
        <w:t>i</w:t>
      </w:r>
      <w:proofErr w:type="spellEnd"/>
      <w:r w:rsidRPr="003472BC">
        <w:rPr>
          <w:rFonts w:ascii="Cambria" w:eastAsia="Times New Roman" w:hAnsi="Cambria" w:cs="Calibri Light"/>
          <w:szCs w:val="20"/>
        </w:rPr>
        <w:t xml:space="preserve">) upon request, </w:t>
      </w:r>
      <w:r w:rsidRPr="003472BC">
        <w:rPr>
          <w:rFonts w:ascii="Cambria" w:hAnsi="Cambria" w:cs="Calibri Light"/>
          <w:szCs w:val="20"/>
        </w:rPr>
        <w:t xml:space="preserve">provide information relating to the Tender Process and the performance of the Contract and (ii) permit the </w:t>
      </w:r>
      <w:r w:rsidR="00704107" w:rsidRPr="003472BC">
        <w:rPr>
          <w:rFonts w:ascii="Cambria" w:hAnsi="Cambria" w:cs="Calibri Light"/>
          <w:szCs w:val="20"/>
        </w:rPr>
        <w:t>AKRSP</w:t>
      </w:r>
      <w:r w:rsidRPr="003472BC">
        <w:rPr>
          <w:rFonts w:ascii="Cambria" w:hAnsi="Cambria" w:cs="Calibri Light"/>
          <w:szCs w:val="20"/>
        </w:rPr>
        <w:t xml:space="preserve"> and </w:t>
      </w:r>
      <w:r w:rsidR="00035193" w:rsidRPr="003472BC">
        <w:rPr>
          <w:rFonts w:ascii="Cambria" w:hAnsi="Cambria" w:cs="Calibri Light"/>
          <w:szCs w:val="20"/>
        </w:rPr>
        <w:t>PATRIP</w:t>
      </w:r>
      <w:r w:rsidRPr="003472BC">
        <w:rPr>
          <w:rFonts w:ascii="Cambria" w:hAnsi="Cambria" w:cs="Calibri Light"/>
          <w:szCs w:val="20"/>
        </w:rPr>
        <w:t xml:space="preserve"> Foundation and KfW or an agent appointed by either of them, and in the case of financing by the European Union also </w:t>
      </w:r>
      <w:r w:rsidRPr="003472BC">
        <w:rPr>
          <w:rFonts w:ascii="Cambria" w:hAnsi="Cambria" w:cs="Calibri Light"/>
          <w:szCs w:val="20"/>
        </w:rPr>
        <w:lastRenderedPageBreak/>
        <w:t>to European institutions having competence under European Union law, to inspect the respective accounts, records and documents, to permit on-the-spot checks and to ensure access to sites and the respective project.</w:t>
      </w:r>
    </w:p>
    <w:p w14:paraId="2BA63854" w14:textId="4D66BCB9"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r w:rsidR="001D011A" w:rsidRPr="003472BC">
        <w:rPr>
          <w:rFonts w:ascii="Cambria" w:hAnsi="Cambria" w:cs="Calibri Light"/>
          <w:szCs w:val="20"/>
        </w:rPr>
        <w:t xml:space="preserve">but in any case, </w:t>
      </w:r>
      <w:r w:rsidRPr="003472BC">
        <w:rPr>
          <w:rFonts w:ascii="Cambria" w:hAnsi="Cambria" w:cs="Calibri Light"/>
          <w:szCs w:val="20"/>
        </w:rPr>
        <w:t xml:space="preserve">for at least six years from the date of </w:t>
      </w:r>
      <w:r w:rsidR="001D011A" w:rsidRPr="003472BC">
        <w:rPr>
          <w:rFonts w:ascii="Cambria" w:hAnsi="Cambria" w:cs="Calibri Light"/>
          <w:szCs w:val="20"/>
        </w:rPr>
        <w:t>fulfilment</w:t>
      </w:r>
      <w:r w:rsidRPr="003472BC">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3472BC">
        <w:rPr>
          <w:rFonts w:ascii="Cambria" w:eastAsia="Times New Roman" w:hAnsi="Cambria" w:cs="Calibri Light"/>
          <w:szCs w:val="20"/>
          <w:lang w:eastAsia="fr-FR"/>
        </w:rPr>
        <w:t xml:space="preserve">preparation and implementation of the Tender Process and the performance of the Contract are </w:t>
      </w:r>
      <w:r w:rsidRPr="003472BC">
        <w:rPr>
          <w:rFonts w:ascii="Cambria" w:hAnsi="Cambria" w:cs="Calibri Light"/>
          <w:szCs w:val="20"/>
        </w:rPr>
        <w:t xml:space="preserve">stored and processed according to the applicable law by the </w:t>
      </w:r>
      <w:r w:rsidR="00704107" w:rsidRPr="003472BC">
        <w:rPr>
          <w:rFonts w:ascii="Cambria" w:hAnsi="Cambria" w:cs="Calibri Light"/>
          <w:szCs w:val="20"/>
        </w:rPr>
        <w:t>AKRSP</w:t>
      </w:r>
      <w:r w:rsidRPr="003472BC">
        <w:rPr>
          <w:rFonts w:ascii="Cambria" w:hAnsi="Cambria" w:cs="Calibri Light"/>
          <w:szCs w:val="20"/>
        </w:rPr>
        <w:t xml:space="preserve">, </w:t>
      </w:r>
      <w:r w:rsidR="00035193" w:rsidRPr="003472BC">
        <w:rPr>
          <w:rFonts w:ascii="Cambria" w:hAnsi="Cambria" w:cs="Calibri Light"/>
          <w:szCs w:val="20"/>
        </w:rPr>
        <w:t>PATRIP</w:t>
      </w:r>
      <w:r w:rsidRPr="003472BC">
        <w:rPr>
          <w:rFonts w:ascii="Cambria" w:hAnsi="Cambria" w:cs="Calibri Light"/>
          <w:szCs w:val="20"/>
        </w:rPr>
        <w:t xml:space="preserve"> Foundation and KfW.</w:t>
      </w:r>
    </w:p>
    <w:p w14:paraId="22CBBED7" w14:textId="77777777" w:rsidR="00A22023" w:rsidRPr="003472BC"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7D650D27" w14:textId="77777777" w:rsidR="00A22023" w:rsidRPr="003472BC"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28B68336" w14:textId="77777777" w:rsidR="00A22023" w:rsidRPr="003472BC"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3472BC">
        <w:rPr>
          <w:rFonts w:ascii="Cambria" w:eastAsia="Times New Roman" w:hAnsi="Cambria" w:cs="Calibri Light"/>
          <w:szCs w:val="20"/>
        </w:rPr>
        <w:t>Name</w:t>
      </w:r>
      <w:r w:rsidRPr="003472BC">
        <w:rPr>
          <w:rFonts w:ascii="Cambria" w:hAnsi="Cambria" w:cs="Calibri Light"/>
          <w:szCs w:val="20"/>
        </w:rPr>
        <w:t xml:space="preserve">: </w:t>
      </w:r>
      <w:r w:rsidRPr="003472BC">
        <w:rPr>
          <w:rFonts w:ascii="Cambria" w:hAnsi="Cambria" w:cs="Calibri Light"/>
          <w:szCs w:val="20"/>
        </w:rPr>
        <w:tab/>
      </w:r>
      <w:r w:rsidRPr="003472BC">
        <w:rPr>
          <w:rFonts w:ascii="Cambria" w:eastAsia="Times New Roman" w:hAnsi="Cambria" w:cs="Calibri Light"/>
          <w:szCs w:val="20"/>
        </w:rPr>
        <w:tab/>
        <w:t>In the capacity of</w:t>
      </w:r>
      <w:r w:rsidRPr="003472BC">
        <w:rPr>
          <w:rFonts w:ascii="Cambria" w:hAnsi="Cambria" w:cs="Calibri Light"/>
          <w:szCs w:val="20"/>
        </w:rPr>
        <w:t xml:space="preserve">: </w:t>
      </w:r>
      <w:r w:rsidRPr="003472BC">
        <w:rPr>
          <w:rFonts w:ascii="Cambria" w:hAnsi="Cambria" w:cs="Calibri Light"/>
          <w:szCs w:val="20"/>
        </w:rPr>
        <w:tab/>
      </w:r>
    </w:p>
    <w:p w14:paraId="7CD473C6" w14:textId="77777777" w:rsidR="00A22023" w:rsidRPr="003472BC" w:rsidRDefault="00A22023" w:rsidP="00A22023">
      <w:pPr>
        <w:tabs>
          <w:tab w:val="right" w:leader="underscore" w:pos="8998"/>
        </w:tabs>
        <w:spacing w:before="142" w:after="0" w:line="240" w:lineRule="atLeast"/>
        <w:rPr>
          <w:rFonts w:ascii="Cambria" w:eastAsia="Times New Roman" w:hAnsi="Cambria" w:cs="Calibri Light"/>
          <w:szCs w:val="20"/>
        </w:rPr>
      </w:pPr>
    </w:p>
    <w:p w14:paraId="7D6A65DE" w14:textId="77777777" w:rsidR="00A22023" w:rsidRPr="003472BC" w:rsidRDefault="00A22023" w:rsidP="00A22023">
      <w:pPr>
        <w:tabs>
          <w:tab w:val="right" w:leader="underscore" w:pos="8998"/>
        </w:tabs>
        <w:spacing w:before="142" w:after="0" w:line="240" w:lineRule="atLeast"/>
        <w:rPr>
          <w:rFonts w:ascii="Cambria" w:eastAsia="Times New Roman" w:hAnsi="Cambria" w:cs="Calibri Light"/>
          <w:szCs w:val="20"/>
        </w:rPr>
      </w:pPr>
      <w:r w:rsidRPr="003472BC">
        <w:rPr>
          <w:rFonts w:ascii="Cambria" w:eastAsia="Times New Roman" w:hAnsi="Cambria" w:cs="Calibri Light"/>
          <w:szCs w:val="20"/>
        </w:rPr>
        <w:t>Duly empowered to sign in the name and on behalf of</w:t>
      </w:r>
      <w:r w:rsidRPr="003472BC">
        <w:rPr>
          <w:rFonts w:ascii="Cambria" w:eastAsia="Times New Roman" w:hAnsi="Cambria" w:cs="Calibri Light"/>
          <w:szCs w:val="20"/>
          <w:vertAlign w:val="superscript"/>
        </w:rPr>
        <w:footnoteReference w:id="5"/>
      </w:r>
      <w:r w:rsidRPr="003472BC">
        <w:rPr>
          <w:rFonts w:ascii="Cambria" w:eastAsia="Times New Roman" w:hAnsi="Cambria" w:cs="Calibri Light"/>
          <w:szCs w:val="20"/>
        </w:rPr>
        <w:t>:</w:t>
      </w:r>
      <w:r w:rsidRPr="003472BC">
        <w:rPr>
          <w:rFonts w:ascii="Cambria" w:eastAsia="Times New Roman" w:hAnsi="Cambria" w:cs="Calibri Light"/>
          <w:szCs w:val="20"/>
        </w:rPr>
        <w:tab/>
      </w:r>
    </w:p>
    <w:p w14:paraId="75D2E810" w14:textId="77777777" w:rsidR="00A22023" w:rsidRPr="003472BC" w:rsidRDefault="00A22023" w:rsidP="00A22023">
      <w:pPr>
        <w:widowControl w:val="0"/>
        <w:autoSpaceDE w:val="0"/>
        <w:autoSpaceDN w:val="0"/>
        <w:spacing w:after="0"/>
        <w:rPr>
          <w:rFonts w:ascii="Cambria" w:hAnsi="Cambria" w:cs="Calibri Light"/>
          <w:szCs w:val="20"/>
        </w:rPr>
      </w:pPr>
    </w:p>
    <w:p w14:paraId="371D95BD" w14:textId="77777777" w:rsidR="00A22023" w:rsidRPr="003472BC" w:rsidRDefault="00A22023" w:rsidP="00A22023">
      <w:pPr>
        <w:widowControl w:val="0"/>
        <w:autoSpaceDE w:val="0"/>
        <w:autoSpaceDN w:val="0"/>
        <w:spacing w:after="0"/>
        <w:rPr>
          <w:rFonts w:ascii="Cambria" w:hAnsi="Cambria" w:cs="Calibri Light"/>
          <w:szCs w:val="20"/>
        </w:rPr>
      </w:pPr>
    </w:p>
    <w:p w14:paraId="05064B1B" w14:textId="77777777" w:rsidR="00A22023" w:rsidRPr="003472BC" w:rsidRDefault="00A22023" w:rsidP="00A22023">
      <w:pPr>
        <w:widowControl w:val="0"/>
        <w:autoSpaceDE w:val="0"/>
        <w:autoSpaceDN w:val="0"/>
        <w:spacing w:after="0"/>
        <w:rPr>
          <w:rFonts w:ascii="Cambria" w:eastAsia="Times New Roman" w:hAnsi="Cambria" w:cs="Calibri Light"/>
          <w:szCs w:val="20"/>
        </w:rPr>
      </w:pPr>
      <w:r w:rsidRPr="003472BC">
        <w:rPr>
          <w:rFonts w:ascii="Cambria" w:hAnsi="Cambria" w:cs="Calibri Light"/>
          <w:szCs w:val="20"/>
        </w:rPr>
        <w:t>Signature:</w:t>
      </w:r>
      <w:r w:rsidRPr="003472BC">
        <w:rPr>
          <w:rFonts w:ascii="Cambria" w:hAnsi="Cambria" w:cs="Calibri Light"/>
          <w:szCs w:val="20"/>
        </w:rPr>
        <w:tab/>
      </w:r>
      <w:r w:rsidRPr="003472BC">
        <w:rPr>
          <w:rFonts w:ascii="Cambria" w:hAnsi="Cambria" w:cs="Calibri Light"/>
          <w:szCs w:val="20"/>
        </w:rPr>
        <w:tab/>
      </w:r>
      <w:r w:rsidRPr="003472BC">
        <w:rPr>
          <w:rFonts w:ascii="Cambria" w:hAnsi="Cambria" w:cs="Calibri Light"/>
          <w:szCs w:val="20"/>
        </w:rPr>
        <w:tab/>
      </w:r>
      <w:r w:rsidRPr="003472BC">
        <w:rPr>
          <w:rFonts w:ascii="Cambria" w:hAnsi="Cambria" w:cs="Calibri Light"/>
          <w:szCs w:val="20"/>
        </w:rPr>
        <w:tab/>
        <w:t xml:space="preserve">Dated: </w:t>
      </w:r>
    </w:p>
    <w:p w14:paraId="5D7BFD4F" w14:textId="67A6EABE" w:rsidR="00A22023" w:rsidRPr="003472BC" w:rsidRDefault="00A2202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3472BC">
        <w:rPr>
          <w:rFonts w:ascii="Cambria" w:hAnsi="Cambria" w:cs="Calibri Light"/>
        </w:rPr>
        <w:br w:type="page"/>
      </w:r>
    </w:p>
    <w:p w14:paraId="7A249B51" w14:textId="00E6B251" w:rsidR="0057054D" w:rsidRPr="003472BC" w:rsidRDefault="00800C8E" w:rsidP="000D5313">
      <w:pPr>
        <w:pStyle w:val="Heading1"/>
        <w:numPr>
          <w:ilvl w:val="0"/>
          <w:numId w:val="0"/>
        </w:numPr>
        <w:ind w:left="1152"/>
      </w:pPr>
      <w:bookmarkStart w:id="265" w:name="_Ref493518907"/>
      <w:bookmarkStart w:id="266" w:name="_Toc530904337"/>
      <w:bookmarkStart w:id="267" w:name="_Toc85104272"/>
      <w:bookmarkStart w:id="268" w:name="_Toc95719026"/>
      <w:bookmarkStart w:id="269" w:name="_Toc95719276"/>
      <w:bookmarkStart w:id="270" w:name="_Toc95719353"/>
      <w:bookmarkStart w:id="271" w:name="_Toc493614546"/>
      <w:bookmarkStart w:id="272" w:name="_Toc493615201"/>
      <w:bookmarkStart w:id="273" w:name="_Ref492563005"/>
      <w:bookmarkEnd w:id="262"/>
      <w:bookmarkEnd w:id="263"/>
      <w:bookmarkEnd w:id="264"/>
      <w:r w:rsidRPr="003472BC">
        <w:lastRenderedPageBreak/>
        <w:t>2</w:t>
      </w:r>
      <w:r w:rsidRPr="003472BC">
        <w:tab/>
      </w:r>
      <w:r w:rsidR="00B33550" w:rsidRPr="003472BC">
        <w:t xml:space="preserve"> Tender Security</w:t>
      </w:r>
      <w:bookmarkEnd w:id="265"/>
      <w:r w:rsidR="00B33550" w:rsidRPr="003472BC">
        <w:t xml:space="preserve"> </w:t>
      </w:r>
      <w:r w:rsidRPr="003472BC">
        <w:t>/ Bid Bond</w:t>
      </w:r>
      <w:bookmarkEnd w:id="266"/>
      <w:bookmarkEnd w:id="267"/>
      <w:bookmarkEnd w:id="268"/>
      <w:bookmarkEnd w:id="269"/>
      <w:bookmarkEnd w:id="270"/>
    </w:p>
    <w:bookmarkEnd w:id="271"/>
    <w:bookmarkEnd w:id="272"/>
    <w:p w14:paraId="3EB2FFEE" w14:textId="77777777" w:rsidR="00B33550" w:rsidRPr="003472BC" w:rsidRDefault="00B33550" w:rsidP="0057054D">
      <w:pPr>
        <w:rPr>
          <w:rFonts w:ascii="Cambria" w:hAnsi="Cambria"/>
        </w:rPr>
      </w:pPr>
    </w:p>
    <w:p w14:paraId="741133F6" w14:textId="77777777" w:rsidR="00B33550" w:rsidRPr="003472BC" w:rsidRDefault="00B33550" w:rsidP="00B33550">
      <w:pPr>
        <w:rPr>
          <w:rFonts w:ascii="Cambria" w:hAnsi="Cambria"/>
          <w:b/>
          <w:i/>
        </w:rPr>
      </w:pPr>
      <w:r w:rsidRPr="003472BC">
        <w:rPr>
          <w:rFonts w:ascii="Cambria" w:hAnsi="Cambria"/>
          <w:b/>
        </w:rPr>
        <w:t xml:space="preserve">Bank Guarantee </w:t>
      </w:r>
      <w:r w:rsidRPr="003472BC">
        <w:rPr>
          <w:rFonts w:ascii="Cambria" w:hAnsi="Cambria"/>
          <w:b/>
          <w:i/>
        </w:rPr>
        <w:t>(to be issued on letterhead of bank)</w:t>
      </w:r>
    </w:p>
    <w:p w14:paraId="530350CA" w14:textId="77777777" w:rsidR="00B33550" w:rsidRPr="003472BC" w:rsidRDefault="00B33550" w:rsidP="00B33550">
      <w:pPr>
        <w:rPr>
          <w:rFonts w:ascii="Cambria" w:hAnsi="Cambria"/>
          <w:b/>
          <w:i/>
          <w:sz w:val="19"/>
        </w:rPr>
      </w:pPr>
    </w:p>
    <w:p w14:paraId="413F28EE" w14:textId="77777777" w:rsidR="00B33550" w:rsidRPr="003472BC" w:rsidRDefault="00B33550" w:rsidP="00B33550">
      <w:pPr>
        <w:rPr>
          <w:rFonts w:ascii="Cambria" w:hAnsi="Cambria"/>
          <w:i/>
        </w:rPr>
      </w:pPr>
      <w:r w:rsidRPr="003472BC">
        <w:rPr>
          <w:rFonts w:ascii="Cambria" w:hAnsi="Cambria"/>
          <w:i/>
        </w:rPr>
        <w:t>(All italicized text and any enclosing brackets are for use in preparing the form and should be deleted from the final product.)</w:t>
      </w:r>
    </w:p>
    <w:p w14:paraId="2F11FA3E" w14:textId="77777777" w:rsidR="00B33550" w:rsidRPr="003472BC" w:rsidRDefault="00B33550" w:rsidP="00B33550">
      <w:pPr>
        <w:rPr>
          <w:rFonts w:ascii="Cambria" w:hAnsi="Cambria"/>
          <w:i/>
        </w:rPr>
      </w:pPr>
    </w:p>
    <w:p w14:paraId="5FB9F6CF" w14:textId="77777777" w:rsidR="00B33550" w:rsidRPr="003472BC" w:rsidRDefault="00B33550" w:rsidP="00B33550">
      <w:pPr>
        <w:rPr>
          <w:rFonts w:ascii="Cambria" w:hAnsi="Cambria"/>
          <w:i/>
        </w:rPr>
      </w:pPr>
      <w:r w:rsidRPr="003472BC">
        <w:rPr>
          <w:rFonts w:ascii="Cambria" w:hAnsi="Cambria"/>
        </w:rPr>
        <w:t>…………………………………………………………………….</w:t>
      </w:r>
      <w:r w:rsidRPr="003472BC">
        <w:rPr>
          <w:rFonts w:ascii="Cambria" w:hAnsi="Cambria"/>
        </w:rPr>
        <w:tab/>
      </w:r>
      <w:r w:rsidRPr="003472BC">
        <w:rPr>
          <w:rFonts w:ascii="Cambria" w:hAnsi="Cambria"/>
          <w:i/>
        </w:rPr>
        <w:t>(Bank name and address of issuing branch or</w:t>
      </w:r>
      <w:r w:rsidRPr="003472BC">
        <w:rPr>
          <w:rFonts w:ascii="Cambria" w:hAnsi="Cambria"/>
          <w:i/>
          <w:spacing w:val="-26"/>
        </w:rPr>
        <w:t xml:space="preserve"> </w:t>
      </w:r>
      <w:r w:rsidRPr="003472BC">
        <w:rPr>
          <w:rFonts w:ascii="Cambria" w:hAnsi="Cambria"/>
          <w:i/>
        </w:rPr>
        <w:t>office)</w:t>
      </w:r>
    </w:p>
    <w:p w14:paraId="7C3E5EAD" w14:textId="77777777" w:rsidR="00B33550" w:rsidRPr="003472BC" w:rsidRDefault="00B33550" w:rsidP="00B33550">
      <w:pPr>
        <w:rPr>
          <w:rFonts w:ascii="Cambria" w:hAnsi="Cambria"/>
          <w:i/>
          <w:sz w:val="19"/>
        </w:rPr>
      </w:pPr>
    </w:p>
    <w:p w14:paraId="7FC3203C" w14:textId="77777777" w:rsidR="00B33550" w:rsidRPr="003472BC" w:rsidRDefault="00B33550" w:rsidP="00B33550">
      <w:pPr>
        <w:rPr>
          <w:rFonts w:ascii="Cambria" w:hAnsi="Cambria"/>
        </w:rPr>
      </w:pPr>
      <w:r w:rsidRPr="003472BC">
        <w:rPr>
          <w:rFonts w:ascii="Cambria" w:hAnsi="Cambria"/>
        </w:rPr>
        <w:t xml:space="preserve">Beneficiary: </w:t>
      </w:r>
    </w:p>
    <w:p w14:paraId="7BB894B4" w14:textId="77777777" w:rsidR="00B33550" w:rsidRPr="003472BC" w:rsidRDefault="00B33550" w:rsidP="00B33550">
      <w:pPr>
        <w:rPr>
          <w:rFonts w:ascii="Cambria" w:hAnsi="Cambria"/>
          <w:i/>
        </w:rPr>
      </w:pPr>
    </w:p>
    <w:p w14:paraId="732DC7C8" w14:textId="5301DE51" w:rsidR="00B33550" w:rsidRPr="003472BC" w:rsidRDefault="00B33550" w:rsidP="00B33550">
      <w:pPr>
        <w:rPr>
          <w:rFonts w:ascii="Cambria" w:hAnsi="Cambria"/>
          <w:i/>
        </w:rPr>
      </w:pPr>
      <w:r w:rsidRPr="003472BC">
        <w:rPr>
          <w:rFonts w:ascii="Cambria" w:hAnsi="Cambria"/>
          <w:i/>
        </w:rPr>
        <w:t>(Name and address of the</w:t>
      </w:r>
      <w:r w:rsidRPr="003472BC">
        <w:rPr>
          <w:rFonts w:ascii="Cambria" w:hAnsi="Cambria"/>
          <w:i/>
          <w:spacing w:val="-19"/>
        </w:rPr>
        <w:t xml:space="preserve"> </w:t>
      </w:r>
      <w:r w:rsidR="00982122" w:rsidRPr="003472BC">
        <w:rPr>
          <w:rFonts w:ascii="Cambria" w:hAnsi="Cambria"/>
          <w:i/>
        </w:rPr>
        <w:t>Implementing Partner</w:t>
      </w:r>
      <w:r w:rsidRPr="003472BC">
        <w:rPr>
          <w:rFonts w:ascii="Cambria" w:hAnsi="Cambria"/>
          <w:i/>
        </w:rPr>
        <w:t>)</w:t>
      </w:r>
    </w:p>
    <w:p w14:paraId="3E563061" w14:textId="77777777" w:rsidR="00B33550" w:rsidRPr="003472BC" w:rsidRDefault="00B33550" w:rsidP="00B33550">
      <w:pPr>
        <w:jc w:val="left"/>
        <w:rPr>
          <w:rFonts w:ascii="Cambria" w:hAnsi="Cambria"/>
        </w:rPr>
      </w:pPr>
      <w:r w:rsidRPr="003472BC">
        <w:rPr>
          <w:rFonts w:ascii="Cambria" w:hAnsi="Cambria"/>
        </w:rPr>
        <w:t>Date ……………………………………………………………. Bid Guarantee No.: ………………………………………</w:t>
      </w:r>
    </w:p>
    <w:p w14:paraId="0B8AC24C" w14:textId="77777777" w:rsidR="00B33550" w:rsidRPr="003472BC" w:rsidRDefault="00B33550" w:rsidP="00B33550">
      <w:pPr>
        <w:rPr>
          <w:rFonts w:ascii="Cambria" w:hAnsi="Cambria"/>
        </w:rPr>
      </w:pPr>
      <w:r w:rsidRPr="003472BC">
        <w:rPr>
          <w:rFonts w:ascii="Cambria" w:hAnsi="Cambria"/>
        </w:rPr>
        <w:t xml:space="preserve">We, the undersigned ............................. (Guarantor), </w:t>
      </w:r>
      <w:proofErr w:type="gramStart"/>
      <w:r w:rsidRPr="003472BC">
        <w:rPr>
          <w:rFonts w:ascii="Cambria" w:hAnsi="Cambria"/>
        </w:rPr>
        <w:t>in order to</w:t>
      </w:r>
      <w:proofErr w:type="gramEnd"/>
      <w:r w:rsidRPr="003472BC">
        <w:rPr>
          <w:rFonts w:ascii="Cambria" w:hAnsi="Cambria"/>
        </w:rPr>
        <w:t xml:space="preserve"> enable ................................... to bid for ......................................... (project, object of contract), hereby irrevocably and independently guarantee to pay to you an amount up to a total of</w:t>
      </w:r>
    </w:p>
    <w:p w14:paraId="654C94E8" w14:textId="77777777" w:rsidR="00B33550" w:rsidRPr="003472BC" w:rsidRDefault="00B33550" w:rsidP="00B33550">
      <w:pPr>
        <w:rPr>
          <w:rFonts w:ascii="Cambria" w:hAnsi="Cambria"/>
        </w:rPr>
      </w:pPr>
      <w:r w:rsidRPr="003472BC">
        <w:rPr>
          <w:rFonts w:ascii="Cambria" w:hAnsi="Cambria"/>
        </w:rPr>
        <w:t>...........................................................................</w:t>
      </w:r>
    </w:p>
    <w:p w14:paraId="45F96412" w14:textId="77777777" w:rsidR="00B33550" w:rsidRPr="003472BC" w:rsidRDefault="00B33550" w:rsidP="00B33550">
      <w:pPr>
        <w:rPr>
          <w:rFonts w:ascii="Cambria" w:hAnsi="Cambria"/>
        </w:rPr>
      </w:pPr>
      <w:r w:rsidRPr="003472BC">
        <w:rPr>
          <w:rFonts w:ascii="Cambria" w:hAnsi="Cambria"/>
        </w:rPr>
        <w:t>waiving all objections and defences.</w:t>
      </w:r>
    </w:p>
    <w:p w14:paraId="0B80CD93" w14:textId="77777777" w:rsidR="00B33550" w:rsidRPr="003472BC" w:rsidRDefault="00B33550" w:rsidP="00B33550">
      <w:pPr>
        <w:rPr>
          <w:rFonts w:ascii="Cambria" w:hAnsi="Cambria"/>
        </w:rPr>
      </w:pPr>
      <w:r w:rsidRPr="003472BC">
        <w:rPr>
          <w:rFonts w:ascii="Cambria" w:hAnsi="Cambria"/>
        </w:rPr>
        <w:t xml:space="preserve">We shall </w:t>
      </w:r>
      <w:proofErr w:type="gramStart"/>
      <w:r w:rsidRPr="003472BC">
        <w:rPr>
          <w:rFonts w:ascii="Cambria" w:hAnsi="Cambria"/>
        </w:rPr>
        <w:t>effect</w:t>
      </w:r>
      <w:proofErr w:type="gramEnd"/>
      <w:r w:rsidRPr="003472BC">
        <w:rPr>
          <w:rFonts w:ascii="Cambria" w:hAnsi="Cambria"/>
        </w:rPr>
        <w:t xml:space="preserve"> payments under this guarantee on your first written demand, which must be accompanied by your confirmation that you have accepted the above-mentioned bid and that the firm ................................................. is no longer prepared to abide by this bid.</w:t>
      </w:r>
    </w:p>
    <w:p w14:paraId="675B3B5E" w14:textId="77777777" w:rsidR="00B33550" w:rsidRPr="003472BC" w:rsidRDefault="00B33550" w:rsidP="00B33550">
      <w:pPr>
        <w:rPr>
          <w:rFonts w:ascii="Cambria" w:hAnsi="Cambria"/>
        </w:rPr>
      </w:pPr>
      <w:r w:rsidRPr="003472BC">
        <w:rPr>
          <w:rFonts w:ascii="Cambria" w:hAnsi="Cambria"/>
        </w:rPr>
        <w:t>This guarantee shall expire no later than ...........................................</w:t>
      </w:r>
    </w:p>
    <w:p w14:paraId="3201837B" w14:textId="77777777" w:rsidR="00B33550" w:rsidRPr="003472BC" w:rsidRDefault="00B33550" w:rsidP="00B33550">
      <w:pPr>
        <w:rPr>
          <w:rFonts w:ascii="Cambria" w:hAnsi="Cambria"/>
        </w:rPr>
      </w:pPr>
      <w:r w:rsidRPr="003472BC">
        <w:rPr>
          <w:rFonts w:ascii="Cambria" w:hAnsi="Cambria"/>
        </w:rPr>
        <w:t>By this date we must have received any claims for payment by letter or encoded telecommunication.</w:t>
      </w:r>
    </w:p>
    <w:p w14:paraId="7F1DC299" w14:textId="77777777" w:rsidR="00B33550" w:rsidRPr="003472BC" w:rsidRDefault="00B33550" w:rsidP="00B33550">
      <w:pPr>
        <w:rPr>
          <w:rFonts w:ascii="Cambria" w:hAnsi="Cambria"/>
        </w:rPr>
      </w:pPr>
      <w:r w:rsidRPr="003472BC">
        <w:rPr>
          <w:rFonts w:ascii="Cambria" w:hAnsi="Cambria"/>
        </w:rPr>
        <w:t>It is understood that you will return this guarantee to us on expiry or after payment of the total amount to be claimed hereunder.</w:t>
      </w:r>
    </w:p>
    <w:p w14:paraId="33BF5B46" w14:textId="77777777" w:rsidR="00B33550" w:rsidRPr="003472BC" w:rsidRDefault="00B33550" w:rsidP="00B33550">
      <w:pPr>
        <w:rPr>
          <w:rFonts w:ascii="Cambria" w:hAnsi="Cambria"/>
        </w:rPr>
      </w:pPr>
      <w:r w:rsidRPr="003472BC">
        <w:rPr>
          <w:rFonts w:ascii="Cambria" w:hAnsi="Cambria"/>
        </w:rPr>
        <w:t>This guarantee is governed by the laws of ............................</w:t>
      </w:r>
    </w:p>
    <w:p w14:paraId="4F1D514A" w14:textId="77777777" w:rsidR="00B33550" w:rsidRPr="003472BC" w:rsidRDefault="00B33550" w:rsidP="00B33550">
      <w:pPr>
        <w:rPr>
          <w:rFonts w:ascii="Cambria" w:hAnsi="Cambria"/>
        </w:rPr>
      </w:pPr>
    </w:p>
    <w:p w14:paraId="32C45AF3" w14:textId="77777777" w:rsidR="00B33550" w:rsidRPr="003472BC" w:rsidRDefault="00B33550" w:rsidP="00B33550">
      <w:pPr>
        <w:rPr>
          <w:rFonts w:ascii="Cambria" w:hAnsi="Cambria"/>
        </w:rPr>
      </w:pPr>
    </w:p>
    <w:p w14:paraId="31E1F8AA" w14:textId="77777777" w:rsidR="00B33550" w:rsidRPr="003472BC" w:rsidRDefault="00B33550" w:rsidP="00B33550">
      <w:pPr>
        <w:rPr>
          <w:rFonts w:ascii="Cambria" w:hAnsi="Cambria"/>
        </w:rPr>
      </w:pPr>
    </w:p>
    <w:p w14:paraId="450D6A2C"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t>………………………………………………</w:t>
      </w:r>
    </w:p>
    <w:p w14:paraId="2EAF00B6" w14:textId="77777777" w:rsidR="00B33550" w:rsidRPr="003472BC" w:rsidRDefault="00B33550" w:rsidP="00B33550">
      <w:pPr>
        <w:rPr>
          <w:rFonts w:ascii="Cambria" w:hAnsi="Cambria"/>
        </w:rPr>
      </w:pPr>
      <w:r w:rsidRPr="003472BC">
        <w:rPr>
          <w:rFonts w:ascii="Cambria" w:hAnsi="Cambria"/>
        </w:rPr>
        <w:t>Date</w:t>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t>Guarantor</w:t>
      </w:r>
    </w:p>
    <w:bookmarkEnd w:id="273"/>
    <w:p w14:paraId="0ABB2115"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8"/>
          <w:szCs w:val="28"/>
        </w:rPr>
      </w:pPr>
      <w:r w:rsidRPr="003472BC">
        <w:rPr>
          <w:rFonts w:ascii="Cambria" w:hAnsi="Cambria"/>
        </w:rPr>
        <w:br w:type="page"/>
      </w:r>
    </w:p>
    <w:p w14:paraId="47F0E9BC" w14:textId="041E2202" w:rsidR="00B33550" w:rsidRPr="003472BC" w:rsidRDefault="00800C8E" w:rsidP="000D5313">
      <w:pPr>
        <w:pStyle w:val="Heading1"/>
        <w:numPr>
          <w:ilvl w:val="0"/>
          <w:numId w:val="0"/>
        </w:numPr>
        <w:ind w:left="1152"/>
      </w:pPr>
      <w:bookmarkStart w:id="274" w:name="_Toc530904338"/>
      <w:bookmarkStart w:id="275" w:name="_Toc85104273"/>
      <w:bookmarkStart w:id="276" w:name="_Toc95719027"/>
      <w:bookmarkStart w:id="277" w:name="_Toc95719277"/>
      <w:bookmarkStart w:id="278" w:name="_Toc95719354"/>
      <w:r w:rsidRPr="003472BC">
        <w:lastRenderedPageBreak/>
        <w:t>3</w:t>
      </w:r>
      <w:r w:rsidRPr="003472BC">
        <w:tab/>
      </w:r>
      <w:r w:rsidR="00B33550" w:rsidRPr="003472BC">
        <w:t>Letter of Submission</w:t>
      </w:r>
      <w:bookmarkEnd w:id="242"/>
      <w:bookmarkEnd w:id="243"/>
      <w:bookmarkEnd w:id="274"/>
      <w:bookmarkEnd w:id="275"/>
      <w:bookmarkEnd w:id="276"/>
      <w:bookmarkEnd w:id="277"/>
      <w:bookmarkEnd w:id="278"/>
    </w:p>
    <w:p w14:paraId="0043B99A" w14:textId="77777777" w:rsidR="00B33550" w:rsidRPr="003472BC" w:rsidRDefault="00B33550" w:rsidP="00B33550">
      <w:pPr>
        <w:rPr>
          <w:rFonts w:ascii="Cambria" w:hAnsi="Cambria"/>
        </w:rPr>
      </w:pPr>
    </w:p>
    <w:p w14:paraId="64F2F909" w14:textId="06F86444" w:rsidR="0014700D" w:rsidRPr="003472BC" w:rsidRDefault="00B33550" w:rsidP="0014700D">
      <w:pPr>
        <w:pStyle w:val="Heading7"/>
      </w:pPr>
      <w:r w:rsidRPr="003472BC">
        <w:rPr>
          <w:b/>
          <w:bCs/>
          <w:sz w:val="24"/>
          <w:szCs w:val="28"/>
        </w:rPr>
        <w:t>Name of Contract:</w:t>
      </w:r>
      <w:r w:rsidRPr="003472BC">
        <w:rPr>
          <w:b/>
          <w:bCs/>
          <w:sz w:val="24"/>
          <w:szCs w:val="28"/>
        </w:rPr>
        <w:tab/>
      </w:r>
      <w:r w:rsidR="00C02BC5">
        <w:rPr>
          <w:b/>
          <w:bCs/>
          <w:sz w:val="24"/>
          <w:szCs w:val="28"/>
        </w:rPr>
        <w:t xml:space="preserve">Rehabilitation of </w:t>
      </w:r>
      <w:r w:rsidR="008E0FF5">
        <w:rPr>
          <w:b/>
          <w:bCs/>
          <w:sz w:val="24"/>
          <w:szCs w:val="28"/>
        </w:rPr>
        <w:t xml:space="preserve">Existing Valley Road Mostly at Critical Sites </w:t>
      </w:r>
    </w:p>
    <w:p w14:paraId="4133F66D" w14:textId="5848C375" w:rsidR="00B33550" w:rsidRPr="003472BC" w:rsidRDefault="00B33550" w:rsidP="00B33550">
      <w:pPr>
        <w:tabs>
          <w:tab w:val="left" w:pos="2880"/>
        </w:tabs>
        <w:spacing w:line="264" w:lineRule="auto"/>
        <w:rPr>
          <w:rFonts w:ascii="Cambria" w:hAnsi="Cambria"/>
          <w:b/>
          <w:bCs/>
          <w:i/>
          <w:sz w:val="24"/>
          <w:szCs w:val="28"/>
        </w:rPr>
      </w:pPr>
    </w:p>
    <w:p w14:paraId="01819742" w14:textId="77777777" w:rsidR="00B33550" w:rsidRPr="003472BC" w:rsidRDefault="00B33550" w:rsidP="00B33550">
      <w:pPr>
        <w:spacing w:line="264" w:lineRule="auto"/>
        <w:rPr>
          <w:rFonts w:ascii="Cambria" w:hAnsi="Cambria"/>
        </w:rPr>
      </w:pPr>
    </w:p>
    <w:tbl>
      <w:tblPr>
        <w:tblW w:w="0" w:type="auto"/>
        <w:tblInd w:w="113" w:type="dxa"/>
        <w:tblLook w:val="01E0" w:firstRow="1" w:lastRow="1" w:firstColumn="1" w:lastColumn="1" w:noHBand="0" w:noVBand="0"/>
      </w:tblPr>
      <w:tblGrid>
        <w:gridCol w:w="8943"/>
      </w:tblGrid>
      <w:tr w:rsidR="00B33550" w:rsidRPr="003472BC" w14:paraId="50B860A8" w14:textId="77777777"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b/>
                <w:bCs/>
              </w:rPr>
            </w:pPr>
            <w:r w:rsidRPr="003472BC">
              <w:rPr>
                <w:rFonts w:ascii="Cambria" w:hAnsi="Cambria"/>
                <w:b/>
                <w:bCs/>
              </w:rPr>
              <w:t>1</w:t>
            </w:r>
            <w:r w:rsidRPr="003472BC">
              <w:rPr>
                <w:rFonts w:ascii="Cambria" w:hAnsi="Cambria"/>
                <w:b/>
                <w:bCs/>
              </w:rPr>
              <w:tab/>
              <w:t>Name of Company:</w:t>
            </w:r>
            <w:r w:rsidRPr="003472BC">
              <w:rPr>
                <w:rFonts w:ascii="Cambria" w:hAnsi="Cambria"/>
                <w:b/>
                <w:bCs/>
              </w:rPr>
              <w:tab/>
            </w:r>
            <w:r w:rsidRPr="003472BC">
              <w:rPr>
                <w:rFonts w:ascii="Cambria" w:hAnsi="Cambria"/>
              </w:rPr>
              <w:tab/>
            </w:r>
          </w:p>
        </w:tc>
      </w:tr>
      <w:tr w:rsidR="00B33550" w:rsidRPr="003472BC" w14:paraId="4042FF9E" w14:textId="77777777" w:rsidTr="00E54F5A">
        <w:trPr>
          <w:trHeight w:val="567"/>
        </w:trPr>
        <w:tc>
          <w:tcPr>
            <w:tcW w:w="9174" w:type="dxa"/>
            <w:tcBorders>
              <w:top w:val="nil"/>
              <w:left w:val="single" w:sz="4" w:space="0" w:color="auto"/>
              <w:bottom w:val="nil"/>
              <w:right w:val="single" w:sz="4" w:space="0" w:color="auto"/>
            </w:tcBorders>
            <w:vAlign w:val="bottom"/>
          </w:tcPr>
          <w:p w14:paraId="4C60FFD2"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Address:</w:t>
            </w:r>
            <w:r w:rsidRPr="003472BC">
              <w:rPr>
                <w:rFonts w:ascii="Cambria" w:hAnsi="Cambria"/>
              </w:rPr>
              <w:tab/>
            </w:r>
            <w:r w:rsidRPr="003472BC">
              <w:rPr>
                <w:rFonts w:ascii="Cambria" w:hAnsi="Cambria"/>
              </w:rPr>
              <w:tab/>
            </w:r>
          </w:p>
        </w:tc>
      </w:tr>
      <w:tr w:rsidR="00B33550" w:rsidRPr="003472BC" w14:paraId="1081497B" w14:textId="77777777" w:rsidTr="00E54F5A">
        <w:trPr>
          <w:trHeight w:val="567"/>
        </w:trPr>
        <w:tc>
          <w:tcPr>
            <w:tcW w:w="9174" w:type="dxa"/>
            <w:tcBorders>
              <w:top w:val="nil"/>
              <w:left w:val="single" w:sz="4" w:space="0" w:color="auto"/>
              <w:bottom w:val="nil"/>
              <w:right w:val="single" w:sz="4" w:space="0" w:color="auto"/>
            </w:tcBorders>
            <w:vAlign w:val="bottom"/>
          </w:tcPr>
          <w:p w14:paraId="6555328D"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Telephone /Fax number:</w:t>
            </w:r>
            <w:r w:rsidRPr="003472BC">
              <w:rPr>
                <w:rFonts w:ascii="Cambria" w:hAnsi="Cambria"/>
              </w:rPr>
              <w:tab/>
            </w:r>
            <w:r w:rsidRPr="003472BC">
              <w:rPr>
                <w:rFonts w:ascii="Cambria" w:hAnsi="Cambria"/>
              </w:rPr>
              <w:tab/>
            </w:r>
          </w:p>
        </w:tc>
      </w:tr>
      <w:tr w:rsidR="00B33550" w:rsidRPr="003472BC" w14:paraId="74347D4C" w14:textId="77777777" w:rsidTr="00E54F5A">
        <w:trPr>
          <w:trHeight w:val="567"/>
        </w:trPr>
        <w:tc>
          <w:tcPr>
            <w:tcW w:w="9174" w:type="dxa"/>
            <w:tcBorders>
              <w:top w:val="nil"/>
              <w:left w:val="single" w:sz="4" w:space="0" w:color="auto"/>
              <w:bottom w:val="nil"/>
              <w:right w:val="single" w:sz="4" w:space="0" w:color="auto"/>
            </w:tcBorders>
            <w:vAlign w:val="bottom"/>
          </w:tcPr>
          <w:p w14:paraId="4AECA9A2"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E-mail address:</w:t>
            </w:r>
            <w:r w:rsidRPr="003472BC">
              <w:rPr>
                <w:rFonts w:ascii="Cambria" w:hAnsi="Cambria"/>
              </w:rPr>
              <w:tab/>
            </w:r>
            <w:r w:rsidRPr="003472BC">
              <w:rPr>
                <w:rFonts w:ascii="Cambria" w:hAnsi="Cambria"/>
              </w:rPr>
              <w:tab/>
            </w:r>
          </w:p>
        </w:tc>
      </w:tr>
      <w:tr w:rsidR="00B33550" w:rsidRPr="003472BC" w14:paraId="4F05DE3E" w14:textId="77777777"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Registered office address:</w:t>
            </w:r>
            <w:r w:rsidRPr="003472BC">
              <w:rPr>
                <w:rFonts w:ascii="Cambria" w:hAnsi="Cambria"/>
              </w:rPr>
              <w:tab/>
            </w:r>
            <w:r w:rsidRPr="003472BC">
              <w:rPr>
                <w:rFonts w:ascii="Cambria" w:hAnsi="Cambria"/>
              </w:rPr>
              <w:tab/>
            </w:r>
          </w:p>
        </w:tc>
      </w:tr>
    </w:tbl>
    <w:p w14:paraId="2F2BC917" w14:textId="77777777" w:rsidR="00B33550" w:rsidRPr="003472BC" w:rsidRDefault="00B33550" w:rsidP="00B33550">
      <w:pPr>
        <w:spacing w:line="264" w:lineRule="auto"/>
        <w:rPr>
          <w:rFonts w:ascii="Cambria" w:hAnsi="Cambria"/>
        </w:rPr>
      </w:pPr>
    </w:p>
    <w:p w14:paraId="57D59041" w14:textId="3DF5B6F2" w:rsidR="0014700D" w:rsidRPr="003472BC" w:rsidRDefault="00B33550" w:rsidP="0014700D">
      <w:pPr>
        <w:rPr>
          <w:rFonts w:ascii="Cambria" w:hAnsi="Cambria"/>
          <w:i/>
          <w:lang w:val="en-US"/>
        </w:rPr>
      </w:pPr>
      <w:r w:rsidRPr="003472BC">
        <w:rPr>
          <w:rFonts w:ascii="Cambria" w:hAnsi="Cambria"/>
        </w:rPr>
        <w:t>To:</w:t>
      </w:r>
      <w:r w:rsidR="0014700D" w:rsidRPr="003472BC">
        <w:rPr>
          <w:rFonts w:ascii="Cambria" w:hAnsi="Cambria"/>
        </w:rPr>
        <w:tab/>
      </w:r>
    </w:p>
    <w:p w14:paraId="370BF04B" w14:textId="06055150" w:rsidR="0014700D" w:rsidRPr="003472BC" w:rsidRDefault="0014700D" w:rsidP="0014700D">
      <w:pPr>
        <w:spacing w:after="160" w:line="276" w:lineRule="auto"/>
        <w:rPr>
          <w:rFonts w:ascii="Cambria" w:hAnsi="Cambria"/>
          <w:iCs/>
          <w:sz w:val="22"/>
          <w:szCs w:val="22"/>
        </w:rPr>
      </w:pPr>
      <w:r w:rsidRPr="003472BC">
        <w:rPr>
          <w:rFonts w:ascii="Cambria" w:hAnsi="Cambria"/>
          <w:iCs/>
          <w:sz w:val="22"/>
          <w:szCs w:val="22"/>
        </w:rPr>
        <w:tab/>
      </w:r>
      <w:r w:rsidR="00020B23">
        <w:rPr>
          <w:rFonts w:ascii="Cambria" w:hAnsi="Cambria"/>
          <w:iCs/>
          <w:sz w:val="22"/>
          <w:szCs w:val="22"/>
        </w:rPr>
        <w:t>Sajjad Hussain</w:t>
      </w:r>
    </w:p>
    <w:p w14:paraId="600E4F8D" w14:textId="77777777" w:rsidR="0014700D" w:rsidRPr="003472BC" w:rsidRDefault="0014700D" w:rsidP="0014700D">
      <w:pPr>
        <w:spacing w:after="160" w:line="276" w:lineRule="auto"/>
        <w:ind w:left="708"/>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Regional Programme Manager </w:t>
      </w:r>
    </w:p>
    <w:p w14:paraId="200EBA0D" w14:textId="77777777" w:rsidR="0014700D" w:rsidRPr="003472BC" w:rsidRDefault="0014700D" w:rsidP="0014700D">
      <w:pPr>
        <w:spacing w:after="160" w:line="276" w:lineRule="auto"/>
        <w:ind w:left="708"/>
        <w:rPr>
          <w:rFonts w:ascii="Cambria" w:hAnsi="Cambria"/>
          <w:iCs/>
          <w:sz w:val="22"/>
          <w:szCs w:val="22"/>
        </w:rPr>
      </w:pPr>
      <w:r w:rsidRPr="003472BC">
        <w:rPr>
          <w:rFonts w:ascii="Cambria" w:hAnsi="Cambria"/>
          <w:iCs/>
          <w:sz w:val="22"/>
          <w:szCs w:val="22"/>
        </w:rPr>
        <w:t xml:space="preserve">Aga Khan Rural Support Programme, </w:t>
      </w:r>
    </w:p>
    <w:p w14:paraId="700458CA" w14:textId="77777777" w:rsidR="0014700D" w:rsidRPr="003472BC" w:rsidRDefault="0014700D" w:rsidP="0014700D">
      <w:pPr>
        <w:spacing w:after="160" w:line="276" w:lineRule="auto"/>
        <w:ind w:left="708"/>
        <w:rPr>
          <w:rFonts w:ascii="Cambria" w:hAnsi="Cambria"/>
          <w:iCs/>
          <w:sz w:val="22"/>
          <w:szCs w:val="22"/>
        </w:rPr>
      </w:pPr>
      <w:r w:rsidRPr="003472BC">
        <w:rPr>
          <w:rFonts w:ascii="Cambria" w:hAnsi="Cambria"/>
          <w:iCs/>
          <w:sz w:val="22"/>
          <w:szCs w:val="22"/>
        </w:rPr>
        <w:t xml:space="preserve">Regional Programme Office near Shahi </w:t>
      </w:r>
      <w:proofErr w:type="spellStart"/>
      <w:r w:rsidRPr="003472BC">
        <w:rPr>
          <w:rFonts w:ascii="Cambria" w:hAnsi="Cambria"/>
          <w:iCs/>
          <w:sz w:val="22"/>
          <w:szCs w:val="22"/>
        </w:rPr>
        <w:t>Qilla</w:t>
      </w:r>
      <w:proofErr w:type="spellEnd"/>
      <w:r w:rsidRPr="003472BC">
        <w:rPr>
          <w:rFonts w:ascii="Cambria" w:hAnsi="Cambria"/>
          <w:iCs/>
          <w:sz w:val="22"/>
          <w:szCs w:val="22"/>
        </w:rPr>
        <w:t xml:space="preserve"> Chitral KPK</w:t>
      </w:r>
    </w:p>
    <w:p w14:paraId="02F1A25B" w14:textId="77777777" w:rsidR="00B33550" w:rsidRPr="003472BC" w:rsidRDefault="00B33550" w:rsidP="00B33550">
      <w:pPr>
        <w:rPr>
          <w:rFonts w:ascii="Cambria" w:hAnsi="Cambria"/>
        </w:rPr>
      </w:pPr>
    </w:p>
    <w:p w14:paraId="0AEE27B2" w14:textId="77777777" w:rsidR="00B33550" w:rsidRPr="003472BC" w:rsidRDefault="00B33550" w:rsidP="00B33550">
      <w:pPr>
        <w:rPr>
          <w:rFonts w:ascii="Cambria" w:hAnsi="Cambria"/>
        </w:rPr>
      </w:pPr>
    </w:p>
    <w:p w14:paraId="6D7598B4" w14:textId="77777777" w:rsidR="00B33550" w:rsidRPr="003472BC" w:rsidRDefault="00B33550" w:rsidP="00B33550">
      <w:pPr>
        <w:rPr>
          <w:rFonts w:ascii="Cambria" w:hAnsi="Cambria"/>
        </w:rPr>
      </w:pPr>
      <w:r w:rsidRPr="003472BC">
        <w:rPr>
          <w:rFonts w:ascii="Cambria" w:hAnsi="Cambria"/>
        </w:rPr>
        <w:t xml:space="preserve">Madam/ Sir, </w:t>
      </w:r>
    </w:p>
    <w:p w14:paraId="53701556" w14:textId="77777777" w:rsidR="00B33550" w:rsidRPr="003472BC" w:rsidRDefault="00B33550" w:rsidP="00B33550">
      <w:pPr>
        <w:spacing w:line="264" w:lineRule="auto"/>
        <w:rPr>
          <w:rFonts w:ascii="Cambria" w:hAnsi="Cambria"/>
        </w:rPr>
      </w:pPr>
      <w:r w:rsidRPr="003472BC">
        <w:rPr>
          <w:rFonts w:ascii="Cambria" w:hAnsi="Cambria"/>
        </w:rPr>
        <w:t>We have the pleasure to submit for your consideration our Tender for the above Contract.</w:t>
      </w:r>
    </w:p>
    <w:p w14:paraId="0DEF5ACA" w14:textId="77777777" w:rsidR="00B33550" w:rsidRPr="001A1D5D" w:rsidRDefault="00B33550" w:rsidP="00B33550">
      <w:pPr>
        <w:spacing w:line="264" w:lineRule="auto"/>
        <w:ind w:left="567" w:hanging="567"/>
        <w:rPr>
          <w:rFonts w:ascii="Cambria" w:hAnsi="Cambria"/>
        </w:rPr>
      </w:pPr>
      <w:r w:rsidRPr="001A1D5D">
        <w:rPr>
          <w:rFonts w:ascii="Cambria" w:hAnsi="Cambria"/>
        </w:rPr>
        <w:t>1.</w:t>
      </w:r>
      <w:r w:rsidRPr="001A1D5D">
        <w:rPr>
          <w:rFonts w:ascii="Cambria" w:hAnsi="Cambria"/>
        </w:rPr>
        <w:tab/>
        <w:t>In this Envelope No. 1 (QUALIFICATION TECHNICAL DOCUMENTS) of our Tender, we have included the following documents as per template provided in the tender documents (please tick the relevant box):</w:t>
      </w:r>
    </w:p>
    <w:p w14:paraId="327AA2FE" w14:textId="77777777" w:rsidR="00B33550" w:rsidRPr="001A1D5D" w:rsidRDefault="00B33550" w:rsidP="000D5313">
      <w:pPr>
        <w:contextualSpacing/>
        <w:rPr>
          <w:rFonts w:ascii="Cambria" w:hAnsi="Cambria"/>
          <w:u w:val="single"/>
        </w:rPr>
      </w:pPr>
      <w:r w:rsidRPr="001A1D5D">
        <w:rPr>
          <w:rFonts w:ascii="Cambria" w:hAnsi="Cambria"/>
          <w:u w:val="single"/>
        </w:rPr>
        <w:t>Documents for compliancy:</w:t>
      </w:r>
    </w:p>
    <w:p w14:paraId="25CBB92D" w14:textId="77777777" w:rsidR="00B33550" w:rsidRPr="001A1D5D" w:rsidRDefault="00B33550" w:rsidP="000C22C9">
      <w:pPr>
        <w:pStyle w:val="Absatz2-Ebene"/>
      </w:pPr>
      <w:r w:rsidRPr="001A1D5D">
        <w:t>1. Declaration of Undertaking</w:t>
      </w:r>
    </w:p>
    <w:p w14:paraId="138BB117" w14:textId="77777777" w:rsidR="00B33550" w:rsidRPr="001A1D5D" w:rsidRDefault="00B33550" w:rsidP="000C22C9">
      <w:pPr>
        <w:pStyle w:val="Absatz2-Ebene"/>
      </w:pPr>
      <w:r w:rsidRPr="001A1D5D">
        <w:t>2. Tender Security (Bid Bond)</w:t>
      </w:r>
    </w:p>
    <w:p w14:paraId="71158C9B" w14:textId="77777777" w:rsidR="00B33550" w:rsidRPr="001A1D5D" w:rsidRDefault="00B33550" w:rsidP="00B33550">
      <w:pPr>
        <w:contextualSpacing/>
        <w:rPr>
          <w:rFonts w:ascii="Cambria" w:hAnsi="Cambria"/>
          <w:u w:val="single"/>
        </w:rPr>
      </w:pPr>
      <w:r w:rsidRPr="001A1D5D">
        <w:rPr>
          <w:rFonts w:ascii="Cambria" w:hAnsi="Cambria"/>
          <w:u w:val="single"/>
        </w:rPr>
        <w:t>Documents for company information:</w:t>
      </w:r>
    </w:p>
    <w:p w14:paraId="62BFFA90" w14:textId="77777777" w:rsidR="00B33550" w:rsidRPr="001A1D5D" w:rsidRDefault="00B33550" w:rsidP="000C22C9">
      <w:pPr>
        <w:pStyle w:val="Absatz2-Ebene"/>
      </w:pPr>
      <w:r w:rsidRPr="001A1D5D">
        <w:t>3. Letter of Submission</w:t>
      </w:r>
    </w:p>
    <w:p w14:paraId="79FC41A6" w14:textId="77777777" w:rsidR="00B33550" w:rsidRPr="001A1D5D" w:rsidRDefault="00B33550" w:rsidP="000C22C9">
      <w:pPr>
        <w:pStyle w:val="Absatz2-Ebene"/>
      </w:pPr>
      <w:r w:rsidRPr="001A1D5D">
        <w:t>4. Bidder Information Form</w:t>
      </w:r>
    </w:p>
    <w:p w14:paraId="5D6F6740" w14:textId="77777777" w:rsidR="00B33550" w:rsidRPr="001A1D5D" w:rsidRDefault="00B33550" w:rsidP="000C22C9">
      <w:pPr>
        <w:pStyle w:val="Absatz2-Ebene"/>
      </w:pPr>
      <w:r w:rsidRPr="001A1D5D">
        <w:t>5. Work Experience in the last five years</w:t>
      </w:r>
    </w:p>
    <w:p w14:paraId="15D8FC76" w14:textId="77777777" w:rsidR="00B33550" w:rsidRPr="001A1D5D" w:rsidRDefault="00B33550" w:rsidP="000C22C9">
      <w:pPr>
        <w:pStyle w:val="Absatz2-Ebene"/>
      </w:pPr>
      <w:r w:rsidRPr="001A1D5D">
        <w:t>6. Financial Capability</w:t>
      </w:r>
    </w:p>
    <w:p w14:paraId="4059F829" w14:textId="77777777" w:rsidR="00B33550" w:rsidRPr="001A1D5D" w:rsidRDefault="00B33550" w:rsidP="000C22C9">
      <w:pPr>
        <w:pStyle w:val="Absatz2-Ebene"/>
      </w:pPr>
      <w:r w:rsidRPr="001A1D5D">
        <w:t>7. Staff Resources</w:t>
      </w:r>
    </w:p>
    <w:p w14:paraId="569206B3" w14:textId="47B74112" w:rsidR="00B33550" w:rsidRPr="001A1D5D" w:rsidRDefault="00B33550" w:rsidP="000C22C9">
      <w:pPr>
        <w:pStyle w:val="Absatz2-Ebene"/>
      </w:pPr>
      <w:r w:rsidRPr="001A1D5D">
        <w:t>8. Company’s Equ</w:t>
      </w:r>
      <w:r w:rsidR="00D75C7E" w:rsidRPr="001A1D5D">
        <w:t>ip</w:t>
      </w:r>
      <w:r w:rsidRPr="001A1D5D">
        <w:t>ment</w:t>
      </w:r>
    </w:p>
    <w:p w14:paraId="3B17D7A5" w14:textId="77777777" w:rsidR="00B33550" w:rsidRPr="001A1D5D" w:rsidRDefault="00B33550" w:rsidP="000C22C9">
      <w:pPr>
        <w:pStyle w:val="Absatz2-Ebene"/>
      </w:pPr>
      <w:r w:rsidRPr="001A1D5D">
        <w:t>9. List of on-going / present projects implemented by the Company (if any)</w:t>
      </w:r>
    </w:p>
    <w:p w14:paraId="1CB8ADE2" w14:textId="77777777" w:rsidR="00B33550" w:rsidRPr="001A1D5D" w:rsidRDefault="00B33550" w:rsidP="000C22C9">
      <w:pPr>
        <w:pStyle w:val="Absatz2-Ebene"/>
      </w:pPr>
      <w:r w:rsidRPr="001A1D5D">
        <w:t>10. Method Statement</w:t>
      </w:r>
    </w:p>
    <w:p w14:paraId="73F381E1" w14:textId="77777777" w:rsidR="00B33550" w:rsidRPr="001A1D5D" w:rsidRDefault="00B33550" w:rsidP="000C22C9">
      <w:pPr>
        <w:pStyle w:val="Absatz2-Ebene"/>
      </w:pPr>
      <w:r w:rsidRPr="001A1D5D">
        <w:t>11. Implementation Schedule</w:t>
      </w:r>
    </w:p>
    <w:p w14:paraId="75992325" w14:textId="01FD9A32" w:rsidR="00B33550" w:rsidRPr="001A1D5D" w:rsidRDefault="00B33550" w:rsidP="000C22C9">
      <w:pPr>
        <w:pStyle w:val="Absatz2-Ebene"/>
      </w:pPr>
      <w:r w:rsidRPr="001A1D5D">
        <w:t>12. Additional Information</w:t>
      </w:r>
    </w:p>
    <w:p w14:paraId="321BEB2D" w14:textId="7911340C" w:rsidR="00B33550" w:rsidRPr="003472BC" w:rsidRDefault="00B33550" w:rsidP="00C9457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3472BC">
        <w:rPr>
          <w:rFonts w:ascii="Cambria" w:hAnsi="Cambria"/>
        </w:rPr>
        <w:br w:type="page"/>
      </w:r>
      <w:r w:rsidRPr="003472BC">
        <w:rPr>
          <w:rFonts w:ascii="Cambria" w:hAnsi="Cambria"/>
        </w:rPr>
        <w:lastRenderedPageBreak/>
        <w:t>Furthermore, with Envelope No. 1 of the "ORIGINAL" of our tender documents we have enclosed the remainder of the "original" Tender Documents initialled and stamped by us in confirmation of our acceptance of the specifications, and the terms and conditions prescribed therein.</w:t>
      </w:r>
    </w:p>
    <w:p w14:paraId="7419E820" w14:textId="77777777" w:rsidR="00B33550" w:rsidRPr="003472BC" w:rsidRDefault="00B33550" w:rsidP="00B33550">
      <w:pPr>
        <w:spacing w:line="264" w:lineRule="auto"/>
        <w:ind w:left="567" w:hanging="567"/>
        <w:rPr>
          <w:rFonts w:ascii="Cambria" w:hAnsi="Cambria"/>
        </w:rPr>
      </w:pPr>
      <w:r w:rsidRPr="003472BC">
        <w:rPr>
          <w:rFonts w:ascii="Cambria" w:hAnsi="Cambria"/>
        </w:rPr>
        <w:t>2.</w:t>
      </w:r>
      <w:r w:rsidRPr="003472BC">
        <w:rPr>
          <w:rFonts w:ascii="Cambria" w:hAnsi="Cambria"/>
        </w:rPr>
        <w:tab/>
        <w:t>The attached Envelope No. 2 (FINANCIAL BID DOCUMENTS) of our Tender contains:</w:t>
      </w:r>
    </w:p>
    <w:p w14:paraId="20EAF81B" w14:textId="0AF71ED8" w:rsidR="00B33550" w:rsidRPr="003472BC" w:rsidRDefault="00B33550" w:rsidP="000C22C9">
      <w:pPr>
        <w:pStyle w:val="Absatz2-Ebene"/>
      </w:pPr>
      <w:r w:rsidRPr="003472BC">
        <w:t>13. Letter of Bid</w:t>
      </w:r>
    </w:p>
    <w:p w14:paraId="4566EBBB" w14:textId="186E45AB" w:rsidR="00016193" w:rsidRPr="003472BC" w:rsidRDefault="00016193" w:rsidP="000C22C9">
      <w:pPr>
        <w:pStyle w:val="Absatz2-Ebene"/>
      </w:pPr>
      <w:r w:rsidRPr="003472BC">
        <w:t>14. Information on intended Sub-Contracts</w:t>
      </w:r>
    </w:p>
    <w:p w14:paraId="497476A7" w14:textId="3E8F8A63" w:rsidR="00B33550" w:rsidRPr="003472BC" w:rsidRDefault="00B33550" w:rsidP="000C22C9">
      <w:pPr>
        <w:pStyle w:val="Absatz2-Ebene"/>
      </w:pPr>
      <w:r w:rsidRPr="003472BC">
        <w:t>1</w:t>
      </w:r>
      <w:r w:rsidR="00016193" w:rsidRPr="003472BC">
        <w:t>5</w:t>
      </w:r>
      <w:r w:rsidRPr="003472BC">
        <w:t xml:space="preserve">. The priced Bill of Quantities </w:t>
      </w:r>
    </w:p>
    <w:p w14:paraId="13F8BD9C" w14:textId="77777777" w:rsidR="00B33550" w:rsidRPr="003472BC" w:rsidRDefault="00B33550" w:rsidP="00B33550">
      <w:pPr>
        <w:contextualSpacing/>
        <w:rPr>
          <w:rFonts w:ascii="Cambria" w:hAnsi="Cambria"/>
        </w:rPr>
      </w:pPr>
    </w:p>
    <w:p w14:paraId="488ED473" w14:textId="77777777" w:rsidR="00B33550" w:rsidRPr="003472BC" w:rsidRDefault="00B33550" w:rsidP="00B33550">
      <w:pPr>
        <w:spacing w:line="264" w:lineRule="auto"/>
        <w:ind w:left="567" w:hanging="567"/>
        <w:rPr>
          <w:rFonts w:ascii="Cambria" w:hAnsi="Cambria"/>
        </w:rPr>
      </w:pPr>
      <w:r w:rsidRPr="003472BC">
        <w:rPr>
          <w:rFonts w:ascii="Cambria" w:hAnsi="Cambria"/>
        </w:rPr>
        <w:t>3.</w:t>
      </w:r>
      <w:r w:rsidRPr="003472BC">
        <w:rPr>
          <w:rFonts w:ascii="Cambria" w:hAnsi="Cambria"/>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7E77C87D" w:rsidR="00B33550" w:rsidRPr="003472BC" w:rsidRDefault="00B33550" w:rsidP="00B33550">
      <w:pPr>
        <w:spacing w:line="264" w:lineRule="auto"/>
        <w:ind w:left="567" w:hanging="567"/>
        <w:rPr>
          <w:rFonts w:ascii="Cambria" w:hAnsi="Cambria"/>
        </w:rPr>
      </w:pPr>
      <w:r w:rsidRPr="003472BC">
        <w:rPr>
          <w:rFonts w:ascii="Cambria" w:hAnsi="Cambria"/>
        </w:rPr>
        <w:t>4.</w:t>
      </w:r>
      <w:r w:rsidRPr="003472BC">
        <w:rPr>
          <w:rFonts w:ascii="Cambria" w:hAnsi="Cambria"/>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982122" w:rsidRPr="003472BC">
        <w:rPr>
          <w:rFonts w:ascii="Cambria" w:hAnsi="Cambria"/>
        </w:rPr>
        <w:t>Implementing Partner</w:t>
      </w:r>
      <w:r w:rsidRPr="003472BC">
        <w:rPr>
          <w:rFonts w:ascii="Cambria" w:hAnsi="Cambria"/>
        </w:rPr>
        <w:t>.</w:t>
      </w:r>
    </w:p>
    <w:p w14:paraId="0470C1B6" w14:textId="77777777" w:rsidR="00B33550" w:rsidRPr="003472BC" w:rsidRDefault="00B33550" w:rsidP="00B33550">
      <w:pPr>
        <w:spacing w:line="264" w:lineRule="auto"/>
        <w:ind w:left="567" w:hanging="567"/>
        <w:rPr>
          <w:rFonts w:ascii="Cambria" w:hAnsi="Cambria"/>
        </w:rPr>
      </w:pPr>
      <w:r w:rsidRPr="003472BC">
        <w:rPr>
          <w:rFonts w:ascii="Cambria" w:hAnsi="Cambria"/>
        </w:rPr>
        <w:tab/>
        <w:t>This Letter of Submission and the documents included in Envelope No. 1 form an integral part of our Tender.</w:t>
      </w:r>
    </w:p>
    <w:p w14:paraId="74C40C66" w14:textId="77777777" w:rsidR="00B33550" w:rsidRPr="003472BC" w:rsidRDefault="00B33550" w:rsidP="00B33550">
      <w:pPr>
        <w:tabs>
          <w:tab w:val="left" w:pos="1134"/>
          <w:tab w:val="left" w:pos="2835"/>
          <w:tab w:val="right" w:leader="dot" w:pos="4536"/>
          <w:tab w:val="right" w:leader="dot" w:pos="9072"/>
        </w:tabs>
        <w:spacing w:before="360" w:line="264" w:lineRule="auto"/>
        <w:ind w:left="567" w:hanging="567"/>
        <w:rPr>
          <w:rFonts w:ascii="Cambria" w:hAnsi="Cambria"/>
        </w:rPr>
      </w:pPr>
      <w:r w:rsidRPr="003472BC">
        <w:rPr>
          <w:rFonts w:ascii="Cambria" w:hAnsi="Cambria"/>
        </w:rPr>
        <w:tab/>
        <w:t>Signed this</w:t>
      </w:r>
      <w:r w:rsidRPr="003472BC">
        <w:rPr>
          <w:rFonts w:ascii="Cambria" w:hAnsi="Cambria"/>
        </w:rPr>
        <w:tab/>
      </w:r>
      <w:r w:rsidRPr="003472BC">
        <w:rPr>
          <w:rFonts w:ascii="Cambria" w:hAnsi="Cambria"/>
        </w:rPr>
        <w:tab/>
      </w:r>
      <w:r w:rsidRPr="003472BC">
        <w:rPr>
          <w:rFonts w:ascii="Cambria" w:hAnsi="Cambria"/>
        </w:rPr>
        <w:tab/>
        <w:t>Day / Month / Year</w:t>
      </w:r>
    </w:p>
    <w:p w14:paraId="201CA87B" w14:textId="77777777" w:rsidR="00B33550" w:rsidRPr="003472BC" w:rsidRDefault="00B33550" w:rsidP="00B33550">
      <w:pPr>
        <w:tabs>
          <w:tab w:val="left" w:pos="1134"/>
          <w:tab w:val="right" w:leader="dot" w:pos="9072"/>
        </w:tabs>
        <w:spacing w:before="360"/>
        <w:ind w:left="567" w:hanging="567"/>
        <w:rPr>
          <w:rFonts w:ascii="Cambria" w:hAnsi="Cambria"/>
        </w:rPr>
      </w:pPr>
      <w:r w:rsidRPr="003472BC">
        <w:rPr>
          <w:rFonts w:ascii="Cambria" w:hAnsi="Cambria"/>
        </w:rPr>
        <w:tab/>
        <w:t xml:space="preserve">Stamp and Signature  </w:t>
      </w:r>
      <w:r w:rsidRPr="003472BC">
        <w:rPr>
          <w:rFonts w:ascii="Cambria" w:hAnsi="Cambria"/>
        </w:rPr>
        <w:tab/>
      </w:r>
    </w:p>
    <w:p w14:paraId="0678413E" w14:textId="77777777" w:rsidR="00B33550" w:rsidRPr="003472BC" w:rsidRDefault="00B33550" w:rsidP="00B33550">
      <w:pPr>
        <w:spacing w:line="264" w:lineRule="auto"/>
        <w:ind w:left="567" w:hanging="567"/>
        <w:rPr>
          <w:rFonts w:ascii="Cambria" w:hAnsi="Cambria"/>
        </w:rPr>
      </w:pPr>
      <w:r w:rsidRPr="003472BC">
        <w:rPr>
          <w:rFonts w:ascii="Cambria" w:hAnsi="Cambria"/>
        </w:rPr>
        <w:tab/>
      </w:r>
    </w:p>
    <w:p w14:paraId="4E6B90BC" w14:textId="77777777" w:rsidR="00B33550" w:rsidRPr="003472BC" w:rsidRDefault="00B33550" w:rsidP="00B33550">
      <w:pPr>
        <w:spacing w:line="264" w:lineRule="auto"/>
        <w:ind w:left="567" w:hanging="567"/>
        <w:rPr>
          <w:rFonts w:ascii="Cambria" w:hAnsi="Cambria"/>
        </w:rPr>
      </w:pPr>
      <w:r w:rsidRPr="003472BC">
        <w:rPr>
          <w:rFonts w:ascii="Cambria" w:hAnsi="Cambria"/>
        </w:rPr>
        <w:tab/>
        <w:t>By:</w:t>
      </w:r>
    </w:p>
    <w:p w14:paraId="0F9C5265" w14:textId="77777777" w:rsidR="00B33550" w:rsidRPr="003472BC" w:rsidRDefault="00B33550" w:rsidP="00B33550">
      <w:pPr>
        <w:tabs>
          <w:tab w:val="left" w:pos="1134"/>
          <w:tab w:val="right" w:leader="dot" w:pos="9072"/>
        </w:tabs>
        <w:rPr>
          <w:rFonts w:ascii="Cambria" w:hAnsi="Cambria"/>
        </w:rPr>
      </w:pPr>
      <w:r w:rsidRPr="003472BC">
        <w:rPr>
          <w:rFonts w:ascii="Cambria" w:hAnsi="Cambria"/>
        </w:rPr>
        <w:tab/>
        <w:t xml:space="preserve">Name:  </w:t>
      </w:r>
      <w:r w:rsidRPr="003472BC">
        <w:rPr>
          <w:rFonts w:ascii="Cambria" w:hAnsi="Cambria"/>
        </w:rPr>
        <w:tab/>
      </w:r>
    </w:p>
    <w:p w14:paraId="7B1194DA" w14:textId="77777777" w:rsidR="00B33550" w:rsidRPr="003472BC" w:rsidRDefault="00B33550" w:rsidP="00B33550">
      <w:pPr>
        <w:tabs>
          <w:tab w:val="left" w:pos="1134"/>
          <w:tab w:val="right" w:leader="dot" w:pos="9072"/>
        </w:tabs>
        <w:spacing w:before="360"/>
        <w:rPr>
          <w:rFonts w:ascii="Cambria" w:hAnsi="Cambria"/>
        </w:rPr>
      </w:pPr>
      <w:r w:rsidRPr="003472BC">
        <w:rPr>
          <w:rFonts w:ascii="Cambria" w:hAnsi="Cambria"/>
        </w:rPr>
        <w:tab/>
        <w:t xml:space="preserve">Position:  </w:t>
      </w:r>
      <w:r w:rsidRPr="003472BC">
        <w:rPr>
          <w:rFonts w:ascii="Cambria" w:hAnsi="Cambria"/>
        </w:rPr>
        <w:tab/>
      </w:r>
    </w:p>
    <w:p w14:paraId="6C8856D2" w14:textId="352FA2AF" w:rsidR="00B33550" w:rsidRPr="003472BC" w:rsidRDefault="00B33550" w:rsidP="00B33550">
      <w:pPr>
        <w:spacing w:line="264" w:lineRule="auto"/>
        <w:rPr>
          <w:rFonts w:ascii="Cambria" w:hAnsi="Cambria"/>
        </w:rPr>
      </w:pPr>
      <w:r w:rsidRPr="003472BC">
        <w:rPr>
          <w:rFonts w:ascii="Cambria" w:hAnsi="Cambria"/>
        </w:rPr>
        <w:tab/>
        <w:t xml:space="preserve">duly authorized to sign tenders for and on behalf of </w:t>
      </w:r>
      <w:r w:rsidR="00A17A64" w:rsidRPr="003472BC">
        <w:rPr>
          <w:rFonts w:ascii="Cambria" w:hAnsi="Cambria"/>
        </w:rPr>
        <w:t>Bidder</w:t>
      </w:r>
    </w:p>
    <w:p w14:paraId="45779838"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iCs/>
          <w:sz w:val="24"/>
          <w:szCs w:val="18"/>
        </w:rPr>
      </w:pPr>
      <w:r w:rsidRPr="003472BC">
        <w:rPr>
          <w:rFonts w:ascii="Cambria" w:hAnsi="Cambria"/>
        </w:rPr>
        <w:br w:type="page"/>
      </w:r>
    </w:p>
    <w:p w14:paraId="181785C5" w14:textId="11B10B62" w:rsidR="00B33550" w:rsidRPr="003472BC" w:rsidRDefault="00800C8E" w:rsidP="000D5313">
      <w:pPr>
        <w:pStyle w:val="Heading1"/>
        <w:numPr>
          <w:ilvl w:val="0"/>
          <w:numId w:val="0"/>
        </w:numPr>
        <w:ind w:left="1152"/>
      </w:pPr>
      <w:bookmarkStart w:id="279" w:name="_Toc493614538"/>
      <w:bookmarkStart w:id="280" w:name="_Toc493615193"/>
      <w:bookmarkStart w:id="281" w:name="_Toc530904339"/>
      <w:bookmarkStart w:id="282" w:name="_Toc85104274"/>
      <w:bookmarkStart w:id="283" w:name="_Toc95719028"/>
      <w:bookmarkStart w:id="284" w:name="_Toc95719278"/>
      <w:bookmarkStart w:id="285" w:name="_Toc95719355"/>
      <w:bookmarkEnd w:id="244"/>
      <w:bookmarkEnd w:id="245"/>
      <w:r w:rsidRPr="003472BC">
        <w:lastRenderedPageBreak/>
        <w:t>4</w:t>
      </w:r>
      <w:r w:rsidRPr="003472BC">
        <w:tab/>
      </w:r>
      <w:r w:rsidR="00B33550" w:rsidRPr="003472BC">
        <w:t>Bidder Information Form</w:t>
      </w:r>
      <w:bookmarkEnd w:id="279"/>
      <w:bookmarkEnd w:id="280"/>
      <w:bookmarkEnd w:id="281"/>
      <w:bookmarkEnd w:id="282"/>
      <w:bookmarkEnd w:id="283"/>
      <w:bookmarkEnd w:id="284"/>
      <w:bookmarkEnd w:id="285"/>
    </w:p>
    <w:p w14:paraId="59739FD8" w14:textId="77777777" w:rsidR="00B33550" w:rsidRPr="003472BC" w:rsidRDefault="00B33550" w:rsidP="00B33550">
      <w:pPr>
        <w:pBdr>
          <w:bottom w:val="none" w:sz="0" w:space="0" w:color="auto"/>
        </w:pBdr>
        <w:rPr>
          <w:rFonts w:ascii="Cambria" w:hAnsi="Cambria"/>
          <w:u w:val="single"/>
        </w:rPr>
      </w:pPr>
      <w:r w:rsidRPr="003472BC">
        <w:rPr>
          <w:rFonts w:ascii="Cambria" w:hAnsi="Cambria"/>
        </w:rPr>
        <w:t xml:space="preserve">Date: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tbl>
      <w:tblPr>
        <w:tblStyle w:val="TableGrid"/>
        <w:tblW w:w="0" w:type="auto"/>
        <w:tblLook w:val="04A0" w:firstRow="1" w:lastRow="0" w:firstColumn="1" w:lastColumn="0" w:noHBand="0" w:noVBand="1"/>
      </w:tblPr>
      <w:tblGrid>
        <w:gridCol w:w="9056"/>
      </w:tblGrid>
      <w:tr w:rsidR="00B33550" w:rsidRPr="003472BC" w14:paraId="7BE73F21" w14:textId="77777777" w:rsidTr="00E54F5A">
        <w:tc>
          <w:tcPr>
            <w:tcW w:w="9056" w:type="dxa"/>
          </w:tcPr>
          <w:p w14:paraId="43C81409" w14:textId="77777777" w:rsidR="00B33550" w:rsidRPr="003472BC" w:rsidRDefault="00B33550" w:rsidP="00E54F5A">
            <w:pPr>
              <w:rPr>
                <w:rFonts w:ascii="Cambria" w:hAnsi="Cambria"/>
              </w:rPr>
            </w:pPr>
            <w:r w:rsidRPr="003472BC">
              <w:rPr>
                <w:rFonts w:ascii="Cambria" w:hAnsi="Cambria"/>
              </w:rPr>
              <w:t>1. Company’ Legal Name:</w:t>
            </w:r>
          </w:p>
          <w:p w14:paraId="6DB56CB1" w14:textId="77777777" w:rsidR="00B33550" w:rsidRPr="003472BC" w:rsidRDefault="00B33550" w:rsidP="00E54F5A">
            <w:pPr>
              <w:rPr>
                <w:rFonts w:ascii="Cambria" w:hAnsi="Cambria"/>
              </w:rPr>
            </w:pPr>
          </w:p>
          <w:p w14:paraId="6417B0D1" w14:textId="77777777" w:rsidR="00B33550" w:rsidRPr="003472BC" w:rsidRDefault="00B33550" w:rsidP="00E54F5A">
            <w:pPr>
              <w:rPr>
                <w:rFonts w:ascii="Cambria" w:hAnsi="Cambria"/>
              </w:rPr>
            </w:pPr>
          </w:p>
        </w:tc>
      </w:tr>
      <w:tr w:rsidR="00B33550" w:rsidRPr="003472BC" w14:paraId="13CA9F89" w14:textId="77777777" w:rsidTr="00E54F5A">
        <w:tc>
          <w:tcPr>
            <w:tcW w:w="9056" w:type="dxa"/>
          </w:tcPr>
          <w:p w14:paraId="716DC2D5" w14:textId="77777777" w:rsidR="00B33550" w:rsidRPr="003472BC" w:rsidRDefault="00B33550" w:rsidP="00E54F5A">
            <w:pPr>
              <w:rPr>
                <w:rFonts w:ascii="Cambria" w:hAnsi="Cambria"/>
              </w:rPr>
            </w:pPr>
            <w:r w:rsidRPr="003472BC">
              <w:rPr>
                <w:rFonts w:ascii="Cambria" w:hAnsi="Cambria"/>
              </w:rPr>
              <w:t>2.  In case of Joint Venture / Association, legal name of each party:</w:t>
            </w:r>
          </w:p>
          <w:p w14:paraId="1AD84A4F" w14:textId="77777777" w:rsidR="00B33550" w:rsidRPr="003472BC" w:rsidRDefault="00B33550" w:rsidP="00E54F5A">
            <w:pPr>
              <w:rPr>
                <w:rFonts w:ascii="Cambria" w:hAnsi="Cambria"/>
              </w:rPr>
            </w:pPr>
          </w:p>
          <w:p w14:paraId="76A785F3" w14:textId="77777777" w:rsidR="00B33550" w:rsidRPr="003472BC" w:rsidRDefault="00B33550" w:rsidP="00E54F5A">
            <w:pPr>
              <w:rPr>
                <w:rFonts w:ascii="Cambria" w:hAnsi="Cambria"/>
              </w:rPr>
            </w:pPr>
          </w:p>
        </w:tc>
      </w:tr>
      <w:tr w:rsidR="00B33550" w:rsidRPr="003472BC" w14:paraId="6D64AEE2" w14:textId="77777777" w:rsidTr="00E54F5A">
        <w:tc>
          <w:tcPr>
            <w:tcW w:w="9056" w:type="dxa"/>
          </w:tcPr>
          <w:p w14:paraId="5F56FFBE" w14:textId="286F447E" w:rsidR="00B33550" w:rsidRPr="003472BC" w:rsidRDefault="00B33550" w:rsidP="00E54F5A">
            <w:pPr>
              <w:rPr>
                <w:rFonts w:ascii="Cambria" w:hAnsi="Cambria"/>
              </w:rPr>
            </w:pPr>
            <w:r w:rsidRPr="003472BC">
              <w:rPr>
                <w:rFonts w:ascii="Cambria" w:hAnsi="Cambria"/>
              </w:rPr>
              <w:t xml:space="preserve">3. Company’s </w:t>
            </w:r>
            <w:r w:rsidR="00664B0C" w:rsidRPr="003472BC">
              <w:rPr>
                <w:rFonts w:ascii="Cambria" w:hAnsi="Cambria"/>
              </w:rPr>
              <w:t xml:space="preserve">valid </w:t>
            </w:r>
            <w:r w:rsidRPr="003472BC">
              <w:rPr>
                <w:rFonts w:ascii="Cambria" w:hAnsi="Cambria"/>
              </w:rPr>
              <w:t xml:space="preserve">Registration </w:t>
            </w:r>
            <w:r w:rsidR="00664B0C" w:rsidRPr="003472BC">
              <w:rPr>
                <w:rFonts w:ascii="Cambria" w:hAnsi="Cambria"/>
              </w:rPr>
              <w:t xml:space="preserve">along with its category </w:t>
            </w:r>
            <w:r w:rsidRPr="003472BC">
              <w:rPr>
                <w:rFonts w:ascii="Cambria" w:hAnsi="Cambria"/>
              </w:rPr>
              <w:t>and Year of Registration:</w:t>
            </w:r>
          </w:p>
          <w:p w14:paraId="279E05F9" w14:textId="77777777" w:rsidR="00B33550" w:rsidRPr="003472BC" w:rsidRDefault="00B33550" w:rsidP="00E54F5A">
            <w:pPr>
              <w:rPr>
                <w:rFonts w:ascii="Cambria" w:hAnsi="Cambria"/>
              </w:rPr>
            </w:pPr>
          </w:p>
          <w:p w14:paraId="7457F526" w14:textId="77777777" w:rsidR="00B33550" w:rsidRPr="003472BC" w:rsidRDefault="00B33550" w:rsidP="00E54F5A">
            <w:pPr>
              <w:rPr>
                <w:rFonts w:ascii="Cambria" w:hAnsi="Cambria"/>
              </w:rPr>
            </w:pPr>
          </w:p>
        </w:tc>
      </w:tr>
      <w:tr w:rsidR="00B33550" w:rsidRPr="003472BC" w14:paraId="06886615" w14:textId="77777777" w:rsidTr="00E54F5A">
        <w:tc>
          <w:tcPr>
            <w:tcW w:w="9056" w:type="dxa"/>
          </w:tcPr>
          <w:p w14:paraId="4A960C83" w14:textId="77777777" w:rsidR="00B33550" w:rsidRPr="003472BC" w:rsidRDefault="00B33550" w:rsidP="00E54F5A">
            <w:pPr>
              <w:rPr>
                <w:rFonts w:ascii="Cambria" w:hAnsi="Cambria"/>
              </w:rPr>
            </w:pPr>
            <w:r w:rsidRPr="003472BC">
              <w:rPr>
                <w:rFonts w:ascii="Cambria" w:hAnsi="Cambria"/>
              </w:rPr>
              <w:t>4. Company’s Legal Address:</w:t>
            </w:r>
          </w:p>
          <w:p w14:paraId="796AD388" w14:textId="77777777" w:rsidR="00B33550" w:rsidRPr="003472BC" w:rsidRDefault="00B33550" w:rsidP="00E54F5A">
            <w:pPr>
              <w:rPr>
                <w:rFonts w:ascii="Cambria" w:hAnsi="Cambria"/>
              </w:rPr>
            </w:pPr>
          </w:p>
          <w:p w14:paraId="1241EF5C" w14:textId="77777777" w:rsidR="00B33550" w:rsidRPr="003472BC" w:rsidRDefault="00B33550" w:rsidP="00E54F5A">
            <w:pPr>
              <w:rPr>
                <w:rFonts w:ascii="Cambria" w:hAnsi="Cambria"/>
              </w:rPr>
            </w:pPr>
          </w:p>
        </w:tc>
      </w:tr>
      <w:tr w:rsidR="00B33550" w:rsidRPr="003472BC" w14:paraId="3A3450D1" w14:textId="77777777" w:rsidTr="00E54F5A">
        <w:tc>
          <w:tcPr>
            <w:tcW w:w="9056" w:type="dxa"/>
          </w:tcPr>
          <w:p w14:paraId="39C0D5F2" w14:textId="77777777" w:rsidR="00B33550" w:rsidRPr="003472BC" w:rsidRDefault="00B33550" w:rsidP="00E54F5A">
            <w:pPr>
              <w:rPr>
                <w:rFonts w:ascii="Cambria" w:hAnsi="Cambria"/>
              </w:rPr>
            </w:pPr>
            <w:r w:rsidRPr="003472BC">
              <w:rPr>
                <w:rFonts w:ascii="Cambria" w:hAnsi="Cambria"/>
              </w:rPr>
              <w:t>5. Company’s authorized representative information:</w:t>
            </w:r>
          </w:p>
          <w:p w14:paraId="35DC8619" w14:textId="77777777" w:rsidR="00B33550" w:rsidRPr="003472BC" w:rsidRDefault="00B33550" w:rsidP="00E54F5A">
            <w:pPr>
              <w:rPr>
                <w:rFonts w:ascii="Cambria" w:hAnsi="Cambria"/>
              </w:rPr>
            </w:pPr>
            <w:r w:rsidRPr="003472BC">
              <w:rPr>
                <w:rFonts w:ascii="Cambria" w:hAnsi="Cambria"/>
              </w:rPr>
              <w:t xml:space="preserve">Name: </w:t>
            </w:r>
          </w:p>
          <w:p w14:paraId="6811371C" w14:textId="77777777" w:rsidR="00B33550" w:rsidRPr="003472BC" w:rsidRDefault="00B33550" w:rsidP="00E54F5A">
            <w:pPr>
              <w:rPr>
                <w:rFonts w:ascii="Cambria" w:hAnsi="Cambria"/>
              </w:rPr>
            </w:pPr>
          </w:p>
          <w:p w14:paraId="777C18B1" w14:textId="77777777" w:rsidR="00B33550" w:rsidRPr="003472BC" w:rsidRDefault="00B33550" w:rsidP="00E54F5A">
            <w:pPr>
              <w:rPr>
                <w:rFonts w:ascii="Cambria" w:hAnsi="Cambria"/>
              </w:rPr>
            </w:pPr>
          </w:p>
          <w:p w14:paraId="6ECC313D" w14:textId="77777777" w:rsidR="00B33550" w:rsidRPr="003472BC" w:rsidRDefault="00B33550" w:rsidP="00E54F5A">
            <w:pPr>
              <w:rPr>
                <w:rFonts w:ascii="Cambria" w:hAnsi="Cambria"/>
              </w:rPr>
            </w:pPr>
            <w:r w:rsidRPr="003472BC">
              <w:rPr>
                <w:rFonts w:ascii="Cambria" w:hAnsi="Cambria"/>
              </w:rPr>
              <w:t>Address:</w:t>
            </w:r>
          </w:p>
          <w:p w14:paraId="2A89E394" w14:textId="77777777" w:rsidR="00B33550" w:rsidRPr="003472BC" w:rsidRDefault="00B33550" w:rsidP="00E54F5A">
            <w:pPr>
              <w:rPr>
                <w:rFonts w:ascii="Cambria" w:hAnsi="Cambria"/>
              </w:rPr>
            </w:pPr>
          </w:p>
          <w:p w14:paraId="06EC6655" w14:textId="77777777" w:rsidR="00B33550" w:rsidRPr="003472BC" w:rsidRDefault="00B33550" w:rsidP="00E54F5A">
            <w:pPr>
              <w:rPr>
                <w:rFonts w:ascii="Cambria" w:hAnsi="Cambria"/>
              </w:rPr>
            </w:pPr>
          </w:p>
          <w:p w14:paraId="361E7BE2" w14:textId="77777777" w:rsidR="00B33550" w:rsidRPr="003472BC" w:rsidRDefault="00B33550" w:rsidP="00E54F5A">
            <w:pPr>
              <w:rPr>
                <w:rFonts w:ascii="Cambria" w:hAnsi="Cambria"/>
              </w:rPr>
            </w:pPr>
            <w:r w:rsidRPr="003472BC">
              <w:rPr>
                <w:rFonts w:ascii="Cambria" w:hAnsi="Cambria"/>
              </w:rPr>
              <w:t>Telephone / Fax numbers:</w:t>
            </w:r>
          </w:p>
          <w:p w14:paraId="4A835EFF" w14:textId="77777777" w:rsidR="00B33550" w:rsidRPr="003472BC" w:rsidRDefault="00B33550" w:rsidP="00E54F5A">
            <w:pPr>
              <w:rPr>
                <w:rFonts w:ascii="Cambria" w:hAnsi="Cambria"/>
              </w:rPr>
            </w:pPr>
          </w:p>
          <w:p w14:paraId="2CE04AEF" w14:textId="77777777" w:rsidR="00B33550" w:rsidRPr="003472BC" w:rsidRDefault="00B33550" w:rsidP="00E54F5A">
            <w:pPr>
              <w:rPr>
                <w:rFonts w:ascii="Cambria" w:hAnsi="Cambria"/>
              </w:rPr>
            </w:pPr>
            <w:r w:rsidRPr="003472BC">
              <w:rPr>
                <w:rFonts w:ascii="Cambria" w:hAnsi="Cambria"/>
              </w:rPr>
              <w:t>E-mail address:</w:t>
            </w:r>
          </w:p>
          <w:p w14:paraId="33A774B0" w14:textId="77777777" w:rsidR="00B33550" w:rsidRPr="003472BC" w:rsidRDefault="00B33550" w:rsidP="00E54F5A">
            <w:pPr>
              <w:rPr>
                <w:rFonts w:ascii="Cambria" w:hAnsi="Cambria"/>
              </w:rPr>
            </w:pPr>
          </w:p>
        </w:tc>
      </w:tr>
      <w:tr w:rsidR="00B33550" w:rsidRPr="003472BC" w14:paraId="007E6455" w14:textId="77777777" w:rsidTr="00E54F5A">
        <w:tc>
          <w:tcPr>
            <w:tcW w:w="9056" w:type="dxa"/>
          </w:tcPr>
          <w:p w14:paraId="040D235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6. Attached are copies of original documents of:</w:t>
            </w:r>
          </w:p>
          <w:p w14:paraId="07118A0A" w14:textId="77777777" w:rsidR="00B33550" w:rsidRPr="003472BC" w:rsidRDefault="00B33550" w:rsidP="000C22C9">
            <w:pPr>
              <w:pStyle w:val="ListParagraph"/>
              <w:numPr>
                <w:ilvl w:val="0"/>
                <w:numId w:val="3"/>
              </w:numPr>
            </w:pPr>
            <w:r w:rsidRPr="003472BC">
              <w:t>Articles of Incorporation or Registration of firm named in 1, above</w:t>
            </w:r>
          </w:p>
          <w:p w14:paraId="46E95568" w14:textId="77777777" w:rsidR="00B33550" w:rsidRPr="003472BC" w:rsidRDefault="00B33550" w:rsidP="000C22C9">
            <w:pPr>
              <w:pStyle w:val="ListParagraph"/>
              <w:numPr>
                <w:ilvl w:val="0"/>
                <w:numId w:val="3"/>
              </w:numPr>
            </w:pPr>
            <w:r w:rsidRPr="003472BC">
              <w:t>In case of Joint Venture / Association, Letter of Intent from Joint Venture / Association partner</w:t>
            </w:r>
          </w:p>
        </w:tc>
      </w:tr>
    </w:tbl>
    <w:p w14:paraId="0BDBB36D" w14:textId="77777777" w:rsidR="00B33550" w:rsidRPr="003472BC" w:rsidRDefault="00B33550" w:rsidP="00B33550">
      <w:pPr>
        <w:pBdr>
          <w:bottom w:val="none" w:sz="0" w:space="0" w:color="auto"/>
        </w:pBdr>
        <w:rPr>
          <w:rFonts w:ascii="Cambria" w:hAnsi="Cambria"/>
        </w:rPr>
      </w:pPr>
      <w:r w:rsidRPr="003472BC">
        <w:rPr>
          <w:rFonts w:ascii="Cambria" w:hAnsi="Cambria"/>
          <w:u w:val="single"/>
        </w:rPr>
        <w:t>Please note:</w:t>
      </w:r>
      <w:r w:rsidRPr="003472BC">
        <w:rPr>
          <w:rFonts w:ascii="Cambria" w:hAnsi="Cambria"/>
        </w:rPr>
        <w:t xml:space="preserve"> </w:t>
      </w:r>
    </w:p>
    <w:p w14:paraId="067F05F7" w14:textId="77777777" w:rsidR="00B33550" w:rsidRPr="003472BC" w:rsidRDefault="00B33550" w:rsidP="000C22C9">
      <w:pPr>
        <w:pStyle w:val="ListParagraph"/>
        <w:numPr>
          <w:ilvl w:val="0"/>
          <w:numId w:val="3"/>
        </w:numPr>
      </w:pPr>
      <w:r w:rsidRPr="003472BC">
        <w:t>Missing registration will lead to the exclusion of the company.</w:t>
      </w:r>
    </w:p>
    <w:p w14:paraId="52147789" w14:textId="77777777" w:rsidR="00B33550" w:rsidRPr="003472BC" w:rsidRDefault="00B33550" w:rsidP="000C22C9">
      <w:pPr>
        <w:pStyle w:val="ListParagraph"/>
        <w:numPr>
          <w:ilvl w:val="0"/>
          <w:numId w:val="3"/>
        </w:numPr>
      </w:pPr>
      <w:r w:rsidRPr="003472BC">
        <w:t>A written authorisation needs to be attached to this sheet.</w:t>
      </w:r>
    </w:p>
    <w:p w14:paraId="763A97B3" w14:textId="11856E8E" w:rsidR="00B33550" w:rsidRPr="003472BC" w:rsidRDefault="00B33550" w:rsidP="000C22C9">
      <w:pPr>
        <w:pStyle w:val="ListParagraph"/>
        <w:numPr>
          <w:ilvl w:val="0"/>
          <w:numId w:val="3"/>
        </w:numPr>
      </w:pPr>
      <w:r w:rsidRPr="003472BC">
        <w:t xml:space="preserve">Please use this form for each joint venture / association member and name the leader of the joint venture / </w:t>
      </w:r>
      <w:r w:rsidR="001D011A" w:rsidRPr="003472BC">
        <w:t>association.</w:t>
      </w:r>
    </w:p>
    <w:p w14:paraId="40DA96C7"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1CD727BD" w14:textId="77777777" w:rsidR="00B33550" w:rsidRPr="003472BC" w:rsidRDefault="00B33550" w:rsidP="00B33550">
      <w:pPr>
        <w:rPr>
          <w:rFonts w:ascii="Cambria" w:hAnsi="Cambria"/>
        </w:rPr>
      </w:pPr>
    </w:p>
    <w:p w14:paraId="051C302A"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25707F12" w14:textId="77777777" w:rsidR="00B33550" w:rsidRPr="003472BC" w:rsidRDefault="00B33550" w:rsidP="00B33550">
      <w:pPr>
        <w:rPr>
          <w:rFonts w:ascii="Cambria" w:hAnsi="Cambria"/>
        </w:rPr>
      </w:pPr>
      <w:r w:rsidRPr="003472BC">
        <w:rPr>
          <w:rFonts w:ascii="Cambria" w:hAnsi="Cambria"/>
        </w:rPr>
        <w:t>Date of signing: _____/____/____</w:t>
      </w:r>
      <w:r w:rsidRPr="003472BC">
        <w:rPr>
          <w:rFonts w:ascii="Cambria" w:hAnsi="Cambria"/>
        </w:rPr>
        <w:br w:type="page"/>
      </w:r>
    </w:p>
    <w:p w14:paraId="67C797C6" w14:textId="64099195" w:rsidR="00B33550" w:rsidRPr="003472BC" w:rsidRDefault="00800C8E" w:rsidP="000D5313">
      <w:pPr>
        <w:pStyle w:val="Heading1"/>
        <w:numPr>
          <w:ilvl w:val="0"/>
          <w:numId w:val="0"/>
        </w:numPr>
        <w:ind w:left="1152"/>
      </w:pPr>
      <w:bookmarkStart w:id="286" w:name="_Ref492649755"/>
      <w:bookmarkStart w:id="287" w:name="_Toc493614539"/>
      <w:bookmarkStart w:id="288" w:name="_Toc493615194"/>
      <w:bookmarkStart w:id="289" w:name="_Toc530904340"/>
      <w:bookmarkStart w:id="290" w:name="_Toc85104275"/>
      <w:bookmarkStart w:id="291" w:name="_Toc95719029"/>
      <w:bookmarkStart w:id="292" w:name="_Toc95719279"/>
      <w:bookmarkStart w:id="293" w:name="_Toc95719356"/>
      <w:r w:rsidRPr="003472BC">
        <w:lastRenderedPageBreak/>
        <w:t>5</w:t>
      </w:r>
      <w:r w:rsidRPr="003472BC">
        <w:tab/>
      </w:r>
      <w:r w:rsidR="00B33550" w:rsidRPr="003472BC">
        <w:t xml:space="preserve">Work Experience in the last </w:t>
      </w:r>
      <w:r w:rsidR="002C306C" w:rsidRPr="003472BC">
        <w:t xml:space="preserve">ten </w:t>
      </w:r>
      <w:r w:rsidR="00B33550" w:rsidRPr="003472BC">
        <w:t>years</w:t>
      </w:r>
      <w:bookmarkEnd w:id="286"/>
      <w:bookmarkEnd w:id="287"/>
      <w:bookmarkEnd w:id="288"/>
      <w:bookmarkEnd w:id="289"/>
      <w:bookmarkEnd w:id="290"/>
      <w:bookmarkEnd w:id="291"/>
      <w:bookmarkEnd w:id="292"/>
      <w:bookmarkEnd w:id="293"/>
    </w:p>
    <w:p w14:paraId="6F1676A5" w14:textId="77777777" w:rsidR="00B33550" w:rsidRPr="003472BC" w:rsidRDefault="00B33550" w:rsidP="00B33550">
      <w:pPr>
        <w:rPr>
          <w:rFonts w:ascii="Cambria" w:hAnsi="Cambria"/>
        </w:rPr>
      </w:pPr>
    </w:p>
    <w:p w14:paraId="4BD2917A" w14:textId="77777777" w:rsidR="00B33550" w:rsidRPr="003472BC" w:rsidRDefault="00B33550" w:rsidP="00B33550">
      <w:pPr>
        <w:rPr>
          <w:rFonts w:ascii="Cambria" w:hAnsi="Cambria"/>
        </w:rPr>
      </w:pPr>
      <w:r w:rsidRPr="003472BC">
        <w:rPr>
          <w:rFonts w:ascii="Cambria" w:hAnsi="Cambria"/>
        </w:rPr>
        <w:t>Bidders and each member to a JV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3472BC" w14:paraId="66E86752" w14:textId="77777777" w:rsidTr="00E54F5A">
        <w:tc>
          <w:tcPr>
            <w:tcW w:w="1134" w:type="dxa"/>
            <w:shd w:val="clear" w:color="auto" w:fill="auto"/>
          </w:tcPr>
          <w:p w14:paraId="6823C0C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Starting Month / Year</w:t>
            </w:r>
          </w:p>
        </w:tc>
        <w:tc>
          <w:tcPr>
            <w:tcW w:w="1134" w:type="dxa"/>
            <w:shd w:val="clear" w:color="auto" w:fill="auto"/>
          </w:tcPr>
          <w:p w14:paraId="3EA7426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Ending Month / Year</w:t>
            </w:r>
          </w:p>
        </w:tc>
        <w:tc>
          <w:tcPr>
            <w:tcW w:w="4392" w:type="dxa"/>
            <w:shd w:val="clear" w:color="auto" w:fill="auto"/>
          </w:tcPr>
          <w:p w14:paraId="31AB0E0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Contract Identification</w:t>
            </w:r>
          </w:p>
        </w:tc>
        <w:tc>
          <w:tcPr>
            <w:tcW w:w="2457" w:type="dxa"/>
            <w:shd w:val="clear" w:color="auto" w:fill="auto"/>
          </w:tcPr>
          <w:p w14:paraId="0A47287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Role of Company</w:t>
            </w:r>
          </w:p>
        </w:tc>
      </w:tr>
      <w:tr w:rsidR="00B33550" w:rsidRPr="003472BC" w14:paraId="35EB6310" w14:textId="77777777" w:rsidTr="00E54F5A">
        <w:tc>
          <w:tcPr>
            <w:tcW w:w="1134" w:type="dxa"/>
          </w:tcPr>
          <w:p w14:paraId="7CD0ABE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6C60759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B8C219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Contract name:</w:t>
            </w:r>
          </w:p>
          <w:p w14:paraId="59F22BF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8DC2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B5F269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C5769EF" w14:textId="024756BA"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Brief descr</w:t>
            </w:r>
            <w:r w:rsidR="00D75C7E" w:rsidRPr="003472BC">
              <w:rPr>
                <w:rFonts w:ascii="Cambria" w:hAnsi="Cambria"/>
              </w:rPr>
              <w:t>iption</w:t>
            </w:r>
            <w:r w:rsidRPr="003472BC">
              <w:rPr>
                <w:rFonts w:ascii="Cambria" w:hAnsi="Cambria"/>
              </w:rPr>
              <w:t xml:space="preserve"> of the works performed by Bidder:</w:t>
            </w:r>
          </w:p>
          <w:p w14:paraId="0087C6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3E90D6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B5200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9ACE0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EDE33A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6EFED7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D74975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CDE9A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CDABA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7400B4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EFE61B0" w14:textId="153557F0"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Amount of Contract </w:t>
            </w:r>
            <w:r w:rsidR="00981995" w:rsidRPr="003472BC">
              <w:rPr>
                <w:rFonts w:ascii="Cambria" w:hAnsi="Cambria"/>
              </w:rPr>
              <w:t>(PKR</w:t>
            </w:r>
            <w:r w:rsidRPr="003472BC">
              <w:rPr>
                <w:rFonts w:ascii="Cambria" w:hAnsi="Cambria"/>
              </w:rPr>
              <w:t>):</w:t>
            </w:r>
          </w:p>
          <w:p w14:paraId="3FF6792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937D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4EF69F" w14:textId="1D123154"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Name of </w:t>
            </w:r>
            <w:r w:rsidR="00982122" w:rsidRPr="003472BC">
              <w:rPr>
                <w:rFonts w:ascii="Cambria" w:hAnsi="Cambria"/>
              </w:rPr>
              <w:t>Implementing Partner</w:t>
            </w:r>
            <w:r w:rsidRPr="003472BC">
              <w:rPr>
                <w:rFonts w:ascii="Cambria" w:hAnsi="Cambria"/>
              </w:rPr>
              <w:t xml:space="preserve"> / Client:</w:t>
            </w:r>
          </w:p>
          <w:p w14:paraId="46580C0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D323D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12D62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Contact person / address:</w:t>
            </w:r>
          </w:p>
          <w:p w14:paraId="5AADA6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2E5C9A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Telephone number:</w:t>
            </w:r>
          </w:p>
          <w:p w14:paraId="54755C0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557CB3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Email (if available):</w:t>
            </w:r>
          </w:p>
        </w:tc>
        <w:tc>
          <w:tcPr>
            <w:tcW w:w="2457" w:type="dxa"/>
          </w:tcPr>
          <w:p w14:paraId="041BB49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224439BA"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2E67510A" w14:textId="77777777" w:rsidR="00B33550" w:rsidRPr="003472BC" w:rsidRDefault="00B33550" w:rsidP="00B33550">
      <w:pPr>
        <w:rPr>
          <w:rFonts w:ascii="Cambria" w:hAnsi="Cambria"/>
        </w:rPr>
      </w:pPr>
    </w:p>
    <w:p w14:paraId="4C9CB683"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33129D2D" w14:textId="77777777" w:rsidR="00B33550" w:rsidRPr="003472BC" w:rsidRDefault="00B33550" w:rsidP="00B33550">
      <w:pPr>
        <w:rPr>
          <w:rFonts w:ascii="Cambria" w:hAnsi="Cambria"/>
        </w:rPr>
      </w:pPr>
    </w:p>
    <w:p w14:paraId="6C249C2A" w14:textId="77777777" w:rsidR="00B33550" w:rsidRPr="003472BC" w:rsidRDefault="00B33550" w:rsidP="00B33550">
      <w:pPr>
        <w:rPr>
          <w:rFonts w:ascii="Cambria" w:hAnsi="Cambria"/>
        </w:rPr>
      </w:pPr>
      <w:r w:rsidRPr="003472BC">
        <w:rPr>
          <w:rFonts w:ascii="Cambria" w:hAnsi="Cambria"/>
        </w:rPr>
        <w:t>Date of signing: _____/____/____</w:t>
      </w:r>
      <w:r w:rsidRPr="003472BC">
        <w:rPr>
          <w:rFonts w:ascii="Cambria" w:hAnsi="Cambria"/>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3472BC" w14:paraId="30CD3BEA" w14:textId="77777777" w:rsidTr="00E54F5A">
        <w:tc>
          <w:tcPr>
            <w:tcW w:w="1134" w:type="dxa"/>
            <w:shd w:val="clear" w:color="auto" w:fill="auto"/>
          </w:tcPr>
          <w:p w14:paraId="5387E8C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lastRenderedPageBreak/>
              <w:t>Starting Month / Year</w:t>
            </w:r>
          </w:p>
        </w:tc>
        <w:tc>
          <w:tcPr>
            <w:tcW w:w="1134" w:type="dxa"/>
            <w:shd w:val="clear" w:color="auto" w:fill="auto"/>
          </w:tcPr>
          <w:p w14:paraId="1FF9D4F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Ending Month / Year</w:t>
            </w:r>
          </w:p>
        </w:tc>
        <w:tc>
          <w:tcPr>
            <w:tcW w:w="4392" w:type="dxa"/>
            <w:shd w:val="clear" w:color="auto" w:fill="auto"/>
          </w:tcPr>
          <w:p w14:paraId="4E6BC3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Contract Identification</w:t>
            </w:r>
          </w:p>
        </w:tc>
        <w:tc>
          <w:tcPr>
            <w:tcW w:w="2457" w:type="dxa"/>
            <w:shd w:val="clear" w:color="auto" w:fill="auto"/>
          </w:tcPr>
          <w:p w14:paraId="1744430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Role of Company</w:t>
            </w:r>
          </w:p>
        </w:tc>
      </w:tr>
      <w:tr w:rsidR="00B33550" w:rsidRPr="003472BC" w14:paraId="25771525" w14:textId="77777777" w:rsidTr="00E54F5A">
        <w:tc>
          <w:tcPr>
            <w:tcW w:w="1134" w:type="dxa"/>
          </w:tcPr>
          <w:p w14:paraId="4C8052F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71FB376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D893F5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Contract name:</w:t>
            </w:r>
          </w:p>
          <w:p w14:paraId="254EB24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71971C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2EDD6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F0606E" w14:textId="66EB75AC"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Brief desc</w:t>
            </w:r>
            <w:r w:rsidR="00D75C7E" w:rsidRPr="003472BC">
              <w:rPr>
                <w:rFonts w:ascii="Cambria" w:hAnsi="Cambria"/>
              </w:rPr>
              <w:t>ription</w:t>
            </w:r>
            <w:r w:rsidRPr="003472BC">
              <w:rPr>
                <w:rFonts w:ascii="Cambria" w:hAnsi="Cambria"/>
              </w:rPr>
              <w:t xml:space="preserve"> of the works performed by Bidder:</w:t>
            </w:r>
          </w:p>
          <w:p w14:paraId="76B035A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070B6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64D500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F04D03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389C9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81658F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C5F806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CCC6C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C4C40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462DE5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F8BCB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6BD3A0" w14:textId="4E8FEDFC"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Amount of Contract (</w:t>
            </w:r>
            <w:r w:rsidR="00981995" w:rsidRPr="003472BC">
              <w:rPr>
                <w:rFonts w:ascii="Cambria" w:hAnsi="Cambria"/>
              </w:rPr>
              <w:t>PKR</w:t>
            </w:r>
            <w:r w:rsidRPr="003472BC">
              <w:rPr>
                <w:rFonts w:ascii="Cambria" w:hAnsi="Cambria"/>
              </w:rPr>
              <w:t>):</w:t>
            </w:r>
          </w:p>
          <w:p w14:paraId="67A28E9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45459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8BB30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01972" w14:textId="5DFB1F28"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Name of </w:t>
            </w:r>
            <w:r w:rsidR="00982122" w:rsidRPr="003472BC">
              <w:rPr>
                <w:rFonts w:ascii="Cambria" w:hAnsi="Cambria"/>
              </w:rPr>
              <w:t>Implementing Partner</w:t>
            </w:r>
            <w:r w:rsidRPr="003472BC">
              <w:rPr>
                <w:rFonts w:ascii="Cambria" w:hAnsi="Cambria"/>
              </w:rPr>
              <w:t xml:space="preserve"> / Client:</w:t>
            </w:r>
          </w:p>
          <w:p w14:paraId="69BCCE3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B40808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48FA5B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Contact person / address:</w:t>
            </w:r>
          </w:p>
          <w:p w14:paraId="55D636A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FC5DB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Telephone number:</w:t>
            </w:r>
          </w:p>
          <w:p w14:paraId="0DA431A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F11133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Email (if available):</w:t>
            </w:r>
          </w:p>
        </w:tc>
        <w:tc>
          <w:tcPr>
            <w:tcW w:w="2457" w:type="dxa"/>
          </w:tcPr>
          <w:p w14:paraId="7D1B902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6472FD96" w14:textId="77777777" w:rsidR="00B33550" w:rsidRPr="003472BC" w:rsidRDefault="00B33550" w:rsidP="00B33550">
      <w:pPr>
        <w:rPr>
          <w:rFonts w:ascii="Cambria" w:hAnsi="Cambria"/>
        </w:rPr>
      </w:pPr>
    </w:p>
    <w:p w14:paraId="2A7758D5"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3F97A817" w14:textId="77777777" w:rsidR="00B33550" w:rsidRPr="003472BC" w:rsidRDefault="00B33550" w:rsidP="00B33550">
      <w:pPr>
        <w:rPr>
          <w:rFonts w:ascii="Cambria" w:hAnsi="Cambria"/>
        </w:rPr>
      </w:pPr>
    </w:p>
    <w:p w14:paraId="3818437C"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5E1D0AE" w14:textId="77777777" w:rsidR="00B33550" w:rsidRPr="003472BC" w:rsidRDefault="00B33550" w:rsidP="00B33550">
      <w:pPr>
        <w:rPr>
          <w:rFonts w:ascii="Cambria" w:hAnsi="Cambria"/>
        </w:rPr>
      </w:pPr>
    </w:p>
    <w:p w14:paraId="130F5484" w14:textId="77777777" w:rsidR="00B33550" w:rsidRPr="003472BC" w:rsidRDefault="00B33550" w:rsidP="00B33550">
      <w:pPr>
        <w:rPr>
          <w:rFonts w:ascii="Cambria" w:hAnsi="Cambria"/>
        </w:rPr>
      </w:pPr>
      <w:r w:rsidRPr="003472BC">
        <w:rPr>
          <w:rFonts w:ascii="Cambria" w:hAnsi="Cambria"/>
        </w:rPr>
        <w:t>Date of signing: _____/____/____</w:t>
      </w:r>
    </w:p>
    <w:p w14:paraId="4E2A135C"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3472BC">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3472BC" w14:paraId="56D7BAF4" w14:textId="77777777" w:rsidTr="00E54F5A">
        <w:tc>
          <w:tcPr>
            <w:tcW w:w="1134" w:type="dxa"/>
            <w:shd w:val="clear" w:color="auto" w:fill="auto"/>
          </w:tcPr>
          <w:p w14:paraId="3F358E3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lastRenderedPageBreak/>
              <w:t>Starting Month / Year</w:t>
            </w:r>
          </w:p>
        </w:tc>
        <w:tc>
          <w:tcPr>
            <w:tcW w:w="1134" w:type="dxa"/>
            <w:shd w:val="clear" w:color="auto" w:fill="auto"/>
          </w:tcPr>
          <w:p w14:paraId="049E572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Ending Month / Year</w:t>
            </w:r>
          </w:p>
        </w:tc>
        <w:tc>
          <w:tcPr>
            <w:tcW w:w="4392" w:type="dxa"/>
            <w:shd w:val="clear" w:color="auto" w:fill="auto"/>
          </w:tcPr>
          <w:p w14:paraId="49827EA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Contract Identification</w:t>
            </w:r>
          </w:p>
        </w:tc>
        <w:tc>
          <w:tcPr>
            <w:tcW w:w="2457" w:type="dxa"/>
            <w:shd w:val="clear" w:color="auto" w:fill="auto"/>
          </w:tcPr>
          <w:p w14:paraId="2E42E1A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Role of Company</w:t>
            </w:r>
          </w:p>
        </w:tc>
      </w:tr>
      <w:tr w:rsidR="00B33550" w:rsidRPr="003472BC" w14:paraId="7D4CFFFA" w14:textId="77777777" w:rsidTr="00E54F5A">
        <w:tc>
          <w:tcPr>
            <w:tcW w:w="1134" w:type="dxa"/>
          </w:tcPr>
          <w:p w14:paraId="2D2C031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0C7EC0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75BDFE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Contract name:</w:t>
            </w:r>
          </w:p>
          <w:p w14:paraId="14E5D3D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FFCF49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64006A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4BADD9" w14:textId="342FDACE"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Brief desc</w:t>
            </w:r>
            <w:r w:rsidR="00D75C7E" w:rsidRPr="003472BC">
              <w:rPr>
                <w:rFonts w:ascii="Cambria" w:hAnsi="Cambria"/>
              </w:rPr>
              <w:t>ription</w:t>
            </w:r>
            <w:r w:rsidRPr="003472BC">
              <w:rPr>
                <w:rFonts w:ascii="Cambria" w:hAnsi="Cambria"/>
              </w:rPr>
              <w:t xml:space="preserve"> of the works performed by Bidder:</w:t>
            </w:r>
          </w:p>
          <w:p w14:paraId="5F5949B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F6E53F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698EE9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0532F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909FA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A001F8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C5631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77514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760E8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417FCB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747417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3A645AC" w14:textId="0B200FB8"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Amount of Contract </w:t>
            </w:r>
            <w:r w:rsidR="000E4D32" w:rsidRPr="003472BC">
              <w:rPr>
                <w:rFonts w:ascii="Cambria" w:hAnsi="Cambria"/>
              </w:rPr>
              <w:t>(PKR</w:t>
            </w:r>
            <w:r w:rsidRPr="003472BC">
              <w:rPr>
                <w:rFonts w:ascii="Cambria" w:hAnsi="Cambria"/>
              </w:rPr>
              <w:t>):</w:t>
            </w:r>
          </w:p>
          <w:p w14:paraId="6CCBA51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B8A03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8C4A1F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A85590B" w14:textId="05E731DA"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Name of </w:t>
            </w:r>
            <w:r w:rsidR="00982122" w:rsidRPr="003472BC">
              <w:rPr>
                <w:rFonts w:ascii="Cambria" w:hAnsi="Cambria"/>
              </w:rPr>
              <w:t>Implementing Partner</w:t>
            </w:r>
            <w:r w:rsidRPr="003472BC">
              <w:rPr>
                <w:rFonts w:ascii="Cambria" w:hAnsi="Cambria"/>
              </w:rPr>
              <w:t xml:space="preserve"> / Client:</w:t>
            </w:r>
          </w:p>
          <w:p w14:paraId="38B5C13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C1C94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54478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Contact person / address:</w:t>
            </w:r>
          </w:p>
          <w:p w14:paraId="14497EA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8CC0B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Telephone number:</w:t>
            </w:r>
          </w:p>
          <w:p w14:paraId="4CCAADA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7408A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Email (if available):</w:t>
            </w:r>
          </w:p>
        </w:tc>
        <w:tc>
          <w:tcPr>
            <w:tcW w:w="2457" w:type="dxa"/>
          </w:tcPr>
          <w:p w14:paraId="7C7DB31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0E050CB0" w14:textId="77777777" w:rsidR="00B33550" w:rsidRPr="003472BC" w:rsidRDefault="00B33550" w:rsidP="00B33550">
      <w:pPr>
        <w:rPr>
          <w:rFonts w:ascii="Cambria" w:hAnsi="Cambria"/>
        </w:rPr>
      </w:pPr>
    </w:p>
    <w:p w14:paraId="72C480F2"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7793A8EA" w14:textId="77777777" w:rsidR="00B33550" w:rsidRPr="003472BC" w:rsidRDefault="00B33550" w:rsidP="00B33550">
      <w:pPr>
        <w:rPr>
          <w:rFonts w:ascii="Cambria" w:hAnsi="Cambria"/>
        </w:rPr>
      </w:pPr>
    </w:p>
    <w:p w14:paraId="76C41383"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5B2D8831" w14:textId="77777777" w:rsidR="00B33550" w:rsidRPr="003472BC" w:rsidRDefault="00B33550" w:rsidP="00B33550">
      <w:pPr>
        <w:rPr>
          <w:rFonts w:ascii="Cambria" w:hAnsi="Cambria"/>
        </w:rPr>
      </w:pPr>
    </w:p>
    <w:p w14:paraId="7CCEA686" w14:textId="77777777" w:rsidR="00B33550" w:rsidRPr="003472BC" w:rsidRDefault="00B33550" w:rsidP="00B33550">
      <w:pPr>
        <w:rPr>
          <w:rFonts w:ascii="Cambria" w:hAnsi="Cambria"/>
        </w:rPr>
      </w:pPr>
      <w:r w:rsidRPr="003472BC">
        <w:rPr>
          <w:rFonts w:ascii="Cambria" w:hAnsi="Cambria"/>
        </w:rPr>
        <w:t>Date of signing: _____/____/____</w:t>
      </w:r>
    </w:p>
    <w:p w14:paraId="1ED76402"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3472BC">
        <w:rPr>
          <w:rFonts w:ascii="Cambria" w:hAnsi="Cambria"/>
          <w:lang w:val="en-US"/>
        </w:rPr>
        <w:br w:type="page"/>
      </w:r>
    </w:p>
    <w:p w14:paraId="00F7580D" w14:textId="736CB3AD"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49AA87CE" w14:textId="71A52219"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24C09E69" w14:textId="5D736B0D" w:rsidR="00B33550" w:rsidRPr="003472BC" w:rsidRDefault="005B0361" w:rsidP="000D5313">
      <w:pPr>
        <w:pStyle w:val="Heading1"/>
        <w:numPr>
          <w:ilvl w:val="0"/>
          <w:numId w:val="0"/>
        </w:numPr>
        <w:ind w:left="1152"/>
      </w:pPr>
      <w:bookmarkStart w:id="294" w:name="_Ref492568566"/>
      <w:bookmarkStart w:id="295" w:name="_Toc493614540"/>
      <w:bookmarkStart w:id="296" w:name="_Toc493615195"/>
      <w:bookmarkStart w:id="297" w:name="_Toc530904341"/>
      <w:bookmarkStart w:id="298" w:name="_Toc85104276"/>
      <w:bookmarkStart w:id="299" w:name="_Toc95719030"/>
      <w:bookmarkStart w:id="300" w:name="_Toc95719280"/>
      <w:bookmarkStart w:id="301" w:name="_Toc95719357"/>
      <w:r w:rsidRPr="003472BC">
        <w:t>6</w:t>
      </w:r>
      <w:r w:rsidRPr="003472BC">
        <w:tab/>
      </w:r>
      <w:r w:rsidR="00B33550" w:rsidRPr="003472BC">
        <w:t>Financial Capability</w:t>
      </w:r>
      <w:bookmarkEnd w:id="294"/>
      <w:bookmarkEnd w:id="295"/>
      <w:bookmarkEnd w:id="296"/>
      <w:bookmarkEnd w:id="297"/>
      <w:bookmarkEnd w:id="298"/>
      <w:bookmarkEnd w:id="299"/>
      <w:bookmarkEnd w:id="300"/>
      <w:bookmarkEnd w:id="301"/>
    </w:p>
    <w:p w14:paraId="04B9BD72" w14:textId="5F06A9F4" w:rsidR="00016193" w:rsidRPr="003472BC" w:rsidRDefault="00016193" w:rsidP="00016193">
      <w:pPr>
        <w:rPr>
          <w:rFonts w:ascii="Cambria" w:hAnsi="Cambria"/>
        </w:rPr>
      </w:pPr>
      <w:r w:rsidRPr="003472BC">
        <w:rPr>
          <w:rFonts w:ascii="Cambria" w:hAnsi="Cambria"/>
        </w:rPr>
        <w:t xml:space="preserve">The company is required to submit original banks statements/Audit </w:t>
      </w:r>
      <w:proofErr w:type="gramStart"/>
      <w:r w:rsidRPr="003472BC">
        <w:rPr>
          <w:rFonts w:ascii="Cambria" w:hAnsi="Cambria"/>
        </w:rPr>
        <w:t>reports  for</w:t>
      </w:r>
      <w:proofErr w:type="gramEnd"/>
      <w:r w:rsidRPr="003472BC">
        <w:rPr>
          <w:rFonts w:ascii="Cambria" w:hAnsi="Cambria"/>
        </w:rPr>
        <w:t xml:space="preserve"> the last </w:t>
      </w:r>
      <w:r w:rsidR="002C306C" w:rsidRPr="003472BC">
        <w:rPr>
          <w:rFonts w:ascii="Cambria" w:hAnsi="Cambria"/>
        </w:rPr>
        <w:t xml:space="preserve">five </w:t>
      </w:r>
      <w:r w:rsidRPr="003472BC">
        <w:rPr>
          <w:rFonts w:ascii="Cambria" w:hAnsi="Cambria"/>
        </w:rPr>
        <w:t xml:space="preserve">years for assessing the financial capability and summary of annual turnover data in the format provided below; </w:t>
      </w:r>
    </w:p>
    <w:p w14:paraId="59E604FD" w14:textId="77777777" w:rsidR="00B33550" w:rsidRPr="003472BC" w:rsidRDefault="00B33550" w:rsidP="00B33550">
      <w:pPr>
        <w:rPr>
          <w:rFonts w:ascii="Cambria" w:hAnsi="Cambria"/>
        </w:rPr>
      </w:pPr>
    </w:p>
    <w:p w14:paraId="685A53B2" w14:textId="77777777" w:rsidR="00B33550" w:rsidRPr="003472BC" w:rsidRDefault="00B33550" w:rsidP="00B33550">
      <w:pPr>
        <w:rPr>
          <w:rFonts w:ascii="Cambria" w:hAnsi="Cambria"/>
          <w:b/>
          <w:u w:val="single"/>
        </w:rPr>
      </w:pPr>
      <w:r w:rsidRPr="003472BC">
        <w:rPr>
          <w:rFonts w:ascii="Cambria" w:hAnsi="Cambria"/>
          <w:b/>
          <w:u w:val="single"/>
        </w:rPr>
        <w:t>1. Financial data</w:t>
      </w:r>
    </w:p>
    <w:p w14:paraId="6C49C22E" w14:textId="77777777" w:rsidR="00B33550" w:rsidRPr="003472BC" w:rsidRDefault="00B33550" w:rsidP="00B33550">
      <w:pPr>
        <w:rPr>
          <w:rFonts w:ascii="Cambria" w:hAnsi="Cambria"/>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3472BC" w14:paraId="37DEE1A4" w14:textId="77777777" w:rsidTr="00E54F5A">
        <w:trPr>
          <w:trHeight w:hRule="exact" w:val="1205"/>
        </w:trPr>
        <w:tc>
          <w:tcPr>
            <w:tcW w:w="2967" w:type="dxa"/>
            <w:shd w:val="clear" w:color="auto" w:fill="auto"/>
          </w:tcPr>
          <w:p w14:paraId="64AB5BD7" w14:textId="77777777" w:rsidR="00B33550" w:rsidRPr="003472BC" w:rsidRDefault="00B33550" w:rsidP="00E54F5A">
            <w:pPr>
              <w:pStyle w:val="TableParagraph"/>
              <w:spacing w:before="126"/>
              <w:ind w:left="369"/>
              <w:rPr>
                <w:rFonts w:ascii="Cambria" w:hAnsi="Cambria" w:cs="Arial"/>
                <w:b/>
                <w:sz w:val="20"/>
                <w:szCs w:val="20"/>
              </w:rPr>
            </w:pPr>
          </w:p>
        </w:tc>
        <w:tc>
          <w:tcPr>
            <w:tcW w:w="5980" w:type="dxa"/>
            <w:gridSpan w:val="5"/>
            <w:shd w:val="clear" w:color="auto" w:fill="auto"/>
          </w:tcPr>
          <w:p w14:paraId="1CEF2E22" w14:textId="77777777" w:rsidR="00B33550" w:rsidRPr="003472BC" w:rsidRDefault="00B33550" w:rsidP="00E54F5A">
            <w:pPr>
              <w:pStyle w:val="TableParagraph"/>
              <w:spacing w:before="1"/>
              <w:rPr>
                <w:rFonts w:ascii="Cambria" w:hAnsi="Cambria" w:cs="Arial"/>
                <w:sz w:val="20"/>
                <w:szCs w:val="20"/>
              </w:rPr>
            </w:pPr>
          </w:p>
          <w:p w14:paraId="2DF2C457" w14:textId="77777777" w:rsidR="00B33550" w:rsidRPr="003472BC" w:rsidRDefault="00B33550" w:rsidP="00E54F5A">
            <w:pPr>
              <w:pStyle w:val="TableParagraph"/>
              <w:ind w:left="1875" w:right="502" w:hanging="941"/>
              <w:rPr>
                <w:rFonts w:ascii="Cambria" w:hAnsi="Cambria" w:cs="Arial"/>
                <w:b/>
                <w:spacing w:val="-8"/>
                <w:sz w:val="20"/>
                <w:szCs w:val="20"/>
              </w:rPr>
            </w:pPr>
            <w:r w:rsidRPr="003472BC">
              <w:rPr>
                <w:rFonts w:ascii="Cambria" w:hAnsi="Cambria" w:cs="Arial"/>
                <w:b/>
                <w:spacing w:val="-6"/>
                <w:sz w:val="20"/>
                <w:szCs w:val="20"/>
              </w:rPr>
              <w:t xml:space="preserve">Historic information </w:t>
            </w:r>
            <w:r w:rsidRPr="003472BC">
              <w:rPr>
                <w:rFonts w:ascii="Cambria" w:hAnsi="Cambria" w:cs="Arial"/>
                <w:b/>
                <w:spacing w:val="-4"/>
                <w:sz w:val="20"/>
                <w:szCs w:val="20"/>
              </w:rPr>
              <w:t xml:space="preserve">for </w:t>
            </w:r>
            <w:r w:rsidRPr="003472BC">
              <w:rPr>
                <w:rFonts w:ascii="Cambria" w:hAnsi="Cambria" w:cs="Arial"/>
                <w:b/>
                <w:spacing w:val="-6"/>
                <w:sz w:val="20"/>
                <w:szCs w:val="20"/>
              </w:rPr>
              <w:t xml:space="preserve">previous </w:t>
            </w:r>
            <w:r w:rsidRPr="003472BC">
              <w:rPr>
                <w:rFonts w:ascii="Cambria" w:hAnsi="Cambria" w:cs="Arial"/>
                <w:b/>
                <w:spacing w:val="-4"/>
                <w:sz w:val="20"/>
                <w:szCs w:val="20"/>
              </w:rPr>
              <w:t xml:space="preserve">four years </w:t>
            </w:r>
            <w:r w:rsidRPr="003472BC">
              <w:rPr>
                <w:rFonts w:ascii="Cambria" w:hAnsi="Cambria" w:cs="Arial"/>
                <w:b/>
                <w:spacing w:val="-8"/>
                <w:sz w:val="20"/>
                <w:szCs w:val="20"/>
              </w:rPr>
              <w:t>(EUR / USD equivalent)</w:t>
            </w:r>
            <w:r w:rsidR="00B64CE1" w:rsidRPr="003472BC">
              <w:rPr>
                <w:rFonts w:ascii="Cambria" w:hAnsi="Cambria" w:cs="Arial"/>
                <w:b/>
                <w:spacing w:val="-8"/>
                <w:sz w:val="20"/>
                <w:szCs w:val="20"/>
              </w:rPr>
              <w:t xml:space="preserve"> </w:t>
            </w:r>
          </w:p>
          <w:p w14:paraId="1EC99ED4" w14:textId="2E6CEBC0" w:rsidR="00B64CE1" w:rsidRPr="003472BC" w:rsidRDefault="00B64CE1" w:rsidP="00E54F5A">
            <w:pPr>
              <w:pStyle w:val="TableParagraph"/>
              <w:ind w:left="1875" w:right="502" w:hanging="941"/>
              <w:rPr>
                <w:rFonts w:ascii="Cambria" w:hAnsi="Cambria" w:cs="Arial"/>
                <w:b/>
                <w:sz w:val="20"/>
                <w:szCs w:val="20"/>
              </w:rPr>
            </w:pPr>
          </w:p>
        </w:tc>
      </w:tr>
      <w:tr w:rsidR="00B33550" w:rsidRPr="003472BC" w14:paraId="7A1485E1" w14:textId="77777777" w:rsidTr="00E54F5A">
        <w:trPr>
          <w:trHeight w:hRule="exact" w:val="638"/>
        </w:trPr>
        <w:tc>
          <w:tcPr>
            <w:tcW w:w="2967" w:type="dxa"/>
            <w:shd w:val="clear" w:color="auto" w:fill="auto"/>
          </w:tcPr>
          <w:p w14:paraId="7C831403" w14:textId="77777777" w:rsidR="00B33550" w:rsidRPr="003472BC" w:rsidRDefault="00B33550" w:rsidP="00E54F5A">
            <w:pPr>
              <w:rPr>
                <w:rFonts w:ascii="Cambria" w:hAnsi="Cambria"/>
                <w:szCs w:val="20"/>
              </w:rPr>
            </w:pPr>
          </w:p>
        </w:tc>
        <w:tc>
          <w:tcPr>
            <w:tcW w:w="1155" w:type="dxa"/>
            <w:shd w:val="clear" w:color="auto" w:fill="auto"/>
          </w:tcPr>
          <w:p w14:paraId="4BA3A336" w14:textId="77777777" w:rsidR="00B33550" w:rsidRPr="003472BC" w:rsidRDefault="00B33550" w:rsidP="00E54F5A">
            <w:pPr>
              <w:pStyle w:val="TableParagraph"/>
              <w:ind w:left="371" w:right="-2" w:hanging="312"/>
              <w:rPr>
                <w:rFonts w:ascii="Cambria" w:hAnsi="Cambria" w:cs="Arial"/>
                <w:sz w:val="20"/>
                <w:szCs w:val="20"/>
              </w:rPr>
            </w:pPr>
            <w:r w:rsidRPr="003472BC">
              <w:rPr>
                <w:rFonts w:ascii="Cambria" w:hAnsi="Cambria" w:cs="Arial"/>
                <w:sz w:val="20"/>
                <w:szCs w:val="20"/>
              </w:rPr>
              <w:t>Completed year</w:t>
            </w:r>
          </w:p>
        </w:tc>
        <w:tc>
          <w:tcPr>
            <w:tcW w:w="1246" w:type="dxa"/>
            <w:shd w:val="clear" w:color="auto" w:fill="auto"/>
          </w:tcPr>
          <w:p w14:paraId="5FB92CA7" w14:textId="52742AA3" w:rsidR="00B33550" w:rsidRPr="003472BC" w:rsidRDefault="00B33550" w:rsidP="00E54F5A">
            <w:pPr>
              <w:pStyle w:val="TableParagraph"/>
              <w:ind w:left="552" w:right="18" w:hanging="495"/>
              <w:rPr>
                <w:rFonts w:ascii="Cambria" w:hAnsi="Cambria" w:cs="Arial"/>
                <w:sz w:val="20"/>
                <w:szCs w:val="20"/>
              </w:rPr>
            </w:pPr>
            <w:r w:rsidRPr="003472BC">
              <w:rPr>
                <w:rFonts w:ascii="Cambria" w:hAnsi="Cambria" w:cs="Arial"/>
                <w:sz w:val="20"/>
                <w:szCs w:val="20"/>
              </w:rPr>
              <w:t xml:space="preserve">Completed </w:t>
            </w:r>
            <w:r w:rsidR="00FE23C9">
              <w:rPr>
                <w:rFonts w:ascii="Cambria" w:hAnsi="Cambria" w:cs="Arial"/>
                <w:sz w:val="20"/>
                <w:szCs w:val="20"/>
              </w:rPr>
              <w:t>–</w:t>
            </w:r>
            <w:r w:rsidRPr="003472BC">
              <w:rPr>
                <w:rFonts w:ascii="Cambria" w:hAnsi="Cambria" w:cs="Arial"/>
                <w:sz w:val="20"/>
                <w:szCs w:val="20"/>
              </w:rPr>
              <w:t xml:space="preserve"> 1</w:t>
            </w:r>
          </w:p>
        </w:tc>
        <w:tc>
          <w:tcPr>
            <w:tcW w:w="1152" w:type="dxa"/>
            <w:shd w:val="clear" w:color="auto" w:fill="auto"/>
          </w:tcPr>
          <w:p w14:paraId="5DF2DAEF" w14:textId="77777777" w:rsidR="00B33550" w:rsidRPr="003472BC" w:rsidRDefault="00B33550" w:rsidP="00E54F5A">
            <w:pPr>
              <w:pStyle w:val="TableParagraph"/>
              <w:ind w:left="494" w:right="1" w:hanging="519"/>
              <w:rPr>
                <w:rFonts w:ascii="Cambria" w:hAnsi="Cambria" w:cs="Arial"/>
                <w:sz w:val="20"/>
                <w:szCs w:val="20"/>
              </w:rPr>
            </w:pPr>
            <w:r w:rsidRPr="003472BC">
              <w:rPr>
                <w:rFonts w:ascii="Cambria" w:hAnsi="Cambria" w:cs="Arial"/>
                <w:spacing w:val="-5"/>
                <w:sz w:val="20"/>
                <w:szCs w:val="20"/>
              </w:rPr>
              <w:t xml:space="preserve">Completed </w:t>
            </w:r>
            <w:r w:rsidRPr="003472BC">
              <w:rPr>
                <w:rFonts w:ascii="Cambria" w:hAnsi="Cambria" w:cs="Arial"/>
                <w:sz w:val="20"/>
                <w:szCs w:val="20"/>
              </w:rPr>
              <w:t>- 2</w:t>
            </w:r>
          </w:p>
        </w:tc>
        <w:tc>
          <w:tcPr>
            <w:tcW w:w="1152" w:type="dxa"/>
            <w:shd w:val="clear" w:color="auto" w:fill="auto"/>
          </w:tcPr>
          <w:p w14:paraId="48C5DB9D" w14:textId="77777777" w:rsidR="00B33550" w:rsidRPr="003472BC" w:rsidRDefault="00B33550" w:rsidP="00E54F5A">
            <w:pPr>
              <w:pStyle w:val="TableParagraph"/>
              <w:ind w:left="530" w:right="-35" w:hanging="519"/>
              <w:rPr>
                <w:rFonts w:ascii="Cambria" w:hAnsi="Cambria" w:cs="Arial"/>
                <w:sz w:val="20"/>
                <w:szCs w:val="20"/>
              </w:rPr>
            </w:pPr>
            <w:r w:rsidRPr="003472BC">
              <w:rPr>
                <w:rFonts w:ascii="Cambria" w:hAnsi="Cambria" w:cs="Arial"/>
                <w:spacing w:val="-5"/>
                <w:sz w:val="20"/>
                <w:szCs w:val="20"/>
              </w:rPr>
              <w:t xml:space="preserve">Completed </w:t>
            </w:r>
            <w:r w:rsidRPr="003472BC">
              <w:rPr>
                <w:rFonts w:ascii="Cambria" w:hAnsi="Cambria" w:cs="Arial"/>
                <w:sz w:val="20"/>
                <w:szCs w:val="20"/>
              </w:rPr>
              <w:t>- 3</w:t>
            </w:r>
          </w:p>
        </w:tc>
        <w:tc>
          <w:tcPr>
            <w:tcW w:w="1275" w:type="dxa"/>
            <w:shd w:val="clear" w:color="auto" w:fill="auto"/>
          </w:tcPr>
          <w:p w14:paraId="6986F93D" w14:textId="77777777" w:rsidR="00B33550" w:rsidRPr="003472BC" w:rsidRDefault="00B33550" w:rsidP="00E54F5A">
            <w:pPr>
              <w:pStyle w:val="TableParagraph"/>
              <w:ind w:left="592" w:right="28" w:hanging="521"/>
              <w:rPr>
                <w:rFonts w:ascii="Cambria" w:hAnsi="Cambria" w:cs="Arial"/>
                <w:sz w:val="20"/>
                <w:szCs w:val="20"/>
              </w:rPr>
            </w:pPr>
            <w:r w:rsidRPr="003472BC">
              <w:rPr>
                <w:rFonts w:ascii="Cambria" w:hAnsi="Cambria" w:cs="Arial"/>
                <w:spacing w:val="-5"/>
                <w:sz w:val="20"/>
                <w:szCs w:val="20"/>
              </w:rPr>
              <w:t xml:space="preserve">Completed </w:t>
            </w:r>
            <w:r w:rsidRPr="003472BC">
              <w:rPr>
                <w:rFonts w:ascii="Cambria" w:hAnsi="Cambria" w:cs="Arial"/>
                <w:sz w:val="20"/>
                <w:szCs w:val="20"/>
              </w:rPr>
              <w:t>- 4</w:t>
            </w:r>
          </w:p>
        </w:tc>
      </w:tr>
      <w:tr w:rsidR="00B33550" w:rsidRPr="003472BC" w14:paraId="231A1479" w14:textId="77777777" w:rsidTr="00E54F5A">
        <w:trPr>
          <w:trHeight w:hRule="exact" w:val="569"/>
        </w:trPr>
        <w:tc>
          <w:tcPr>
            <w:tcW w:w="8947" w:type="dxa"/>
            <w:gridSpan w:val="6"/>
          </w:tcPr>
          <w:p w14:paraId="0060F816" w14:textId="77777777" w:rsidR="00B33550" w:rsidRPr="003472BC" w:rsidRDefault="00B33550" w:rsidP="00E54F5A">
            <w:pPr>
              <w:pStyle w:val="TableParagraph"/>
              <w:spacing w:before="98"/>
              <w:ind w:left="2963"/>
              <w:rPr>
                <w:rFonts w:ascii="Cambria" w:hAnsi="Cambria" w:cs="Arial"/>
                <w:sz w:val="20"/>
                <w:szCs w:val="20"/>
              </w:rPr>
            </w:pPr>
            <w:r w:rsidRPr="003472BC">
              <w:rPr>
                <w:rFonts w:ascii="Cambria" w:hAnsi="Cambria" w:cs="Arial"/>
                <w:sz w:val="20"/>
                <w:szCs w:val="20"/>
              </w:rPr>
              <w:t>Information from Balance Sheet</w:t>
            </w:r>
          </w:p>
        </w:tc>
      </w:tr>
      <w:tr w:rsidR="00B33550" w:rsidRPr="003472BC" w14:paraId="4E914B5D" w14:textId="77777777" w:rsidTr="00E54F5A">
        <w:trPr>
          <w:trHeight w:hRule="exact" w:val="566"/>
        </w:trPr>
        <w:tc>
          <w:tcPr>
            <w:tcW w:w="2967" w:type="dxa"/>
          </w:tcPr>
          <w:p w14:paraId="3A902D71"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Total Assets (TA)</w:t>
            </w:r>
          </w:p>
        </w:tc>
        <w:tc>
          <w:tcPr>
            <w:tcW w:w="1155" w:type="dxa"/>
          </w:tcPr>
          <w:p w14:paraId="482C14DA" w14:textId="77777777" w:rsidR="00B33550" w:rsidRPr="003472BC" w:rsidRDefault="00B33550" w:rsidP="00E54F5A">
            <w:pPr>
              <w:rPr>
                <w:rFonts w:ascii="Cambria" w:hAnsi="Cambria"/>
                <w:szCs w:val="20"/>
              </w:rPr>
            </w:pPr>
          </w:p>
        </w:tc>
        <w:tc>
          <w:tcPr>
            <w:tcW w:w="1246" w:type="dxa"/>
          </w:tcPr>
          <w:p w14:paraId="5E28D000" w14:textId="77777777" w:rsidR="00B33550" w:rsidRPr="003472BC" w:rsidRDefault="00B33550" w:rsidP="00E54F5A">
            <w:pPr>
              <w:rPr>
                <w:rFonts w:ascii="Cambria" w:hAnsi="Cambria"/>
                <w:szCs w:val="20"/>
              </w:rPr>
            </w:pPr>
          </w:p>
        </w:tc>
        <w:tc>
          <w:tcPr>
            <w:tcW w:w="1152" w:type="dxa"/>
          </w:tcPr>
          <w:p w14:paraId="5EC083EA" w14:textId="77777777" w:rsidR="00B33550" w:rsidRPr="003472BC" w:rsidRDefault="00B33550" w:rsidP="00E54F5A">
            <w:pPr>
              <w:rPr>
                <w:rFonts w:ascii="Cambria" w:hAnsi="Cambria"/>
                <w:szCs w:val="20"/>
              </w:rPr>
            </w:pPr>
          </w:p>
        </w:tc>
        <w:tc>
          <w:tcPr>
            <w:tcW w:w="1152" w:type="dxa"/>
          </w:tcPr>
          <w:p w14:paraId="1A9181C6" w14:textId="77777777" w:rsidR="00B33550" w:rsidRPr="003472BC" w:rsidRDefault="00B33550" w:rsidP="00E54F5A">
            <w:pPr>
              <w:rPr>
                <w:rFonts w:ascii="Cambria" w:hAnsi="Cambria"/>
                <w:szCs w:val="20"/>
              </w:rPr>
            </w:pPr>
          </w:p>
        </w:tc>
        <w:tc>
          <w:tcPr>
            <w:tcW w:w="1275" w:type="dxa"/>
          </w:tcPr>
          <w:p w14:paraId="5B2C53A2" w14:textId="77777777" w:rsidR="00B33550" w:rsidRPr="003472BC" w:rsidRDefault="00B33550" w:rsidP="00E54F5A">
            <w:pPr>
              <w:rPr>
                <w:rFonts w:ascii="Cambria" w:hAnsi="Cambria"/>
                <w:szCs w:val="20"/>
              </w:rPr>
            </w:pPr>
          </w:p>
        </w:tc>
      </w:tr>
      <w:tr w:rsidR="00B33550" w:rsidRPr="003472BC" w14:paraId="307AC729" w14:textId="77777777" w:rsidTr="00E54F5A">
        <w:trPr>
          <w:trHeight w:hRule="exact" w:val="566"/>
        </w:trPr>
        <w:tc>
          <w:tcPr>
            <w:tcW w:w="2967" w:type="dxa"/>
          </w:tcPr>
          <w:p w14:paraId="3704FCA3"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Total Liabilities (TL)</w:t>
            </w:r>
          </w:p>
        </w:tc>
        <w:tc>
          <w:tcPr>
            <w:tcW w:w="1155" w:type="dxa"/>
          </w:tcPr>
          <w:p w14:paraId="555CC87D" w14:textId="77777777" w:rsidR="00B33550" w:rsidRPr="003472BC" w:rsidRDefault="00B33550" w:rsidP="00E54F5A">
            <w:pPr>
              <w:rPr>
                <w:rFonts w:ascii="Cambria" w:hAnsi="Cambria"/>
                <w:szCs w:val="20"/>
              </w:rPr>
            </w:pPr>
          </w:p>
        </w:tc>
        <w:tc>
          <w:tcPr>
            <w:tcW w:w="1246" w:type="dxa"/>
          </w:tcPr>
          <w:p w14:paraId="638443FE" w14:textId="77777777" w:rsidR="00B33550" w:rsidRPr="003472BC" w:rsidRDefault="00B33550" w:rsidP="00E54F5A">
            <w:pPr>
              <w:rPr>
                <w:rFonts w:ascii="Cambria" w:hAnsi="Cambria"/>
                <w:szCs w:val="20"/>
              </w:rPr>
            </w:pPr>
          </w:p>
        </w:tc>
        <w:tc>
          <w:tcPr>
            <w:tcW w:w="1152" w:type="dxa"/>
          </w:tcPr>
          <w:p w14:paraId="64314648" w14:textId="77777777" w:rsidR="00B33550" w:rsidRPr="003472BC" w:rsidRDefault="00B33550" w:rsidP="00E54F5A">
            <w:pPr>
              <w:rPr>
                <w:rFonts w:ascii="Cambria" w:hAnsi="Cambria"/>
                <w:szCs w:val="20"/>
              </w:rPr>
            </w:pPr>
          </w:p>
        </w:tc>
        <w:tc>
          <w:tcPr>
            <w:tcW w:w="1152" w:type="dxa"/>
          </w:tcPr>
          <w:p w14:paraId="51621E48" w14:textId="77777777" w:rsidR="00B33550" w:rsidRPr="003472BC" w:rsidRDefault="00B33550" w:rsidP="00E54F5A">
            <w:pPr>
              <w:rPr>
                <w:rFonts w:ascii="Cambria" w:hAnsi="Cambria"/>
                <w:szCs w:val="20"/>
              </w:rPr>
            </w:pPr>
          </w:p>
        </w:tc>
        <w:tc>
          <w:tcPr>
            <w:tcW w:w="1275" w:type="dxa"/>
          </w:tcPr>
          <w:p w14:paraId="3C30A01A" w14:textId="77777777" w:rsidR="00B33550" w:rsidRPr="003472BC" w:rsidRDefault="00B33550" w:rsidP="00E54F5A">
            <w:pPr>
              <w:rPr>
                <w:rFonts w:ascii="Cambria" w:hAnsi="Cambria"/>
                <w:szCs w:val="20"/>
              </w:rPr>
            </w:pPr>
          </w:p>
        </w:tc>
      </w:tr>
      <w:tr w:rsidR="00B33550" w:rsidRPr="003472BC" w14:paraId="34A1ABBA" w14:textId="77777777" w:rsidTr="00E54F5A">
        <w:trPr>
          <w:trHeight w:hRule="exact" w:val="566"/>
        </w:trPr>
        <w:tc>
          <w:tcPr>
            <w:tcW w:w="2967" w:type="dxa"/>
          </w:tcPr>
          <w:p w14:paraId="71372ED5"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Net Worth (NW)</w:t>
            </w:r>
          </w:p>
        </w:tc>
        <w:tc>
          <w:tcPr>
            <w:tcW w:w="1155" w:type="dxa"/>
          </w:tcPr>
          <w:p w14:paraId="6D0C9165" w14:textId="77777777" w:rsidR="00B33550" w:rsidRPr="003472BC" w:rsidRDefault="00B33550" w:rsidP="00E54F5A">
            <w:pPr>
              <w:rPr>
                <w:rFonts w:ascii="Cambria" w:hAnsi="Cambria"/>
                <w:szCs w:val="20"/>
              </w:rPr>
            </w:pPr>
          </w:p>
        </w:tc>
        <w:tc>
          <w:tcPr>
            <w:tcW w:w="1246" w:type="dxa"/>
          </w:tcPr>
          <w:p w14:paraId="1632BED0" w14:textId="77777777" w:rsidR="00B33550" w:rsidRPr="003472BC" w:rsidRDefault="00B33550" w:rsidP="00E54F5A">
            <w:pPr>
              <w:rPr>
                <w:rFonts w:ascii="Cambria" w:hAnsi="Cambria"/>
                <w:szCs w:val="20"/>
              </w:rPr>
            </w:pPr>
          </w:p>
        </w:tc>
        <w:tc>
          <w:tcPr>
            <w:tcW w:w="1152" w:type="dxa"/>
          </w:tcPr>
          <w:p w14:paraId="33CEF36D" w14:textId="77777777" w:rsidR="00B33550" w:rsidRPr="003472BC" w:rsidRDefault="00B33550" w:rsidP="00E54F5A">
            <w:pPr>
              <w:rPr>
                <w:rFonts w:ascii="Cambria" w:hAnsi="Cambria"/>
                <w:szCs w:val="20"/>
              </w:rPr>
            </w:pPr>
          </w:p>
        </w:tc>
        <w:tc>
          <w:tcPr>
            <w:tcW w:w="1152" w:type="dxa"/>
          </w:tcPr>
          <w:p w14:paraId="255D697A" w14:textId="77777777" w:rsidR="00B33550" w:rsidRPr="003472BC" w:rsidRDefault="00B33550" w:rsidP="00E54F5A">
            <w:pPr>
              <w:rPr>
                <w:rFonts w:ascii="Cambria" w:hAnsi="Cambria"/>
                <w:szCs w:val="20"/>
              </w:rPr>
            </w:pPr>
          </w:p>
        </w:tc>
        <w:tc>
          <w:tcPr>
            <w:tcW w:w="1275" w:type="dxa"/>
          </w:tcPr>
          <w:p w14:paraId="0BA42EBC" w14:textId="77777777" w:rsidR="00B33550" w:rsidRPr="003472BC" w:rsidRDefault="00B33550" w:rsidP="00E54F5A">
            <w:pPr>
              <w:rPr>
                <w:rFonts w:ascii="Cambria" w:hAnsi="Cambria"/>
                <w:szCs w:val="20"/>
              </w:rPr>
            </w:pPr>
          </w:p>
        </w:tc>
      </w:tr>
      <w:tr w:rsidR="00B33550" w:rsidRPr="003472BC" w14:paraId="0A5A7B1F" w14:textId="77777777" w:rsidTr="00E54F5A">
        <w:trPr>
          <w:trHeight w:hRule="exact" w:val="569"/>
        </w:trPr>
        <w:tc>
          <w:tcPr>
            <w:tcW w:w="2967" w:type="dxa"/>
          </w:tcPr>
          <w:p w14:paraId="3945D8B6"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Current Assets (CA)</w:t>
            </w:r>
          </w:p>
        </w:tc>
        <w:tc>
          <w:tcPr>
            <w:tcW w:w="1155" w:type="dxa"/>
          </w:tcPr>
          <w:p w14:paraId="4797854D" w14:textId="77777777" w:rsidR="00B33550" w:rsidRPr="003472BC" w:rsidRDefault="00B33550" w:rsidP="00E54F5A">
            <w:pPr>
              <w:rPr>
                <w:rFonts w:ascii="Cambria" w:hAnsi="Cambria"/>
                <w:szCs w:val="20"/>
              </w:rPr>
            </w:pPr>
          </w:p>
        </w:tc>
        <w:tc>
          <w:tcPr>
            <w:tcW w:w="1246" w:type="dxa"/>
          </w:tcPr>
          <w:p w14:paraId="1AE1A3E1" w14:textId="77777777" w:rsidR="00B33550" w:rsidRPr="003472BC" w:rsidRDefault="00B33550" w:rsidP="00E54F5A">
            <w:pPr>
              <w:rPr>
                <w:rFonts w:ascii="Cambria" w:hAnsi="Cambria"/>
                <w:szCs w:val="20"/>
              </w:rPr>
            </w:pPr>
          </w:p>
        </w:tc>
        <w:tc>
          <w:tcPr>
            <w:tcW w:w="1152" w:type="dxa"/>
          </w:tcPr>
          <w:p w14:paraId="5D58BE76" w14:textId="77777777" w:rsidR="00B33550" w:rsidRPr="003472BC" w:rsidRDefault="00B33550" w:rsidP="00E54F5A">
            <w:pPr>
              <w:rPr>
                <w:rFonts w:ascii="Cambria" w:hAnsi="Cambria"/>
                <w:szCs w:val="20"/>
              </w:rPr>
            </w:pPr>
          </w:p>
        </w:tc>
        <w:tc>
          <w:tcPr>
            <w:tcW w:w="1152" w:type="dxa"/>
          </w:tcPr>
          <w:p w14:paraId="308F98E6" w14:textId="77777777" w:rsidR="00B33550" w:rsidRPr="003472BC" w:rsidRDefault="00B33550" w:rsidP="00E54F5A">
            <w:pPr>
              <w:rPr>
                <w:rFonts w:ascii="Cambria" w:hAnsi="Cambria"/>
                <w:szCs w:val="20"/>
              </w:rPr>
            </w:pPr>
          </w:p>
        </w:tc>
        <w:tc>
          <w:tcPr>
            <w:tcW w:w="1275" w:type="dxa"/>
          </w:tcPr>
          <w:p w14:paraId="0FE975D7" w14:textId="77777777" w:rsidR="00B33550" w:rsidRPr="003472BC" w:rsidRDefault="00B33550" w:rsidP="00E54F5A">
            <w:pPr>
              <w:rPr>
                <w:rFonts w:ascii="Cambria" w:hAnsi="Cambria"/>
                <w:szCs w:val="20"/>
              </w:rPr>
            </w:pPr>
          </w:p>
        </w:tc>
      </w:tr>
      <w:tr w:rsidR="00B33550" w:rsidRPr="003472BC" w14:paraId="243E1BB6" w14:textId="77777777" w:rsidTr="00E54F5A">
        <w:trPr>
          <w:trHeight w:hRule="exact" w:val="566"/>
        </w:trPr>
        <w:tc>
          <w:tcPr>
            <w:tcW w:w="2967" w:type="dxa"/>
          </w:tcPr>
          <w:p w14:paraId="4C3208B6"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Current Liabilities (CL)</w:t>
            </w:r>
          </w:p>
        </w:tc>
        <w:tc>
          <w:tcPr>
            <w:tcW w:w="1155" w:type="dxa"/>
          </w:tcPr>
          <w:p w14:paraId="36850DA7" w14:textId="77777777" w:rsidR="00B33550" w:rsidRPr="003472BC" w:rsidRDefault="00B33550" w:rsidP="00E54F5A">
            <w:pPr>
              <w:rPr>
                <w:rFonts w:ascii="Cambria" w:hAnsi="Cambria"/>
                <w:szCs w:val="20"/>
              </w:rPr>
            </w:pPr>
          </w:p>
        </w:tc>
        <w:tc>
          <w:tcPr>
            <w:tcW w:w="1246" w:type="dxa"/>
          </w:tcPr>
          <w:p w14:paraId="296989D9" w14:textId="77777777" w:rsidR="00B33550" w:rsidRPr="003472BC" w:rsidRDefault="00B33550" w:rsidP="00E54F5A">
            <w:pPr>
              <w:rPr>
                <w:rFonts w:ascii="Cambria" w:hAnsi="Cambria"/>
                <w:szCs w:val="20"/>
              </w:rPr>
            </w:pPr>
          </w:p>
        </w:tc>
        <w:tc>
          <w:tcPr>
            <w:tcW w:w="1152" w:type="dxa"/>
          </w:tcPr>
          <w:p w14:paraId="50DA1CED" w14:textId="77777777" w:rsidR="00B33550" w:rsidRPr="003472BC" w:rsidRDefault="00B33550" w:rsidP="00E54F5A">
            <w:pPr>
              <w:rPr>
                <w:rFonts w:ascii="Cambria" w:hAnsi="Cambria"/>
                <w:szCs w:val="20"/>
              </w:rPr>
            </w:pPr>
          </w:p>
        </w:tc>
        <w:tc>
          <w:tcPr>
            <w:tcW w:w="1152" w:type="dxa"/>
          </w:tcPr>
          <w:p w14:paraId="5A949ACB" w14:textId="77777777" w:rsidR="00B33550" w:rsidRPr="003472BC" w:rsidRDefault="00B33550" w:rsidP="00E54F5A">
            <w:pPr>
              <w:rPr>
                <w:rFonts w:ascii="Cambria" w:hAnsi="Cambria"/>
                <w:szCs w:val="20"/>
              </w:rPr>
            </w:pPr>
          </w:p>
        </w:tc>
        <w:tc>
          <w:tcPr>
            <w:tcW w:w="1275" w:type="dxa"/>
          </w:tcPr>
          <w:p w14:paraId="120350C4" w14:textId="77777777" w:rsidR="00B33550" w:rsidRPr="003472BC" w:rsidRDefault="00B33550" w:rsidP="00E54F5A">
            <w:pPr>
              <w:rPr>
                <w:rFonts w:ascii="Cambria" w:hAnsi="Cambria"/>
                <w:szCs w:val="20"/>
              </w:rPr>
            </w:pPr>
          </w:p>
        </w:tc>
      </w:tr>
      <w:tr w:rsidR="00B33550" w:rsidRPr="003472BC" w14:paraId="700AE5D4" w14:textId="77777777" w:rsidTr="00E54F5A">
        <w:trPr>
          <w:trHeight w:hRule="exact" w:val="566"/>
        </w:trPr>
        <w:tc>
          <w:tcPr>
            <w:tcW w:w="2967" w:type="dxa"/>
          </w:tcPr>
          <w:p w14:paraId="7DB9EAE8" w14:textId="77777777" w:rsidR="00B33550" w:rsidRPr="003472BC" w:rsidRDefault="00B33550" w:rsidP="00E54F5A">
            <w:pPr>
              <w:pStyle w:val="TableParagraph"/>
              <w:spacing w:before="78"/>
              <w:ind w:left="141"/>
              <w:rPr>
                <w:rFonts w:ascii="Cambria" w:hAnsi="Cambria" w:cs="Arial"/>
                <w:sz w:val="20"/>
                <w:szCs w:val="20"/>
              </w:rPr>
            </w:pPr>
            <w:r w:rsidRPr="003472BC">
              <w:rPr>
                <w:rFonts w:ascii="Cambria" w:hAnsi="Cambria" w:cs="Arial"/>
                <w:sz w:val="20"/>
                <w:szCs w:val="20"/>
              </w:rPr>
              <w:t>Liquidity</w:t>
            </w:r>
          </w:p>
        </w:tc>
        <w:tc>
          <w:tcPr>
            <w:tcW w:w="1155" w:type="dxa"/>
          </w:tcPr>
          <w:p w14:paraId="6075C5A8" w14:textId="77777777" w:rsidR="00B33550" w:rsidRPr="003472BC" w:rsidRDefault="00B33550" w:rsidP="00E54F5A">
            <w:pPr>
              <w:rPr>
                <w:rFonts w:ascii="Cambria" w:hAnsi="Cambria"/>
                <w:szCs w:val="20"/>
              </w:rPr>
            </w:pPr>
          </w:p>
        </w:tc>
        <w:tc>
          <w:tcPr>
            <w:tcW w:w="1246" w:type="dxa"/>
          </w:tcPr>
          <w:p w14:paraId="212CB625" w14:textId="77777777" w:rsidR="00B33550" w:rsidRPr="003472BC" w:rsidRDefault="00B33550" w:rsidP="00E54F5A">
            <w:pPr>
              <w:rPr>
                <w:rFonts w:ascii="Cambria" w:hAnsi="Cambria"/>
                <w:szCs w:val="20"/>
              </w:rPr>
            </w:pPr>
          </w:p>
        </w:tc>
        <w:tc>
          <w:tcPr>
            <w:tcW w:w="1152" w:type="dxa"/>
          </w:tcPr>
          <w:p w14:paraId="4B54636F" w14:textId="77777777" w:rsidR="00B33550" w:rsidRPr="003472BC" w:rsidRDefault="00B33550" w:rsidP="00E54F5A">
            <w:pPr>
              <w:rPr>
                <w:rFonts w:ascii="Cambria" w:hAnsi="Cambria"/>
                <w:szCs w:val="20"/>
              </w:rPr>
            </w:pPr>
          </w:p>
        </w:tc>
        <w:tc>
          <w:tcPr>
            <w:tcW w:w="1152" w:type="dxa"/>
          </w:tcPr>
          <w:p w14:paraId="7F7789CA" w14:textId="77777777" w:rsidR="00B33550" w:rsidRPr="003472BC" w:rsidRDefault="00B33550" w:rsidP="00E54F5A">
            <w:pPr>
              <w:rPr>
                <w:rFonts w:ascii="Cambria" w:hAnsi="Cambria"/>
                <w:szCs w:val="20"/>
              </w:rPr>
            </w:pPr>
          </w:p>
        </w:tc>
        <w:tc>
          <w:tcPr>
            <w:tcW w:w="1275" w:type="dxa"/>
          </w:tcPr>
          <w:p w14:paraId="27EDFCE0" w14:textId="77777777" w:rsidR="00B33550" w:rsidRPr="003472BC" w:rsidRDefault="00B33550" w:rsidP="00E54F5A">
            <w:pPr>
              <w:rPr>
                <w:rFonts w:ascii="Cambria" w:hAnsi="Cambria"/>
                <w:szCs w:val="20"/>
              </w:rPr>
            </w:pPr>
          </w:p>
        </w:tc>
      </w:tr>
      <w:tr w:rsidR="00B33550" w:rsidRPr="003472BC" w14:paraId="7C2D4B92" w14:textId="77777777" w:rsidTr="00E54F5A">
        <w:trPr>
          <w:trHeight w:hRule="exact" w:val="566"/>
        </w:trPr>
        <w:tc>
          <w:tcPr>
            <w:tcW w:w="8947" w:type="dxa"/>
            <w:gridSpan w:val="6"/>
          </w:tcPr>
          <w:p w14:paraId="6D1FE8A7" w14:textId="77777777" w:rsidR="00B33550" w:rsidRPr="003472BC" w:rsidRDefault="00B33550" w:rsidP="00E54F5A">
            <w:pPr>
              <w:pStyle w:val="TableParagraph"/>
              <w:spacing w:before="81"/>
              <w:ind w:left="2755"/>
              <w:rPr>
                <w:rFonts w:ascii="Cambria" w:hAnsi="Cambria" w:cs="Arial"/>
                <w:sz w:val="20"/>
                <w:szCs w:val="20"/>
              </w:rPr>
            </w:pPr>
            <w:r w:rsidRPr="003472BC">
              <w:rPr>
                <w:rFonts w:ascii="Cambria" w:hAnsi="Cambria" w:cs="Arial"/>
                <w:sz w:val="20"/>
                <w:szCs w:val="20"/>
              </w:rPr>
              <w:t>Information from Income Statement</w:t>
            </w:r>
          </w:p>
        </w:tc>
      </w:tr>
      <w:tr w:rsidR="00B33550" w:rsidRPr="003472BC" w14:paraId="6B756C4B" w14:textId="77777777" w:rsidTr="00E54F5A">
        <w:trPr>
          <w:trHeight w:hRule="exact" w:val="569"/>
        </w:trPr>
        <w:tc>
          <w:tcPr>
            <w:tcW w:w="2967" w:type="dxa"/>
          </w:tcPr>
          <w:p w14:paraId="70B91872"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Total Revenue (TR)</w:t>
            </w:r>
          </w:p>
        </w:tc>
        <w:tc>
          <w:tcPr>
            <w:tcW w:w="1155" w:type="dxa"/>
          </w:tcPr>
          <w:p w14:paraId="07EBC9B9" w14:textId="77777777" w:rsidR="00B33550" w:rsidRPr="003472BC" w:rsidRDefault="00B33550" w:rsidP="00E54F5A">
            <w:pPr>
              <w:rPr>
                <w:rFonts w:ascii="Cambria" w:hAnsi="Cambria"/>
                <w:szCs w:val="20"/>
              </w:rPr>
            </w:pPr>
          </w:p>
        </w:tc>
        <w:tc>
          <w:tcPr>
            <w:tcW w:w="1246" w:type="dxa"/>
          </w:tcPr>
          <w:p w14:paraId="7BA67EDE" w14:textId="77777777" w:rsidR="00B33550" w:rsidRPr="003472BC" w:rsidRDefault="00B33550" w:rsidP="00E54F5A">
            <w:pPr>
              <w:rPr>
                <w:rFonts w:ascii="Cambria" w:hAnsi="Cambria"/>
                <w:szCs w:val="20"/>
              </w:rPr>
            </w:pPr>
          </w:p>
        </w:tc>
        <w:tc>
          <w:tcPr>
            <w:tcW w:w="1152" w:type="dxa"/>
          </w:tcPr>
          <w:p w14:paraId="3D5E017C" w14:textId="77777777" w:rsidR="00B33550" w:rsidRPr="003472BC" w:rsidRDefault="00B33550" w:rsidP="00E54F5A">
            <w:pPr>
              <w:rPr>
                <w:rFonts w:ascii="Cambria" w:hAnsi="Cambria"/>
                <w:szCs w:val="20"/>
              </w:rPr>
            </w:pPr>
          </w:p>
        </w:tc>
        <w:tc>
          <w:tcPr>
            <w:tcW w:w="1152" w:type="dxa"/>
          </w:tcPr>
          <w:p w14:paraId="5A6BCF2E" w14:textId="77777777" w:rsidR="00B33550" w:rsidRPr="003472BC" w:rsidRDefault="00B33550" w:rsidP="00E54F5A">
            <w:pPr>
              <w:rPr>
                <w:rFonts w:ascii="Cambria" w:hAnsi="Cambria"/>
                <w:szCs w:val="20"/>
              </w:rPr>
            </w:pPr>
          </w:p>
        </w:tc>
        <w:tc>
          <w:tcPr>
            <w:tcW w:w="1275" w:type="dxa"/>
          </w:tcPr>
          <w:p w14:paraId="74F80F72" w14:textId="77777777" w:rsidR="00B33550" w:rsidRPr="003472BC" w:rsidRDefault="00B33550" w:rsidP="00E54F5A">
            <w:pPr>
              <w:rPr>
                <w:rFonts w:ascii="Cambria" w:hAnsi="Cambria"/>
                <w:szCs w:val="20"/>
              </w:rPr>
            </w:pPr>
          </w:p>
        </w:tc>
      </w:tr>
      <w:tr w:rsidR="00B33550" w:rsidRPr="003472BC" w14:paraId="7B12E021" w14:textId="77777777" w:rsidTr="00E54F5A">
        <w:trPr>
          <w:trHeight w:hRule="exact" w:val="566"/>
        </w:trPr>
        <w:tc>
          <w:tcPr>
            <w:tcW w:w="2967" w:type="dxa"/>
          </w:tcPr>
          <w:p w14:paraId="12C85809"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Profits Before Taxes (PBT)</w:t>
            </w:r>
          </w:p>
        </w:tc>
        <w:tc>
          <w:tcPr>
            <w:tcW w:w="1155" w:type="dxa"/>
          </w:tcPr>
          <w:p w14:paraId="2AE5FC34" w14:textId="77777777" w:rsidR="00B33550" w:rsidRPr="003472BC" w:rsidRDefault="00B33550" w:rsidP="00E54F5A">
            <w:pPr>
              <w:rPr>
                <w:rFonts w:ascii="Cambria" w:hAnsi="Cambria"/>
                <w:szCs w:val="20"/>
              </w:rPr>
            </w:pPr>
          </w:p>
        </w:tc>
        <w:tc>
          <w:tcPr>
            <w:tcW w:w="1246" w:type="dxa"/>
          </w:tcPr>
          <w:p w14:paraId="540933CD" w14:textId="77777777" w:rsidR="00B33550" w:rsidRPr="003472BC" w:rsidRDefault="00B33550" w:rsidP="00E54F5A">
            <w:pPr>
              <w:rPr>
                <w:rFonts w:ascii="Cambria" w:hAnsi="Cambria"/>
                <w:szCs w:val="20"/>
              </w:rPr>
            </w:pPr>
          </w:p>
        </w:tc>
        <w:tc>
          <w:tcPr>
            <w:tcW w:w="1152" w:type="dxa"/>
          </w:tcPr>
          <w:p w14:paraId="0015224F" w14:textId="77777777" w:rsidR="00B33550" w:rsidRPr="003472BC" w:rsidRDefault="00B33550" w:rsidP="00E54F5A">
            <w:pPr>
              <w:rPr>
                <w:rFonts w:ascii="Cambria" w:hAnsi="Cambria"/>
                <w:szCs w:val="20"/>
              </w:rPr>
            </w:pPr>
          </w:p>
        </w:tc>
        <w:tc>
          <w:tcPr>
            <w:tcW w:w="1152" w:type="dxa"/>
          </w:tcPr>
          <w:p w14:paraId="45D1D437" w14:textId="77777777" w:rsidR="00B33550" w:rsidRPr="003472BC" w:rsidRDefault="00B33550" w:rsidP="00E54F5A">
            <w:pPr>
              <w:rPr>
                <w:rFonts w:ascii="Cambria" w:hAnsi="Cambria"/>
                <w:szCs w:val="20"/>
              </w:rPr>
            </w:pPr>
          </w:p>
        </w:tc>
        <w:tc>
          <w:tcPr>
            <w:tcW w:w="1275" w:type="dxa"/>
          </w:tcPr>
          <w:p w14:paraId="1DC71F92" w14:textId="77777777" w:rsidR="00B33550" w:rsidRPr="003472BC" w:rsidRDefault="00B33550" w:rsidP="00E54F5A">
            <w:pPr>
              <w:rPr>
                <w:rFonts w:ascii="Cambria" w:hAnsi="Cambria"/>
                <w:szCs w:val="20"/>
              </w:rPr>
            </w:pPr>
          </w:p>
        </w:tc>
      </w:tr>
      <w:tr w:rsidR="00B33550" w:rsidRPr="003472BC" w14:paraId="49D9C904" w14:textId="77777777" w:rsidTr="00E54F5A">
        <w:trPr>
          <w:trHeight w:hRule="exact" w:val="566"/>
        </w:trPr>
        <w:tc>
          <w:tcPr>
            <w:tcW w:w="8947" w:type="dxa"/>
            <w:gridSpan w:val="6"/>
          </w:tcPr>
          <w:p w14:paraId="1E2D45C1" w14:textId="77777777" w:rsidR="00B33550" w:rsidRPr="003472BC" w:rsidRDefault="00B33550" w:rsidP="00E54F5A">
            <w:pPr>
              <w:pStyle w:val="TableParagraph"/>
              <w:spacing w:before="81"/>
              <w:ind w:left="2755"/>
              <w:rPr>
                <w:rFonts w:ascii="Cambria" w:hAnsi="Cambria" w:cs="Arial"/>
                <w:sz w:val="20"/>
                <w:szCs w:val="20"/>
              </w:rPr>
            </w:pPr>
            <w:r w:rsidRPr="003472BC">
              <w:rPr>
                <w:rFonts w:ascii="Cambria" w:hAnsi="Cambria" w:cs="Arial"/>
                <w:sz w:val="20"/>
                <w:szCs w:val="20"/>
              </w:rPr>
              <w:t>Cash Flow Information</w:t>
            </w:r>
          </w:p>
        </w:tc>
      </w:tr>
      <w:tr w:rsidR="00B33550" w:rsidRPr="003472BC" w14:paraId="26C077BA" w14:textId="77777777" w:rsidTr="00E54F5A">
        <w:trPr>
          <w:trHeight w:hRule="exact" w:val="566"/>
        </w:trPr>
        <w:tc>
          <w:tcPr>
            <w:tcW w:w="2967" w:type="dxa"/>
          </w:tcPr>
          <w:p w14:paraId="4301785E"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Cash Flow from Operating Activities</w:t>
            </w:r>
          </w:p>
        </w:tc>
        <w:tc>
          <w:tcPr>
            <w:tcW w:w="1155" w:type="dxa"/>
          </w:tcPr>
          <w:p w14:paraId="2A7386CA" w14:textId="77777777" w:rsidR="00B33550" w:rsidRPr="003472BC" w:rsidRDefault="00B33550" w:rsidP="00E54F5A">
            <w:pPr>
              <w:rPr>
                <w:rFonts w:ascii="Cambria" w:hAnsi="Cambria"/>
                <w:szCs w:val="20"/>
              </w:rPr>
            </w:pPr>
          </w:p>
        </w:tc>
        <w:tc>
          <w:tcPr>
            <w:tcW w:w="1246" w:type="dxa"/>
          </w:tcPr>
          <w:p w14:paraId="2D06C8A7" w14:textId="77777777" w:rsidR="00B33550" w:rsidRPr="003472BC" w:rsidRDefault="00B33550" w:rsidP="00E54F5A">
            <w:pPr>
              <w:rPr>
                <w:rFonts w:ascii="Cambria" w:hAnsi="Cambria"/>
                <w:szCs w:val="20"/>
              </w:rPr>
            </w:pPr>
          </w:p>
        </w:tc>
        <w:tc>
          <w:tcPr>
            <w:tcW w:w="1152" w:type="dxa"/>
          </w:tcPr>
          <w:p w14:paraId="784C7D44" w14:textId="77777777" w:rsidR="00B33550" w:rsidRPr="003472BC" w:rsidRDefault="00B33550" w:rsidP="00E54F5A">
            <w:pPr>
              <w:rPr>
                <w:rFonts w:ascii="Cambria" w:hAnsi="Cambria"/>
                <w:szCs w:val="20"/>
              </w:rPr>
            </w:pPr>
          </w:p>
        </w:tc>
        <w:tc>
          <w:tcPr>
            <w:tcW w:w="1152" w:type="dxa"/>
          </w:tcPr>
          <w:p w14:paraId="296E884D" w14:textId="77777777" w:rsidR="00B33550" w:rsidRPr="003472BC" w:rsidRDefault="00B33550" w:rsidP="00E54F5A">
            <w:pPr>
              <w:rPr>
                <w:rFonts w:ascii="Cambria" w:hAnsi="Cambria"/>
                <w:szCs w:val="20"/>
              </w:rPr>
            </w:pPr>
          </w:p>
        </w:tc>
        <w:tc>
          <w:tcPr>
            <w:tcW w:w="1275" w:type="dxa"/>
          </w:tcPr>
          <w:p w14:paraId="106FA959" w14:textId="77777777" w:rsidR="00B33550" w:rsidRPr="003472BC" w:rsidRDefault="00B33550" w:rsidP="00E54F5A">
            <w:pPr>
              <w:rPr>
                <w:rFonts w:ascii="Cambria" w:hAnsi="Cambria"/>
                <w:szCs w:val="20"/>
              </w:rPr>
            </w:pPr>
          </w:p>
        </w:tc>
      </w:tr>
    </w:tbl>
    <w:p w14:paraId="40BDDD7B" w14:textId="77777777" w:rsidR="00B33550" w:rsidRPr="003472BC" w:rsidRDefault="00B33550" w:rsidP="00B33550">
      <w:pPr>
        <w:rPr>
          <w:rFonts w:ascii="Cambria" w:hAnsi="Cambria"/>
        </w:rPr>
      </w:pPr>
    </w:p>
    <w:p w14:paraId="4EE69964"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u w:val="single"/>
        </w:rPr>
      </w:pPr>
      <w:r w:rsidRPr="003472BC">
        <w:rPr>
          <w:rFonts w:ascii="Cambria" w:hAnsi="Cambria"/>
          <w:u w:val="single"/>
        </w:rPr>
        <w:br w:type="page"/>
      </w:r>
    </w:p>
    <w:p w14:paraId="7F9765C5" w14:textId="77777777" w:rsidR="00B33550" w:rsidRPr="003472BC" w:rsidRDefault="00B33550" w:rsidP="00B33550">
      <w:pPr>
        <w:rPr>
          <w:rFonts w:ascii="Cambria" w:hAnsi="Cambria"/>
          <w:b/>
          <w:u w:val="single"/>
        </w:rPr>
      </w:pPr>
      <w:r w:rsidRPr="003472BC">
        <w:rPr>
          <w:rFonts w:ascii="Cambria" w:hAnsi="Cambria"/>
          <w:b/>
          <w:u w:val="single"/>
        </w:rPr>
        <w:lastRenderedPageBreak/>
        <w:t>2. Turn-over during the last five years</w:t>
      </w:r>
    </w:p>
    <w:p w14:paraId="6E282B9A" w14:textId="77777777" w:rsidR="00B33550" w:rsidRPr="003472BC" w:rsidRDefault="00B33550" w:rsidP="00B33550">
      <w:pPr>
        <w:rPr>
          <w:rFonts w:ascii="Cambria" w:hAnsi="Cambria"/>
          <w:u w:val="single"/>
        </w:rPr>
      </w:pPr>
    </w:p>
    <w:tbl>
      <w:tblPr>
        <w:tblStyle w:val="TableGrid"/>
        <w:tblW w:w="0" w:type="auto"/>
        <w:tblLook w:val="04A0" w:firstRow="1" w:lastRow="0" w:firstColumn="1" w:lastColumn="0" w:noHBand="0" w:noVBand="1"/>
      </w:tblPr>
      <w:tblGrid>
        <w:gridCol w:w="1698"/>
        <w:gridCol w:w="4820"/>
        <w:gridCol w:w="2538"/>
      </w:tblGrid>
      <w:tr w:rsidR="00B33550" w:rsidRPr="003472BC" w14:paraId="0ADC1CA9" w14:textId="77777777" w:rsidTr="00E54F5A">
        <w:trPr>
          <w:trHeight w:val="337"/>
        </w:trPr>
        <w:tc>
          <w:tcPr>
            <w:tcW w:w="9056" w:type="dxa"/>
            <w:gridSpan w:val="3"/>
            <w:shd w:val="clear" w:color="auto" w:fill="auto"/>
          </w:tcPr>
          <w:p w14:paraId="161DA8A9" w14:textId="77777777" w:rsidR="00B33550" w:rsidRPr="003472BC" w:rsidRDefault="00B33550" w:rsidP="00E54F5A">
            <w:pPr>
              <w:jc w:val="center"/>
              <w:rPr>
                <w:rFonts w:ascii="Cambria" w:hAnsi="Cambria"/>
                <w:b/>
                <w:u w:val="single"/>
              </w:rPr>
            </w:pPr>
            <w:r w:rsidRPr="003472BC">
              <w:rPr>
                <w:rFonts w:ascii="Cambria" w:hAnsi="Cambria"/>
                <w:b/>
              </w:rPr>
              <w:t xml:space="preserve">Annual Turn-over data of the </w:t>
            </w:r>
            <w:r w:rsidRPr="003472BC">
              <w:rPr>
                <w:rFonts w:ascii="Cambria" w:hAnsi="Cambria"/>
                <w:b/>
                <w:u w:val="single"/>
              </w:rPr>
              <w:t>last five fiscal years</w:t>
            </w:r>
          </w:p>
        </w:tc>
      </w:tr>
      <w:tr w:rsidR="00B33550" w:rsidRPr="003472BC" w14:paraId="7EF2F7A6" w14:textId="77777777" w:rsidTr="00E54F5A">
        <w:trPr>
          <w:trHeight w:val="337"/>
        </w:trPr>
        <w:tc>
          <w:tcPr>
            <w:tcW w:w="1698" w:type="dxa"/>
            <w:shd w:val="clear" w:color="auto" w:fill="auto"/>
          </w:tcPr>
          <w:p w14:paraId="39443AE3" w14:textId="77777777" w:rsidR="00B33550" w:rsidRPr="003472BC" w:rsidRDefault="00B33550" w:rsidP="00E54F5A">
            <w:pPr>
              <w:jc w:val="center"/>
              <w:rPr>
                <w:rFonts w:ascii="Cambria" w:hAnsi="Cambria"/>
                <w:b/>
              </w:rPr>
            </w:pPr>
            <w:r w:rsidRPr="003472BC">
              <w:rPr>
                <w:rFonts w:ascii="Cambria" w:hAnsi="Cambria"/>
                <w:b/>
              </w:rPr>
              <w:t>Year</w:t>
            </w:r>
          </w:p>
        </w:tc>
        <w:tc>
          <w:tcPr>
            <w:tcW w:w="4820" w:type="dxa"/>
            <w:shd w:val="clear" w:color="auto" w:fill="auto"/>
          </w:tcPr>
          <w:p w14:paraId="0993F8D9" w14:textId="77777777" w:rsidR="00B33550" w:rsidRPr="003472BC" w:rsidRDefault="00B33550" w:rsidP="00E54F5A">
            <w:pPr>
              <w:jc w:val="center"/>
              <w:rPr>
                <w:rFonts w:ascii="Cambria" w:hAnsi="Cambria"/>
                <w:b/>
              </w:rPr>
            </w:pPr>
            <w:r w:rsidRPr="003472BC">
              <w:rPr>
                <w:rFonts w:ascii="Cambria" w:hAnsi="Cambria"/>
                <w:b/>
              </w:rPr>
              <w:t>Amount and Currency</w:t>
            </w:r>
          </w:p>
        </w:tc>
        <w:tc>
          <w:tcPr>
            <w:tcW w:w="2538" w:type="dxa"/>
            <w:shd w:val="clear" w:color="auto" w:fill="auto"/>
          </w:tcPr>
          <w:p w14:paraId="0CBE6345" w14:textId="77777777" w:rsidR="00B33550" w:rsidRPr="003472BC" w:rsidRDefault="00B33550" w:rsidP="00E54F5A">
            <w:pPr>
              <w:jc w:val="center"/>
              <w:rPr>
                <w:rFonts w:ascii="Cambria" w:hAnsi="Cambria"/>
                <w:b/>
              </w:rPr>
            </w:pPr>
            <w:r w:rsidRPr="003472BC">
              <w:rPr>
                <w:rFonts w:ascii="Cambria" w:hAnsi="Cambria"/>
                <w:b/>
              </w:rPr>
              <w:t>EUR / USD equivalent</w:t>
            </w:r>
          </w:p>
        </w:tc>
      </w:tr>
      <w:tr w:rsidR="00B33550" w:rsidRPr="003472BC" w14:paraId="7AD54566" w14:textId="77777777" w:rsidTr="00E54F5A">
        <w:trPr>
          <w:trHeight w:hRule="exact" w:val="680"/>
        </w:trPr>
        <w:tc>
          <w:tcPr>
            <w:tcW w:w="1698" w:type="dxa"/>
            <w:vAlign w:val="center"/>
          </w:tcPr>
          <w:p w14:paraId="4A13943D" w14:textId="77777777" w:rsidR="00B33550" w:rsidRPr="003472BC" w:rsidRDefault="00B33550" w:rsidP="00E54F5A">
            <w:pPr>
              <w:jc w:val="center"/>
              <w:rPr>
                <w:rFonts w:ascii="Cambria" w:hAnsi="Cambria"/>
              </w:rPr>
            </w:pPr>
            <w:r w:rsidRPr="003472BC">
              <w:rPr>
                <w:rFonts w:ascii="Cambria" w:hAnsi="Cambria"/>
              </w:rPr>
              <w:t>1</w:t>
            </w:r>
          </w:p>
        </w:tc>
        <w:tc>
          <w:tcPr>
            <w:tcW w:w="4820" w:type="dxa"/>
          </w:tcPr>
          <w:p w14:paraId="6C2AC897" w14:textId="77777777" w:rsidR="00B33550" w:rsidRPr="003472BC" w:rsidRDefault="00B33550" w:rsidP="00E54F5A">
            <w:pPr>
              <w:rPr>
                <w:rFonts w:ascii="Cambria" w:hAnsi="Cambria"/>
              </w:rPr>
            </w:pPr>
          </w:p>
        </w:tc>
        <w:tc>
          <w:tcPr>
            <w:tcW w:w="2538" w:type="dxa"/>
            <w:vAlign w:val="center"/>
          </w:tcPr>
          <w:p w14:paraId="405E404B" w14:textId="77777777" w:rsidR="00B33550" w:rsidRPr="003472BC" w:rsidRDefault="00B33550" w:rsidP="00E54F5A">
            <w:pPr>
              <w:rPr>
                <w:rFonts w:ascii="Cambria" w:hAnsi="Cambria"/>
              </w:rPr>
            </w:pPr>
          </w:p>
        </w:tc>
      </w:tr>
      <w:tr w:rsidR="00B33550" w:rsidRPr="003472BC" w14:paraId="7C908A5B" w14:textId="77777777" w:rsidTr="00E54F5A">
        <w:trPr>
          <w:trHeight w:hRule="exact" w:val="680"/>
        </w:trPr>
        <w:tc>
          <w:tcPr>
            <w:tcW w:w="1698" w:type="dxa"/>
            <w:vAlign w:val="center"/>
          </w:tcPr>
          <w:p w14:paraId="62D4572F" w14:textId="77777777" w:rsidR="00B33550" w:rsidRPr="003472BC" w:rsidRDefault="00B33550" w:rsidP="00E54F5A">
            <w:pPr>
              <w:jc w:val="center"/>
              <w:rPr>
                <w:rFonts w:ascii="Cambria" w:hAnsi="Cambria"/>
              </w:rPr>
            </w:pPr>
            <w:r w:rsidRPr="003472BC">
              <w:rPr>
                <w:rFonts w:ascii="Cambria" w:hAnsi="Cambria"/>
              </w:rPr>
              <w:t>2</w:t>
            </w:r>
          </w:p>
        </w:tc>
        <w:tc>
          <w:tcPr>
            <w:tcW w:w="4820" w:type="dxa"/>
          </w:tcPr>
          <w:p w14:paraId="07218D1B" w14:textId="77777777" w:rsidR="00B33550" w:rsidRPr="003472BC" w:rsidRDefault="00B33550" w:rsidP="00E54F5A">
            <w:pPr>
              <w:rPr>
                <w:rFonts w:ascii="Cambria" w:hAnsi="Cambria"/>
              </w:rPr>
            </w:pPr>
          </w:p>
        </w:tc>
        <w:tc>
          <w:tcPr>
            <w:tcW w:w="2538" w:type="dxa"/>
            <w:vAlign w:val="center"/>
          </w:tcPr>
          <w:p w14:paraId="2D2EEEEB" w14:textId="77777777" w:rsidR="00B33550" w:rsidRPr="003472BC" w:rsidRDefault="00B33550" w:rsidP="00E54F5A">
            <w:pPr>
              <w:rPr>
                <w:rFonts w:ascii="Cambria" w:hAnsi="Cambria"/>
              </w:rPr>
            </w:pPr>
          </w:p>
        </w:tc>
      </w:tr>
      <w:tr w:rsidR="00B33550" w:rsidRPr="003472BC" w14:paraId="20DCC149" w14:textId="77777777" w:rsidTr="00E54F5A">
        <w:trPr>
          <w:trHeight w:hRule="exact" w:val="680"/>
        </w:trPr>
        <w:tc>
          <w:tcPr>
            <w:tcW w:w="1698" w:type="dxa"/>
            <w:vAlign w:val="center"/>
          </w:tcPr>
          <w:p w14:paraId="5018AEDB" w14:textId="77777777" w:rsidR="00B33550" w:rsidRPr="003472BC" w:rsidRDefault="00B33550" w:rsidP="00E54F5A">
            <w:pPr>
              <w:jc w:val="center"/>
              <w:rPr>
                <w:rFonts w:ascii="Cambria" w:hAnsi="Cambria"/>
              </w:rPr>
            </w:pPr>
            <w:r w:rsidRPr="003472BC">
              <w:rPr>
                <w:rFonts w:ascii="Cambria" w:hAnsi="Cambria"/>
              </w:rPr>
              <w:t>3</w:t>
            </w:r>
          </w:p>
        </w:tc>
        <w:tc>
          <w:tcPr>
            <w:tcW w:w="4820" w:type="dxa"/>
          </w:tcPr>
          <w:p w14:paraId="5DF8F3AE" w14:textId="77777777" w:rsidR="00B33550" w:rsidRPr="003472BC" w:rsidRDefault="00B33550" w:rsidP="00E54F5A">
            <w:pPr>
              <w:rPr>
                <w:rFonts w:ascii="Cambria" w:hAnsi="Cambria"/>
              </w:rPr>
            </w:pPr>
          </w:p>
        </w:tc>
        <w:tc>
          <w:tcPr>
            <w:tcW w:w="2538" w:type="dxa"/>
            <w:vAlign w:val="center"/>
          </w:tcPr>
          <w:p w14:paraId="32A9382C" w14:textId="77777777" w:rsidR="00B33550" w:rsidRPr="003472BC" w:rsidRDefault="00B33550" w:rsidP="00E54F5A">
            <w:pPr>
              <w:rPr>
                <w:rFonts w:ascii="Cambria" w:hAnsi="Cambria"/>
              </w:rPr>
            </w:pPr>
          </w:p>
        </w:tc>
      </w:tr>
      <w:tr w:rsidR="00B33550" w:rsidRPr="003472BC" w14:paraId="420910E5" w14:textId="77777777" w:rsidTr="00E54F5A">
        <w:trPr>
          <w:trHeight w:hRule="exact" w:val="680"/>
        </w:trPr>
        <w:tc>
          <w:tcPr>
            <w:tcW w:w="1698" w:type="dxa"/>
            <w:vAlign w:val="center"/>
          </w:tcPr>
          <w:p w14:paraId="4FEFC411" w14:textId="77777777" w:rsidR="00B33550" w:rsidRPr="003472BC" w:rsidRDefault="00B33550" w:rsidP="00E54F5A">
            <w:pPr>
              <w:jc w:val="center"/>
              <w:rPr>
                <w:rFonts w:ascii="Cambria" w:hAnsi="Cambria"/>
              </w:rPr>
            </w:pPr>
            <w:r w:rsidRPr="003472BC">
              <w:rPr>
                <w:rFonts w:ascii="Cambria" w:hAnsi="Cambria"/>
              </w:rPr>
              <w:t>4</w:t>
            </w:r>
          </w:p>
        </w:tc>
        <w:tc>
          <w:tcPr>
            <w:tcW w:w="4820" w:type="dxa"/>
          </w:tcPr>
          <w:p w14:paraId="3C41A302" w14:textId="77777777" w:rsidR="00B33550" w:rsidRPr="003472BC" w:rsidRDefault="00B33550" w:rsidP="00E54F5A">
            <w:pPr>
              <w:rPr>
                <w:rFonts w:ascii="Cambria" w:hAnsi="Cambria"/>
              </w:rPr>
            </w:pPr>
          </w:p>
        </w:tc>
        <w:tc>
          <w:tcPr>
            <w:tcW w:w="2538" w:type="dxa"/>
            <w:vAlign w:val="center"/>
          </w:tcPr>
          <w:p w14:paraId="3D174D9B" w14:textId="77777777" w:rsidR="00B33550" w:rsidRPr="003472BC" w:rsidRDefault="00B33550" w:rsidP="00E54F5A">
            <w:pPr>
              <w:rPr>
                <w:rFonts w:ascii="Cambria" w:hAnsi="Cambria"/>
              </w:rPr>
            </w:pPr>
          </w:p>
        </w:tc>
      </w:tr>
      <w:tr w:rsidR="00B33550" w:rsidRPr="003472BC" w14:paraId="412F451E" w14:textId="77777777" w:rsidTr="00E54F5A">
        <w:trPr>
          <w:trHeight w:hRule="exact" w:val="680"/>
        </w:trPr>
        <w:tc>
          <w:tcPr>
            <w:tcW w:w="1698" w:type="dxa"/>
            <w:vAlign w:val="center"/>
          </w:tcPr>
          <w:p w14:paraId="70D9F602" w14:textId="77777777" w:rsidR="00B33550" w:rsidRPr="003472BC" w:rsidRDefault="00B33550" w:rsidP="00E54F5A">
            <w:pPr>
              <w:jc w:val="center"/>
              <w:rPr>
                <w:rFonts w:ascii="Cambria" w:hAnsi="Cambria"/>
              </w:rPr>
            </w:pPr>
            <w:r w:rsidRPr="003472BC">
              <w:rPr>
                <w:rFonts w:ascii="Cambria" w:hAnsi="Cambria"/>
              </w:rPr>
              <w:t>5</w:t>
            </w:r>
          </w:p>
        </w:tc>
        <w:tc>
          <w:tcPr>
            <w:tcW w:w="4820" w:type="dxa"/>
          </w:tcPr>
          <w:p w14:paraId="74BF9C3D" w14:textId="77777777" w:rsidR="00B33550" w:rsidRPr="003472BC" w:rsidRDefault="00B33550" w:rsidP="00E54F5A">
            <w:pPr>
              <w:rPr>
                <w:rFonts w:ascii="Cambria" w:hAnsi="Cambria"/>
              </w:rPr>
            </w:pPr>
          </w:p>
        </w:tc>
        <w:tc>
          <w:tcPr>
            <w:tcW w:w="2538" w:type="dxa"/>
            <w:vAlign w:val="center"/>
          </w:tcPr>
          <w:p w14:paraId="75D9D78D" w14:textId="77777777" w:rsidR="00B33550" w:rsidRPr="003472BC" w:rsidRDefault="00B33550" w:rsidP="00E54F5A">
            <w:pPr>
              <w:rPr>
                <w:rFonts w:ascii="Cambria" w:hAnsi="Cambria"/>
              </w:rPr>
            </w:pPr>
          </w:p>
        </w:tc>
      </w:tr>
      <w:tr w:rsidR="00B33550" w:rsidRPr="003472BC" w14:paraId="598265B1" w14:textId="77777777" w:rsidTr="00E54F5A">
        <w:trPr>
          <w:trHeight w:hRule="exact" w:val="680"/>
        </w:trPr>
        <w:tc>
          <w:tcPr>
            <w:tcW w:w="1698" w:type="dxa"/>
            <w:vAlign w:val="center"/>
          </w:tcPr>
          <w:p w14:paraId="4D7B6458" w14:textId="77777777" w:rsidR="00B33550" w:rsidRPr="003472BC" w:rsidRDefault="00B33550" w:rsidP="00E54F5A">
            <w:pPr>
              <w:jc w:val="left"/>
              <w:rPr>
                <w:rFonts w:ascii="Cambria" w:hAnsi="Cambria"/>
              </w:rPr>
            </w:pPr>
            <w:r w:rsidRPr="003472BC">
              <w:rPr>
                <w:rFonts w:ascii="Cambria" w:hAnsi="Cambria"/>
              </w:rPr>
              <w:t>* Average Annual Turnover</w:t>
            </w:r>
          </w:p>
        </w:tc>
        <w:tc>
          <w:tcPr>
            <w:tcW w:w="4820" w:type="dxa"/>
          </w:tcPr>
          <w:p w14:paraId="11C552A6" w14:textId="77777777" w:rsidR="00B33550" w:rsidRPr="003472BC" w:rsidRDefault="00B33550" w:rsidP="00E54F5A">
            <w:pPr>
              <w:rPr>
                <w:rFonts w:ascii="Cambria" w:hAnsi="Cambria"/>
              </w:rPr>
            </w:pPr>
          </w:p>
        </w:tc>
        <w:tc>
          <w:tcPr>
            <w:tcW w:w="2538" w:type="dxa"/>
            <w:vAlign w:val="center"/>
          </w:tcPr>
          <w:p w14:paraId="5A005324" w14:textId="77777777" w:rsidR="00B33550" w:rsidRPr="003472BC" w:rsidRDefault="00B33550" w:rsidP="00E54F5A">
            <w:pPr>
              <w:rPr>
                <w:rFonts w:ascii="Cambria" w:hAnsi="Cambria"/>
              </w:rPr>
            </w:pPr>
          </w:p>
        </w:tc>
      </w:tr>
    </w:tbl>
    <w:p w14:paraId="7A841A6D" w14:textId="77777777" w:rsidR="00B33550" w:rsidRPr="003472BC" w:rsidRDefault="00B33550" w:rsidP="00B33550">
      <w:pPr>
        <w:rPr>
          <w:rFonts w:ascii="Cambria" w:hAnsi="Cambria"/>
        </w:rPr>
      </w:pPr>
      <w:r w:rsidRPr="003472BC">
        <w:rPr>
          <w:rFonts w:ascii="Cambria" w:hAnsi="Cambria"/>
        </w:rPr>
        <w:t>* Average annual turnover calculated as total certified payments received for work in progress or completed, divided by the number of years specified five (5) years.</w:t>
      </w:r>
    </w:p>
    <w:p w14:paraId="38F6D3B7" w14:textId="77777777" w:rsidR="00B33550" w:rsidRPr="003472BC" w:rsidRDefault="00B33550" w:rsidP="00B33550">
      <w:pPr>
        <w:rPr>
          <w:rFonts w:ascii="Cambria" w:hAnsi="Cambria"/>
        </w:rPr>
      </w:pPr>
    </w:p>
    <w:p w14:paraId="7024E0BB" w14:textId="77777777" w:rsidR="00B33550" w:rsidRPr="003472BC" w:rsidRDefault="00B33550" w:rsidP="00B33550">
      <w:pPr>
        <w:rPr>
          <w:rFonts w:ascii="Cambria" w:hAnsi="Cambria"/>
          <w:b/>
          <w:u w:val="single"/>
        </w:rPr>
      </w:pPr>
      <w:r w:rsidRPr="003472BC">
        <w:rPr>
          <w:rFonts w:ascii="Cambria" w:hAnsi="Cambria"/>
          <w:b/>
          <w:u w:val="single"/>
        </w:rPr>
        <w:t>3. Bank Statements</w:t>
      </w:r>
    </w:p>
    <w:p w14:paraId="51CE4A30" w14:textId="77777777" w:rsidR="00B33550" w:rsidRPr="003472BC" w:rsidRDefault="00B33550" w:rsidP="00B33550">
      <w:pPr>
        <w:rPr>
          <w:rFonts w:ascii="Cambria" w:hAnsi="Cambria"/>
        </w:rPr>
      </w:pPr>
    </w:p>
    <w:p w14:paraId="7200EEC6" w14:textId="77777777" w:rsidR="00B33550" w:rsidRPr="003472BC" w:rsidRDefault="00B33550" w:rsidP="00B33550">
      <w:pPr>
        <w:rPr>
          <w:rFonts w:ascii="Cambria" w:hAnsi="Cambria"/>
        </w:rPr>
      </w:pPr>
      <w:r w:rsidRPr="003472BC">
        <w:rPr>
          <w:rFonts w:ascii="Cambria" w:hAnsi="Cambria"/>
        </w:rPr>
        <w:t>Showing the actual status of cash in the company’s account</w:t>
      </w:r>
    </w:p>
    <w:p w14:paraId="28D50BE1" w14:textId="77777777" w:rsidR="00B33550" w:rsidRPr="003472BC" w:rsidRDefault="00B33550" w:rsidP="00B33550">
      <w:pPr>
        <w:rPr>
          <w:rFonts w:ascii="Cambria" w:hAnsi="Cambria"/>
        </w:rPr>
      </w:pPr>
    </w:p>
    <w:p w14:paraId="10358A96" w14:textId="77777777" w:rsidR="00B33550" w:rsidRPr="003472BC" w:rsidRDefault="00B33550" w:rsidP="00B33550">
      <w:pPr>
        <w:rPr>
          <w:rFonts w:ascii="Cambria" w:hAnsi="Cambria"/>
        </w:rPr>
      </w:pPr>
    </w:p>
    <w:p w14:paraId="711259C8"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680B3DD2" w14:textId="77777777" w:rsidR="00B33550" w:rsidRPr="003472BC" w:rsidRDefault="00B33550" w:rsidP="00B33550">
      <w:pPr>
        <w:rPr>
          <w:rFonts w:ascii="Cambria" w:hAnsi="Cambria"/>
        </w:rPr>
      </w:pPr>
    </w:p>
    <w:p w14:paraId="124F9E59"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37A75E1" w14:textId="77777777" w:rsidR="00B33550" w:rsidRPr="003472BC" w:rsidRDefault="00B33550" w:rsidP="00B33550">
      <w:pPr>
        <w:rPr>
          <w:rFonts w:ascii="Cambria" w:hAnsi="Cambria"/>
        </w:rPr>
      </w:pPr>
    </w:p>
    <w:p w14:paraId="5C08FF65" w14:textId="77777777" w:rsidR="00B33550" w:rsidRPr="003472BC" w:rsidRDefault="00B33550" w:rsidP="00B33550">
      <w:pPr>
        <w:rPr>
          <w:rFonts w:ascii="Cambria" w:hAnsi="Cambria"/>
        </w:rPr>
      </w:pPr>
      <w:r w:rsidRPr="003472BC">
        <w:rPr>
          <w:rFonts w:ascii="Cambria" w:hAnsi="Cambria"/>
        </w:rPr>
        <w:t>Date of signing: _____/____/____</w:t>
      </w:r>
    </w:p>
    <w:p w14:paraId="603AAA8B" w14:textId="77777777" w:rsidR="00B33550" w:rsidRPr="003472BC" w:rsidRDefault="00B33550" w:rsidP="00B33550">
      <w:pPr>
        <w:rPr>
          <w:rFonts w:ascii="Cambria" w:hAnsi="Cambria"/>
        </w:rPr>
      </w:pPr>
    </w:p>
    <w:p w14:paraId="45AD8311" w14:textId="77777777" w:rsidR="00B33550" w:rsidRPr="003472BC" w:rsidRDefault="00B33550" w:rsidP="00B33550">
      <w:pPr>
        <w:rPr>
          <w:rFonts w:ascii="Cambria" w:hAnsi="Cambria"/>
        </w:rPr>
      </w:pPr>
    </w:p>
    <w:p w14:paraId="2C8A0496" w14:textId="77777777" w:rsidR="00B33550" w:rsidRPr="003472BC" w:rsidRDefault="00B33550" w:rsidP="00B33550">
      <w:pPr>
        <w:rPr>
          <w:rFonts w:ascii="Cambria" w:hAnsi="Cambria"/>
        </w:rPr>
        <w:sectPr w:rsidR="00B33550" w:rsidRPr="003472BC" w:rsidSect="00DC4DF0">
          <w:headerReference w:type="default" r:id="rId38"/>
          <w:footerReference w:type="default" r:id="rId39"/>
          <w:pgSz w:w="11900" w:h="16840"/>
          <w:pgMar w:top="1417" w:right="1417" w:bottom="1134" w:left="1417" w:header="708" w:footer="708" w:gutter="0"/>
          <w:cols w:space="708"/>
          <w:docGrid w:linePitch="360"/>
        </w:sectPr>
      </w:pPr>
    </w:p>
    <w:p w14:paraId="45DEA710" w14:textId="351E6B0F" w:rsidR="00B33550" w:rsidRPr="003472BC" w:rsidRDefault="005B0361" w:rsidP="006E002C">
      <w:pPr>
        <w:pStyle w:val="Heading1"/>
        <w:numPr>
          <w:ilvl w:val="0"/>
          <w:numId w:val="0"/>
        </w:numPr>
        <w:ind w:left="1152"/>
      </w:pPr>
      <w:bookmarkStart w:id="302" w:name="_Ref492568398"/>
      <w:bookmarkStart w:id="303" w:name="_Toc493614541"/>
      <w:bookmarkStart w:id="304" w:name="_Toc493615196"/>
      <w:bookmarkStart w:id="305" w:name="_Toc530904342"/>
      <w:bookmarkStart w:id="306" w:name="_Toc85104277"/>
      <w:bookmarkStart w:id="307" w:name="_Toc95719031"/>
      <w:bookmarkStart w:id="308" w:name="_Toc95719281"/>
      <w:bookmarkStart w:id="309" w:name="_Toc95719358"/>
      <w:r w:rsidRPr="003472BC">
        <w:lastRenderedPageBreak/>
        <w:t>7</w:t>
      </w:r>
      <w:r w:rsidRPr="003472BC">
        <w:tab/>
      </w:r>
      <w:r w:rsidR="00B33550" w:rsidRPr="003472BC">
        <w:t>Staff Resources</w:t>
      </w:r>
      <w:bookmarkEnd w:id="302"/>
      <w:bookmarkEnd w:id="303"/>
      <w:bookmarkEnd w:id="304"/>
      <w:bookmarkEnd w:id="305"/>
      <w:bookmarkEnd w:id="306"/>
      <w:bookmarkEnd w:id="307"/>
      <w:bookmarkEnd w:id="308"/>
      <w:bookmarkEnd w:id="309"/>
    </w:p>
    <w:p w14:paraId="09BBEFFA" w14:textId="0ACF03FE" w:rsidR="00B33550" w:rsidRPr="003472BC" w:rsidRDefault="005A2EA8" w:rsidP="00B33550">
      <w:pPr>
        <w:rPr>
          <w:rFonts w:ascii="Cambria" w:hAnsi="Cambria"/>
          <w:b/>
          <w:sz w:val="22"/>
        </w:rPr>
      </w:pPr>
      <w:r w:rsidRPr="003472BC">
        <w:rPr>
          <w:rFonts w:ascii="Cambria" w:hAnsi="Cambria"/>
          <w:b/>
          <w:sz w:val="22"/>
        </w:rPr>
        <w:tab/>
      </w:r>
      <w:r w:rsidRPr="003472BC">
        <w:rPr>
          <w:rFonts w:ascii="Cambria" w:hAnsi="Cambria"/>
          <w:b/>
          <w:sz w:val="22"/>
        </w:rPr>
        <w:tab/>
        <w:t>7.1 Presentation of staff Characteristics</w:t>
      </w:r>
    </w:p>
    <w:p w14:paraId="09F1F129" w14:textId="77777777" w:rsidR="00B33550" w:rsidRPr="003472BC" w:rsidRDefault="00B33550" w:rsidP="00B33550">
      <w:pPr>
        <w:rPr>
          <w:rFonts w:ascii="Cambria" w:hAnsi="Cambria"/>
          <w:lang w:val="en-US"/>
        </w:rPr>
      </w:pPr>
      <w:r w:rsidRPr="003472BC">
        <w:rPr>
          <w:rFonts w:ascii="Cambria" w:hAnsi="Cambria"/>
          <w:lang w:val="en-US"/>
        </w:rPr>
        <w:t xml:space="preserve">Each Bidder or member of a JV must fill in this form. Each specialized Subcontractor must fill this form. </w:t>
      </w:r>
    </w:p>
    <w:p w14:paraId="21BD733C" w14:textId="77777777" w:rsidR="00B33550" w:rsidRPr="003472BC" w:rsidRDefault="00B33550" w:rsidP="00B33550">
      <w:pPr>
        <w:rPr>
          <w:rFonts w:ascii="Cambria" w:hAnsi="Cambria"/>
          <w:b/>
          <w:lang w:val="en-US"/>
        </w:rPr>
      </w:pPr>
      <w:r w:rsidRPr="003472BC">
        <w:rPr>
          <w:rFonts w:ascii="Cambria" w:hAnsi="Cambria"/>
          <w:b/>
          <w:u w:val="single"/>
          <w:lang w:val="en-US"/>
        </w:rPr>
        <w:t>1. Number of staff</w:t>
      </w:r>
    </w:p>
    <w:p w14:paraId="7BFA8741" w14:textId="77777777" w:rsidR="00B33550" w:rsidRPr="003472BC" w:rsidRDefault="00B33550" w:rsidP="00B33550">
      <w:pPr>
        <w:rPr>
          <w:rFonts w:ascii="Cambria" w:hAnsi="Cambria"/>
          <w:lang w:val="en-US"/>
        </w:rPr>
      </w:pPr>
    </w:p>
    <w:tbl>
      <w:tblPr>
        <w:tblStyle w:val="TableGrid"/>
        <w:tblW w:w="0" w:type="auto"/>
        <w:tblLook w:val="04A0" w:firstRow="1" w:lastRow="0" w:firstColumn="1" w:lastColumn="0" w:noHBand="0" w:noVBand="1"/>
      </w:tblPr>
      <w:tblGrid>
        <w:gridCol w:w="9056"/>
      </w:tblGrid>
      <w:tr w:rsidR="00B33550" w:rsidRPr="003472BC" w14:paraId="30A19B94" w14:textId="77777777" w:rsidTr="00E54F5A">
        <w:tc>
          <w:tcPr>
            <w:tcW w:w="9056" w:type="dxa"/>
          </w:tcPr>
          <w:p w14:paraId="5523CD3C" w14:textId="77777777" w:rsidR="00B33550" w:rsidRPr="003472BC" w:rsidRDefault="00B33550" w:rsidP="00E54F5A">
            <w:pPr>
              <w:rPr>
                <w:rFonts w:ascii="Cambria" w:hAnsi="Cambria"/>
                <w:lang w:val="en-US"/>
              </w:rPr>
            </w:pPr>
            <w:r w:rsidRPr="003472BC">
              <w:rPr>
                <w:rFonts w:ascii="Cambria" w:hAnsi="Cambria"/>
              </w:rPr>
              <w:t xml:space="preserve">1. </w:t>
            </w:r>
            <w:r w:rsidRPr="003472BC">
              <w:rPr>
                <w:rFonts w:ascii="Cambria" w:hAnsi="Cambria"/>
                <w:lang w:val="en-US"/>
              </w:rPr>
              <w:t>Total number of permanent Staff:</w:t>
            </w:r>
          </w:p>
          <w:p w14:paraId="5985641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5EAD4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429BF6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0356A948" w14:textId="77777777" w:rsidTr="00E54F5A">
        <w:tc>
          <w:tcPr>
            <w:tcW w:w="9056" w:type="dxa"/>
          </w:tcPr>
          <w:p w14:paraId="42DA5495" w14:textId="77777777" w:rsidR="00B33550" w:rsidRPr="003472BC" w:rsidRDefault="00B33550" w:rsidP="00E54F5A">
            <w:pPr>
              <w:rPr>
                <w:rFonts w:ascii="Cambria" w:hAnsi="Cambria"/>
                <w:lang w:val="en-US"/>
              </w:rPr>
            </w:pPr>
            <w:r w:rsidRPr="003472BC">
              <w:rPr>
                <w:rFonts w:ascii="Cambria" w:hAnsi="Cambria"/>
              </w:rPr>
              <w:t xml:space="preserve">2. </w:t>
            </w:r>
            <w:r w:rsidRPr="003472BC">
              <w:rPr>
                <w:rFonts w:ascii="Cambria" w:hAnsi="Cambria"/>
                <w:lang w:val="en-US"/>
              </w:rPr>
              <w:t>Managerial:</w:t>
            </w:r>
          </w:p>
          <w:p w14:paraId="4CEBAD7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AD08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CE8F2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DE11586" w14:textId="77777777" w:rsidTr="00E54F5A">
        <w:tc>
          <w:tcPr>
            <w:tcW w:w="9056" w:type="dxa"/>
          </w:tcPr>
          <w:p w14:paraId="2EA8E807" w14:textId="77777777" w:rsidR="00B33550" w:rsidRPr="003472BC" w:rsidRDefault="00B33550" w:rsidP="00E54F5A">
            <w:pPr>
              <w:rPr>
                <w:rFonts w:ascii="Cambria" w:hAnsi="Cambria"/>
                <w:lang w:val="en-US"/>
              </w:rPr>
            </w:pPr>
            <w:r w:rsidRPr="003472BC">
              <w:rPr>
                <w:rFonts w:ascii="Cambria" w:hAnsi="Cambria"/>
              </w:rPr>
              <w:t xml:space="preserve">3. </w:t>
            </w:r>
            <w:r w:rsidRPr="003472BC">
              <w:rPr>
                <w:rFonts w:ascii="Cambria" w:hAnsi="Cambria"/>
                <w:lang w:val="en-US"/>
              </w:rPr>
              <w:t>Engineers:</w:t>
            </w:r>
          </w:p>
          <w:p w14:paraId="20DA293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6BE03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184C75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4089F08" w14:textId="77777777" w:rsidTr="00E54F5A">
        <w:tc>
          <w:tcPr>
            <w:tcW w:w="9056" w:type="dxa"/>
          </w:tcPr>
          <w:p w14:paraId="1F038E40" w14:textId="77777777" w:rsidR="00B33550" w:rsidRPr="003472BC" w:rsidRDefault="00B33550" w:rsidP="00E54F5A">
            <w:pPr>
              <w:rPr>
                <w:rFonts w:ascii="Cambria" w:hAnsi="Cambria"/>
                <w:lang w:val="en-US"/>
              </w:rPr>
            </w:pPr>
            <w:r w:rsidRPr="003472BC">
              <w:rPr>
                <w:rFonts w:ascii="Cambria" w:hAnsi="Cambria"/>
              </w:rPr>
              <w:t xml:space="preserve">4. </w:t>
            </w:r>
            <w:r w:rsidRPr="003472BC">
              <w:rPr>
                <w:rFonts w:ascii="Cambria" w:hAnsi="Cambria"/>
                <w:lang w:val="en-US"/>
              </w:rPr>
              <w:t>Technical staff / masons, etc.:</w:t>
            </w:r>
          </w:p>
          <w:p w14:paraId="6674E0A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CDB315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001E70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016FAFA" w14:textId="77777777" w:rsidTr="00E54F5A">
        <w:tc>
          <w:tcPr>
            <w:tcW w:w="9056" w:type="dxa"/>
          </w:tcPr>
          <w:p w14:paraId="29C9C542" w14:textId="77777777" w:rsidR="00B33550" w:rsidRPr="003472BC" w:rsidRDefault="00B33550" w:rsidP="00E54F5A">
            <w:pPr>
              <w:rPr>
                <w:rFonts w:ascii="Cambria" w:hAnsi="Cambria"/>
                <w:lang w:val="en-US"/>
              </w:rPr>
            </w:pPr>
            <w:r w:rsidRPr="003472BC">
              <w:rPr>
                <w:rFonts w:ascii="Cambria" w:hAnsi="Cambria"/>
              </w:rPr>
              <w:t xml:space="preserve">5. </w:t>
            </w:r>
            <w:r w:rsidRPr="003472BC">
              <w:rPr>
                <w:rFonts w:ascii="Cambria" w:hAnsi="Cambria"/>
                <w:lang w:val="en-US"/>
              </w:rPr>
              <w:t>Administrative:</w:t>
            </w:r>
          </w:p>
          <w:p w14:paraId="3CA1362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FA7C42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21CA5F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0435A75" w14:textId="77777777" w:rsidTr="00E54F5A">
        <w:tc>
          <w:tcPr>
            <w:tcW w:w="9056" w:type="dxa"/>
          </w:tcPr>
          <w:p w14:paraId="5CA6F5ED" w14:textId="77777777" w:rsidR="00B33550" w:rsidRPr="003472BC" w:rsidRDefault="00B33550" w:rsidP="00E54F5A">
            <w:pPr>
              <w:rPr>
                <w:rFonts w:ascii="Cambria" w:hAnsi="Cambria"/>
                <w:lang w:val="en-US"/>
              </w:rPr>
            </w:pPr>
            <w:r w:rsidRPr="003472BC">
              <w:rPr>
                <w:rFonts w:ascii="Cambria" w:hAnsi="Cambria"/>
              </w:rPr>
              <w:t xml:space="preserve">6. </w:t>
            </w:r>
            <w:r w:rsidRPr="003472BC">
              <w:rPr>
                <w:rFonts w:ascii="Cambria" w:hAnsi="Cambria"/>
                <w:lang w:val="en-US"/>
              </w:rPr>
              <w:t>Other (specify):</w:t>
            </w:r>
          </w:p>
          <w:p w14:paraId="0C356C4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88797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D8E7D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02F20031" w14:textId="77777777" w:rsidR="00B33550" w:rsidRPr="003472BC" w:rsidRDefault="00B33550" w:rsidP="00B33550">
      <w:pPr>
        <w:rPr>
          <w:rFonts w:ascii="Cambria" w:hAnsi="Cambria"/>
          <w:lang w:val="en-US"/>
        </w:rPr>
      </w:pPr>
    </w:p>
    <w:p w14:paraId="18FE086F"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3472BC">
        <w:rPr>
          <w:rFonts w:ascii="Cambria" w:hAnsi="Cambria"/>
          <w:lang w:val="en-US"/>
        </w:rPr>
        <w:br w:type="page"/>
      </w:r>
    </w:p>
    <w:p w14:paraId="64963961" w14:textId="77777777" w:rsidR="00B33550" w:rsidRPr="003472BC" w:rsidRDefault="00B33550" w:rsidP="00B33550">
      <w:pPr>
        <w:rPr>
          <w:rFonts w:ascii="Cambria" w:hAnsi="Cambria"/>
          <w:b/>
          <w:u w:val="single"/>
          <w:lang w:val="en-US"/>
        </w:rPr>
      </w:pPr>
      <w:r w:rsidRPr="003472BC">
        <w:rPr>
          <w:rFonts w:ascii="Cambria" w:hAnsi="Cambria"/>
          <w:b/>
          <w:u w:val="single"/>
          <w:lang w:val="en-US"/>
        </w:rPr>
        <w:lastRenderedPageBreak/>
        <w:t>2. Availability of key staff for current project</w:t>
      </w:r>
    </w:p>
    <w:p w14:paraId="722431C6" w14:textId="77777777" w:rsidR="00B33550" w:rsidRPr="003472BC" w:rsidRDefault="00B33550" w:rsidP="00B33550">
      <w:pPr>
        <w:rPr>
          <w:rFonts w:ascii="Cambria" w:hAnsi="Cambria"/>
          <w:lang w:val="en-US"/>
        </w:rPr>
      </w:pPr>
      <w:r w:rsidRPr="003472BC">
        <w:rPr>
          <w:rFonts w:ascii="Cambria" w:hAnsi="Cambria"/>
          <w:lang w:val="en-US"/>
        </w:rPr>
        <w:t>List here the number of persons, which the Bidder intends to assign to this contract. CVs shall be attached.</w:t>
      </w:r>
    </w:p>
    <w:p w14:paraId="71967C93" w14:textId="77777777" w:rsidR="00B33550" w:rsidRPr="003472BC" w:rsidRDefault="00B33550" w:rsidP="00B33550">
      <w:pPr>
        <w:rPr>
          <w:rFonts w:ascii="Cambria" w:hAnsi="Cambria"/>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3472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Language</w:t>
            </w:r>
          </w:p>
          <w:p w14:paraId="11C5DC5B"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proofErr w:type="spellStart"/>
            <w:r w:rsidRPr="003472BC">
              <w:rPr>
                <w:rFonts w:ascii="Cambria" w:hAnsi="Cambria"/>
                <w:b/>
                <w:szCs w:val="20"/>
              </w:rPr>
              <w:t>Expe-rience</w:t>
            </w:r>
            <w:proofErr w:type="spellEnd"/>
            <w:r w:rsidRPr="003472BC">
              <w:rPr>
                <w:rFonts w:ascii="Cambria" w:hAnsi="Cambria"/>
                <w:b/>
                <w:szCs w:val="20"/>
              </w:rPr>
              <w:t xml:space="preserve"> in similar projects</w:t>
            </w:r>
          </w:p>
        </w:tc>
      </w:tr>
      <w:tr w:rsidR="00B33550" w:rsidRPr="003472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3472BC" w:rsidRDefault="00B33550" w:rsidP="00E54F5A">
            <w:pPr>
              <w:rPr>
                <w:rFonts w:ascii="Cambria" w:hAnsi="Cambria"/>
                <w:szCs w:val="22"/>
              </w:rPr>
            </w:pPr>
          </w:p>
          <w:p w14:paraId="33C772DC" w14:textId="77777777" w:rsidR="00B33550" w:rsidRPr="003472BC" w:rsidRDefault="00B33550" w:rsidP="00E54F5A">
            <w:pPr>
              <w:rPr>
                <w:rFonts w:ascii="Cambria" w:hAnsi="Cambria"/>
                <w:szCs w:val="22"/>
              </w:rPr>
            </w:pPr>
          </w:p>
          <w:p w14:paraId="058E23A3"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3472BC" w:rsidRDefault="00B33550" w:rsidP="00E54F5A">
            <w:pPr>
              <w:rPr>
                <w:rFonts w:ascii="Cambria" w:hAnsi="Cambria"/>
                <w:szCs w:val="22"/>
              </w:rPr>
            </w:pPr>
          </w:p>
        </w:tc>
      </w:tr>
      <w:tr w:rsidR="00B33550" w:rsidRPr="003472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3472BC" w:rsidRDefault="00B33550" w:rsidP="00E54F5A">
            <w:pPr>
              <w:rPr>
                <w:rFonts w:ascii="Cambria" w:hAnsi="Cambria"/>
                <w:szCs w:val="22"/>
              </w:rPr>
            </w:pPr>
          </w:p>
          <w:p w14:paraId="2DDCD729" w14:textId="77777777" w:rsidR="00B33550" w:rsidRPr="003472BC" w:rsidRDefault="00B33550" w:rsidP="00E54F5A">
            <w:pPr>
              <w:rPr>
                <w:rFonts w:ascii="Cambria" w:hAnsi="Cambria"/>
                <w:szCs w:val="22"/>
              </w:rPr>
            </w:pPr>
          </w:p>
          <w:p w14:paraId="0C3719D0"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3472BC" w:rsidRDefault="00B33550" w:rsidP="00E54F5A">
            <w:pPr>
              <w:rPr>
                <w:rFonts w:ascii="Cambria" w:hAnsi="Cambria"/>
                <w:szCs w:val="22"/>
              </w:rPr>
            </w:pPr>
          </w:p>
        </w:tc>
      </w:tr>
      <w:tr w:rsidR="00B33550" w:rsidRPr="003472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3472BC" w:rsidRDefault="00B33550" w:rsidP="00E54F5A">
            <w:pPr>
              <w:rPr>
                <w:rFonts w:ascii="Cambria" w:hAnsi="Cambria"/>
                <w:szCs w:val="22"/>
              </w:rPr>
            </w:pPr>
          </w:p>
          <w:p w14:paraId="6ADAB5A4" w14:textId="77777777" w:rsidR="00B33550" w:rsidRPr="003472BC" w:rsidRDefault="00B33550" w:rsidP="00E54F5A">
            <w:pPr>
              <w:rPr>
                <w:rFonts w:ascii="Cambria" w:hAnsi="Cambria"/>
                <w:szCs w:val="22"/>
              </w:rPr>
            </w:pPr>
          </w:p>
          <w:p w14:paraId="63774019"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3472BC" w:rsidRDefault="00B33550" w:rsidP="00E54F5A">
            <w:pPr>
              <w:rPr>
                <w:rFonts w:ascii="Cambria" w:hAnsi="Cambria"/>
                <w:szCs w:val="22"/>
              </w:rPr>
            </w:pPr>
          </w:p>
        </w:tc>
      </w:tr>
      <w:tr w:rsidR="00B33550" w:rsidRPr="003472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3472BC" w:rsidRDefault="00B33550" w:rsidP="00E54F5A">
            <w:pPr>
              <w:rPr>
                <w:rFonts w:ascii="Cambria" w:hAnsi="Cambria"/>
                <w:szCs w:val="22"/>
              </w:rPr>
            </w:pPr>
          </w:p>
          <w:p w14:paraId="6322B2A1" w14:textId="77777777" w:rsidR="00B33550" w:rsidRPr="003472BC" w:rsidRDefault="00B33550" w:rsidP="00E54F5A">
            <w:pPr>
              <w:rPr>
                <w:rFonts w:ascii="Cambria" w:hAnsi="Cambria"/>
                <w:szCs w:val="22"/>
              </w:rPr>
            </w:pPr>
          </w:p>
          <w:p w14:paraId="452BBD6E"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3472BC" w:rsidRDefault="00B33550" w:rsidP="00E54F5A">
            <w:pPr>
              <w:rPr>
                <w:rFonts w:ascii="Cambria" w:hAnsi="Cambria"/>
                <w:szCs w:val="22"/>
              </w:rPr>
            </w:pPr>
          </w:p>
        </w:tc>
      </w:tr>
      <w:tr w:rsidR="00B33550" w:rsidRPr="003472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3472BC" w:rsidRDefault="00B33550" w:rsidP="00E54F5A">
            <w:pPr>
              <w:rPr>
                <w:rFonts w:ascii="Cambria" w:hAnsi="Cambria"/>
                <w:szCs w:val="22"/>
              </w:rPr>
            </w:pPr>
          </w:p>
          <w:p w14:paraId="768153ED" w14:textId="77777777" w:rsidR="00B33550" w:rsidRPr="003472BC" w:rsidRDefault="00B33550" w:rsidP="00E54F5A">
            <w:pPr>
              <w:rPr>
                <w:rFonts w:ascii="Cambria" w:hAnsi="Cambria"/>
                <w:szCs w:val="22"/>
              </w:rPr>
            </w:pPr>
          </w:p>
          <w:p w14:paraId="5A7DB3B1"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3472BC" w:rsidRDefault="00B33550" w:rsidP="00E54F5A">
            <w:pPr>
              <w:rPr>
                <w:rFonts w:ascii="Cambria" w:hAnsi="Cambria"/>
                <w:szCs w:val="22"/>
              </w:rPr>
            </w:pPr>
          </w:p>
        </w:tc>
      </w:tr>
      <w:tr w:rsidR="00B33550" w:rsidRPr="003472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3472BC" w:rsidRDefault="00B33550" w:rsidP="00E54F5A">
            <w:pPr>
              <w:rPr>
                <w:rFonts w:ascii="Cambria" w:hAnsi="Cambria"/>
                <w:szCs w:val="22"/>
              </w:rPr>
            </w:pPr>
          </w:p>
          <w:p w14:paraId="3415AE22" w14:textId="77777777" w:rsidR="00B33550" w:rsidRPr="003472BC" w:rsidRDefault="00B33550" w:rsidP="00E54F5A">
            <w:pPr>
              <w:rPr>
                <w:rFonts w:ascii="Cambria" w:hAnsi="Cambria"/>
                <w:szCs w:val="22"/>
              </w:rPr>
            </w:pPr>
          </w:p>
          <w:p w14:paraId="3EC60C51"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3472BC" w:rsidRDefault="00B33550" w:rsidP="00E54F5A">
            <w:pPr>
              <w:rPr>
                <w:rFonts w:ascii="Cambria" w:hAnsi="Cambria"/>
                <w:szCs w:val="22"/>
              </w:rPr>
            </w:pPr>
          </w:p>
        </w:tc>
      </w:tr>
    </w:tbl>
    <w:p w14:paraId="070A8D2F" w14:textId="77777777" w:rsidR="00B33550" w:rsidRPr="003472BC" w:rsidRDefault="00B33550" w:rsidP="00B33550">
      <w:pPr>
        <w:rPr>
          <w:rFonts w:ascii="Cambria" w:hAnsi="Cambria"/>
          <w:szCs w:val="20"/>
          <w:lang w:val="en-US"/>
        </w:rPr>
      </w:pPr>
    </w:p>
    <w:p w14:paraId="3AD6F4A1"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637392F0" w14:textId="77777777" w:rsidR="00B33550" w:rsidRPr="003472BC" w:rsidRDefault="00B33550" w:rsidP="00B33550">
      <w:pPr>
        <w:rPr>
          <w:rFonts w:ascii="Cambria" w:hAnsi="Cambria"/>
        </w:rPr>
      </w:pPr>
    </w:p>
    <w:p w14:paraId="63D8E1D8"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25D0173" w14:textId="77777777" w:rsidR="00B33550" w:rsidRPr="003472BC" w:rsidRDefault="00B33550" w:rsidP="00B33550">
      <w:pPr>
        <w:rPr>
          <w:rFonts w:ascii="Cambria" w:hAnsi="Cambria"/>
        </w:rPr>
      </w:pPr>
    </w:p>
    <w:p w14:paraId="150D546C" w14:textId="78B52CFE" w:rsidR="00B33550" w:rsidRPr="003472BC" w:rsidRDefault="00B33550" w:rsidP="00B33550">
      <w:pPr>
        <w:rPr>
          <w:rFonts w:ascii="Cambria" w:hAnsi="Cambria"/>
        </w:rPr>
      </w:pPr>
      <w:r w:rsidRPr="003472BC">
        <w:rPr>
          <w:rFonts w:ascii="Cambria" w:hAnsi="Cambria"/>
        </w:rPr>
        <w:t>Date of signing: _____/____/____</w:t>
      </w:r>
    </w:p>
    <w:p w14:paraId="598C0428" w14:textId="122003A1" w:rsidR="005A2EA8" w:rsidRPr="003472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3472BC">
        <w:rPr>
          <w:rFonts w:ascii="Cambria" w:hAnsi="Cambria"/>
        </w:rPr>
        <w:br w:type="page"/>
      </w:r>
    </w:p>
    <w:p w14:paraId="4B6FCC7E" w14:textId="1B36FE49" w:rsidR="005A2EA8" w:rsidRPr="003472BC" w:rsidRDefault="005A2EA8" w:rsidP="005A2EA8">
      <w:pPr>
        <w:rPr>
          <w:rFonts w:ascii="Cambria" w:hAnsi="Cambria"/>
          <w:b/>
          <w:sz w:val="22"/>
        </w:rPr>
      </w:pPr>
      <w:r w:rsidRPr="003472BC">
        <w:rPr>
          <w:rFonts w:ascii="Cambria" w:hAnsi="Cambria"/>
          <w:b/>
          <w:sz w:val="22"/>
        </w:rPr>
        <w:lastRenderedPageBreak/>
        <w:tab/>
      </w:r>
      <w:r w:rsidRPr="003472BC">
        <w:rPr>
          <w:rFonts w:ascii="Cambria" w:hAnsi="Cambria"/>
          <w:b/>
          <w:sz w:val="22"/>
        </w:rPr>
        <w:tab/>
        <w:t>7.2 Presentation of Curricula Vitae</w:t>
      </w:r>
    </w:p>
    <w:p w14:paraId="4060E15F" w14:textId="77777777" w:rsidR="005A2EA8" w:rsidRPr="003472BC" w:rsidRDefault="005A2EA8" w:rsidP="005A2EA8">
      <w:pPr>
        <w:rPr>
          <w:rFonts w:ascii="Cambria" w:hAnsi="Cambria"/>
        </w:rPr>
      </w:pPr>
    </w:p>
    <w:tbl>
      <w:tblPr>
        <w:tblW w:w="0" w:type="auto"/>
        <w:tblInd w:w="-5" w:type="dxa"/>
        <w:tblLayout w:type="fixed"/>
        <w:tblLook w:val="0000" w:firstRow="0" w:lastRow="0" w:firstColumn="0" w:lastColumn="0" w:noHBand="0" w:noVBand="0"/>
      </w:tblPr>
      <w:tblGrid>
        <w:gridCol w:w="3618"/>
        <w:gridCol w:w="5608"/>
      </w:tblGrid>
      <w:tr w:rsidR="005A2EA8" w:rsidRPr="003472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3472BC" w:rsidRDefault="005A2EA8" w:rsidP="00AC4CAF">
            <w:pPr>
              <w:rPr>
                <w:rFonts w:ascii="Cambria" w:hAnsi="Cambria"/>
                <w:i/>
                <w:szCs w:val="20"/>
              </w:rPr>
            </w:pPr>
            <w:r w:rsidRPr="003472BC">
              <w:rPr>
                <w:rFonts w:ascii="Cambria" w:hAnsi="Cambria"/>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3472BC" w:rsidRDefault="005A2EA8" w:rsidP="00AC4CAF">
            <w:pPr>
              <w:rPr>
                <w:rFonts w:ascii="Cambria" w:hAnsi="Cambria"/>
                <w:szCs w:val="20"/>
              </w:rPr>
            </w:pPr>
            <w:r w:rsidRPr="003472BC">
              <w:rPr>
                <w:rFonts w:ascii="Cambria" w:hAnsi="Cambria"/>
                <w:i/>
                <w:szCs w:val="20"/>
              </w:rPr>
              <w:t>[e.g., K-1, TEAM LEADER]</w:t>
            </w:r>
          </w:p>
        </w:tc>
      </w:tr>
      <w:tr w:rsidR="005A2EA8" w:rsidRPr="003472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3472BC" w:rsidRDefault="005A2EA8" w:rsidP="00AC4CAF">
            <w:pPr>
              <w:rPr>
                <w:rFonts w:ascii="Cambria" w:hAnsi="Cambria"/>
                <w:i/>
                <w:szCs w:val="20"/>
              </w:rPr>
            </w:pPr>
            <w:r w:rsidRPr="003472BC">
              <w:rPr>
                <w:rFonts w:ascii="Cambria" w:hAnsi="Cambria"/>
                <w:b/>
                <w:szCs w:val="20"/>
              </w:rPr>
              <w:t>Name of Expert:</w:t>
            </w:r>
            <w:r w:rsidRPr="003472BC">
              <w:rPr>
                <w:rFonts w:ascii="Cambria" w:hAnsi="Cambria"/>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3472BC" w:rsidRDefault="005A2EA8" w:rsidP="00AC4CAF">
            <w:pPr>
              <w:rPr>
                <w:rFonts w:ascii="Cambria" w:hAnsi="Cambria"/>
                <w:szCs w:val="20"/>
              </w:rPr>
            </w:pPr>
            <w:r w:rsidRPr="003472BC">
              <w:rPr>
                <w:rFonts w:ascii="Cambria" w:hAnsi="Cambria"/>
                <w:i/>
                <w:szCs w:val="20"/>
              </w:rPr>
              <w:t>[Insert full name]</w:t>
            </w:r>
          </w:p>
        </w:tc>
      </w:tr>
      <w:tr w:rsidR="005A2EA8" w:rsidRPr="003472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3472BC" w:rsidRDefault="005A2EA8" w:rsidP="00AC4CAF">
            <w:pPr>
              <w:rPr>
                <w:rFonts w:ascii="Cambria" w:hAnsi="Cambria"/>
                <w:i/>
                <w:szCs w:val="20"/>
              </w:rPr>
            </w:pPr>
            <w:r w:rsidRPr="003472BC">
              <w:rPr>
                <w:rFonts w:ascii="Cambria" w:hAnsi="Cambria"/>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3472BC" w:rsidRDefault="005A2EA8" w:rsidP="00AC4CAF">
            <w:pPr>
              <w:rPr>
                <w:rFonts w:ascii="Cambria" w:hAnsi="Cambria"/>
                <w:szCs w:val="20"/>
              </w:rPr>
            </w:pPr>
            <w:r w:rsidRPr="003472BC">
              <w:rPr>
                <w:rFonts w:ascii="Cambria" w:hAnsi="Cambria"/>
                <w:i/>
                <w:szCs w:val="20"/>
              </w:rPr>
              <w:t>[day/month/year]</w:t>
            </w:r>
          </w:p>
        </w:tc>
      </w:tr>
      <w:tr w:rsidR="005A2EA8" w:rsidRPr="003472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4557A843" w:rsidR="005A2EA8" w:rsidRPr="003472BC" w:rsidRDefault="005A2EA8" w:rsidP="00AC4CAF">
            <w:pPr>
              <w:rPr>
                <w:rFonts w:ascii="Cambria" w:hAnsi="Cambria"/>
                <w:szCs w:val="20"/>
              </w:rPr>
            </w:pPr>
            <w:r w:rsidRPr="003472BC">
              <w:rPr>
                <w:rFonts w:ascii="Cambria" w:hAnsi="Cambria"/>
                <w:b/>
                <w:szCs w:val="20"/>
              </w:rPr>
              <w:t>Country of Citizen</w:t>
            </w:r>
            <w:r w:rsidR="00D75C7E" w:rsidRPr="003472BC">
              <w:rPr>
                <w:rFonts w:ascii="Cambria" w:hAnsi="Cambria"/>
                <w:b/>
                <w:szCs w:val="20"/>
              </w:rPr>
              <w:t>ship</w:t>
            </w:r>
            <w:r w:rsidRPr="003472BC">
              <w:rPr>
                <w:rFonts w:ascii="Cambria" w:hAnsi="Cambria"/>
                <w:b/>
                <w:szCs w:val="20"/>
              </w:rPr>
              <w:t>/Residence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3472BC" w:rsidRDefault="005A2EA8" w:rsidP="00AC4CAF">
            <w:pPr>
              <w:snapToGrid w:val="0"/>
              <w:rPr>
                <w:rFonts w:ascii="Cambria" w:hAnsi="Cambria"/>
                <w:szCs w:val="20"/>
              </w:rPr>
            </w:pPr>
          </w:p>
        </w:tc>
      </w:tr>
    </w:tbl>
    <w:p w14:paraId="5664D95E" w14:textId="77777777" w:rsidR="005A2EA8" w:rsidRPr="003472BC" w:rsidRDefault="005A2EA8" w:rsidP="005A2EA8">
      <w:pPr>
        <w:rPr>
          <w:rFonts w:ascii="Cambria" w:hAnsi="Cambria"/>
          <w:szCs w:val="20"/>
        </w:rPr>
      </w:pPr>
    </w:p>
    <w:p w14:paraId="75F3D46B" w14:textId="7F4F3835" w:rsidR="005A2EA8" w:rsidRPr="003472BC" w:rsidRDefault="005A2EA8" w:rsidP="005A2EA8">
      <w:pPr>
        <w:rPr>
          <w:rFonts w:ascii="Cambria" w:hAnsi="Cambria"/>
          <w:b/>
          <w:szCs w:val="20"/>
        </w:rPr>
      </w:pPr>
      <w:r w:rsidRPr="003472BC">
        <w:rPr>
          <w:rFonts w:ascii="Cambria" w:hAnsi="Cambria"/>
          <w:b/>
          <w:szCs w:val="20"/>
        </w:rPr>
        <w:t xml:space="preserve">Education: </w:t>
      </w:r>
      <w:r w:rsidRPr="003472BC">
        <w:rPr>
          <w:rFonts w:ascii="Cambria" w:hAnsi="Cambria"/>
          <w:i/>
          <w:szCs w:val="20"/>
        </w:rPr>
        <w:t>[List college/university or other specialized education, giving names of educational institutions, dates attended, degree(s)/</w:t>
      </w:r>
      <w:r w:rsidR="00D75C7E" w:rsidRPr="003472BC">
        <w:rPr>
          <w:rFonts w:ascii="Cambria" w:hAnsi="Cambria"/>
          <w:i/>
          <w:szCs w:val="20"/>
        </w:rPr>
        <w:t xml:space="preserve">discipline </w:t>
      </w:r>
      <w:r w:rsidRPr="003472BC">
        <w:rPr>
          <w:rFonts w:ascii="Cambria" w:hAnsi="Cambria"/>
          <w:i/>
          <w:szCs w:val="20"/>
        </w:rPr>
        <w:t>(s) obtained]</w:t>
      </w:r>
    </w:p>
    <w:p w14:paraId="262914F1" w14:textId="77777777" w:rsidR="005A2EA8" w:rsidRPr="003472BC" w:rsidRDefault="005A2EA8" w:rsidP="005A2EA8">
      <w:pPr>
        <w:rPr>
          <w:rFonts w:ascii="Cambria" w:hAnsi="Cambria"/>
          <w:b/>
        </w:rPr>
      </w:pPr>
      <w:r w:rsidRPr="003472BC">
        <w:rPr>
          <w:rFonts w:ascii="Cambria" w:hAnsi="Cambria"/>
          <w:b/>
        </w:rPr>
        <w:t>___________________________________________________________________</w:t>
      </w:r>
    </w:p>
    <w:p w14:paraId="11153600" w14:textId="77777777" w:rsidR="005A2EA8" w:rsidRPr="003472BC" w:rsidRDefault="005A2EA8" w:rsidP="005A2EA8">
      <w:pPr>
        <w:rPr>
          <w:rFonts w:ascii="Cambria" w:hAnsi="Cambria"/>
          <w:b/>
        </w:rPr>
      </w:pPr>
      <w:r w:rsidRPr="003472BC">
        <w:rPr>
          <w:rFonts w:ascii="Cambria" w:hAnsi="Cambria"/>
          <w:b/>
        </w:rPr>
        <w:t>___________________________________________________________________</w:t>
      </w:r>
    </w:p>
    <w:p w14:paraId="75C5464F" w14:textId="77777777" w:rsidR="005A2EA8" w:rsidRPr="003472BC" w:rsidRDefault="005A2EA8" w:rsidP="005A2EA8">
      <w:pPr>
        <w:rPr>
          <w:rFonts w:ascii="Cambria" w:hAnsi="Cambria"/>
          <w:b/>
        </w:rPr>
      </w:pPr>
    </w:p>
    <w:p w14:paraId="2C273A43" w14:textId="77777777" w:rsidR="005A2EA8" w:rsidRPr="003472BC" w:rsidRDefault="005A2EA8" w:rsidP="005A2EA8">
      <w:pPr>
        <w:rPr>
          <w:rFonts w:ascii="Cambria" w:hAnsi="Cambria"/>
          <w:b/>
        </w:rPr>
      </w:pPr>
    </w:p>
    <w:p w14:paraId="77F2F607" w14:textId="77777777" w:rsidR="005A2EA8" w:rsidRPr="003472BC" w:rsidRDefault="005A2EA8" w:rsidP="005A2EA8">
      <w:pPr>
        <w:rPr>
          <w:rFonts w:ascii="Cambria" w:hAnsi="Cambria"/>
          <w:sz w:val="18"/>
        </w:rPr>
      </w:pPr>
      <w:r w:rsidRPr="003472BC">
        <w:rPr>
          <w:rFonts w:ascii="Cambria" w:hAnsi="Cambria"/>
          <w:b/>
        </w:rPr>
        <w:t xml:space="preserve">Employment record relevant to the assignment: </w:t>
      </w:r>
      <w:r w:rsidRPr="003472BC">
        <w:rPr>
          <w:rFonts w:ascii="Cambria" w:hAnsi="Cambria"/>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3472BC" w:rsidRDefault="005A2EA8" w:rsidP="005A2EA8">
      <w:pPr>
        <w:rPr>
          <w:rFonts w:ascii="Cambria" w:hAnsi="Cambria"/>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3472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3472BC" w:rsidRDefault="005A2EA8" w:rsidP="00AC4CAF">
            <w:pPr>
              <w:rPr>
                <w:rFonts w:ascii="Cambria" w:hAnsi="Cambria"/>
                <w:szCs w:val="20"/>
              </w:rPr>
            </w:pPr>
            <w:r w:rsidRPr="003472BC">
              <w:rPr>
                <w:rFonts w:ascii="Cambria" w:hAnsi="Cambria"/>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3472BC" w:rsidRDefault="005A2EA8" w:rsidP="00AC4CAF">
            <w:pPr>
              <w:rPr>
                <w:rFonts w:ascii="Cambria" w:hAnsi="Cambria"/>
                <w:szCs w:val="20"/>
              </w:rPr>
            </w:pPr>
            <w:r w:rsidRPr="003472BC">
              <w:rPr>
                <w:rFonts w:ascii="Cambria" w:hAnsi="Cambria"/>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3472BC" w:rsidRDefault="005A2EA8" w:rsidP="00AC4CAF">
            <w:pPr>
              <w:rPr>
                <w:rFonts w:ascii="Cambria" w:hAnsi="Cambria"/>
                <w:szCs w:val="20"/>
              </w:rPr>
            </w:pPr>
            <w:r w:rsidRPr="003472BC">
              <w:rPr>
                <w:rFonts w:ascii="Cambria" w:hAnsi="Cambria"/>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3472BC" w:rsidRDefault="005A2EA8" w:rsidP="00AC4CAF">
            <w:pPr>
              <w:rPr>
                <w:rFonts w:ascii="Cambria" w:hAnsi="Cambria"/>
                <w:szCs w:val="20"/>
              </w:rPr>
            </w:pPr>
            <w:r w:rsidRPr="003472BC">
              <w:rPr>
                <w:rFonts w:ascii="Cambria" w:hAnsi="Cambria"/>
                <w:szCs w:val="20"/>
              </w:rPr>
              <w:t>Summary of activities performed relevant to the Assignment</w:t>
            </w:r>
          </w:p>
        </w:tc>
      </w:tr>
      <w:tr w:rsidR="005A2EA8" w:rsidRPr="003472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3472BC" w:rsidRDefault="005A2EA8" w:rsidP="00AC4CAF">
            <w:pPr>
              <w:rPr>
                <w:rFonts w:ascii="Cambria" w:hAnsi="Cambria"/>
                <w:i/>
                <w:szCs w:val="20"/>
              </w:rPr>
            </w:pPr>
            <w:r w:rsidRPr="003472BC">
              <w:rPr>
                <w:rFonts w:ascii="Cambria" w:hAnsi="Cambria"/>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3472BC" w:rsidRDefault="005A2EA8" w:rsidP="00AC4CAF">
            <w:pPr>
              <w:rPr>
                <w:rFonts w:ascii="Cambria" w:hAnsi="Cambria"/>
                <w:i/>
                <w:szCs w:val="20"/>
              </w:rPr>
            </w:pPr>
            <w:r w:rsidRPr="003472BC">
              <w:rPr>
                <w:rFonts w:ascii="Cambria" w:hAnsi="Cambria"/>
                <w:i/>
                <w:szCs w:val="20"/>
              </w:rPr>
              <w:t>[e.g., Ministry of ……, advisor/consultant to…</w:t>
            </w:r>
          </w:p>
          <w:p w14:paraId="2EAE4030" w14:textId="77777777" w:rsidR="005A2EA8" w:rsidRPr="003472BC" w:rsidRDefault="005A2EA8" w:rsidP="00AC4CAF">
            <w:pPr>
              <w:rPr>
                <w:rFonts w:ascii="Cambria" w:hAnsi="Cambria"/>
                <w:i/>
                <w:szCs w:val="20"/>
              </w:rPr>
            </w:pPr>
          </w:p>
          <w:p w14:paraId="6DE13BB0" w14:textId="77777777" w:rsidR="005A2EA8" w:rsidRPr="003472BC" w:rsidRDefault="005A2EA8" w:rsidP="00AC4CAF">
            <w:pPr>
              <w:rPr>
                <w:rFonts w:ascii="Cambria" w:hAnsi="Cambria"/>
                <w:b/>
                <w:szCs w:val="20"/>
              </w:rPr>
            </w:pPr>
            <w:r w:rsidRPr="003472BC">
              <w:rPr>
                <w:rFonts w:ascii="Cambria" w:hAnsi="Cambria"/>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3472BC"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3472BC" w:rsidRDefault="005A2EA8" w:rsidP="00AC4CAF">
            <w:pPr>
              <w:snapToGrid w:val="0"/>
              <w:rPr>
                <w:rFonts w:ascii="Cambria" w:hAnsi="Cambria"/>
                <w:b/>
                <w:szCs w:val="20"/>
              </w:rPr>
            </w:pPr>
          </w:p>
        </w:tc>
      </w:tr>
      <w:tr w:rsidR="005A2EA8" w:rsidRPr="003472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3472BC" w:rsidRDefault="005A2EA8" w:rsidP="00AC4CAF">
            <w:pPr>
              <w:snapToGrid w:val="0"/>
              <w:rPr>
                <w:rFonts w:ascii="Cambria" w:hAnsi="Cambria"/>
                <w:b/>
                <w:szCs w:val="20"/>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3472BC" w:rsidRDefault="005A2EA8" w:rsidP="00AC4CAF">
            <w:pPr>
              <w:snapToGrid w:val="0"/>
              <w:rPr>
                <w:rFonts w:ascii="Cambria" w:hAnsi="Cambria"/>
                <w:b/>
                <w:szCs w:val="20"/>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3472BC"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3472BC" w:rsidRDefault="005A2EA8" w:rsidP="00AC4CAF">
            <w:pPr>
              <w:snapToGrid w:val="0"/>
              <w:rPr>
                <w:rFonts w:ascii="Cambria" w:hAnsi="Cambria"/>
                <w:b/>
                <w:szCs w:val="20"/>
              </w:rPr>
            </w:pPr>
          </w:p>
        </w:tc>
      </w:tr>
      <w:tr w:rsidR="005A2EA8" w:rsidRPr="003472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3472BC" w:rsidRDefault="005A2EA8" w:rsidP="00AC4CAF">
            <w:pPr>
              <w:snapToGrid w:val="0"/>
              <w:rPr>
                <w:rFonts w:ascii="Cambria" w:hAnsi="Cambria"/>
                <w:b/>
                <w:szCs w:val="20"/>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3472BC" w:rsidRDefault="005A2EA8" w:rsidP="00AC4CAF">
            <w:pPr>
              <w:snapToGrid w:val="0"/>
              <w:rPr>
                <w:rFonts w:ascii="Cambria" w:hAnsi="Cambria"/>
                <w:b/>
                <w:szCs w:val="20"/>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3472BC"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3472BC" w:rsidRDefault="005A2EA8" w:rsidP="00AC4CAF">
            <w:pPr>
              <w:snapToGrid w:val="0"/>
              <w:rPr>
                <w:rFonts w:ascii="Cambria" w:hAnsi="Cambria"/>
                <w:b/>
                <w:szCs w:val="20"/>
              </w:rPr>
            </w:pPr>
          </w:p>
        </w:tc>
      </w:tr>
    </w:tbl>
    <w:p w14:paraId="1769B9C9" w14:textId="77777777" w:rsidR="005A2EA8" w:rsidRPr="003472BC" w:rsidRDefault="005A2EA8" w:rsidP="005A2EA8">
      <w:pPr>
        <w:rPr>
          <w:rFonts w:ascii="Cambria" w:hAnsi="Cambria"/>
          <w:b/>
        </w:rPr>
      </w:pPr>
    </w:p>
    <w:p w14:paraId="4E090C5D" w14:textId="2598DE86" w:rsidR="005A2EA8" w:rsidRPr="003472BC" w:rsidRDefault="005A2EA8" w:rsidP="005A2EA8">
      <w:pPr>
        <w:rPr>
          <w:rFonts w:ascii="Cambria" w:hAnsi="Cambria"/>
          <w:b/>
        </w:rPr>
      </w:pPr>
      <w:r w:rsidRPr="003472BC">
        <w:rPr>
          <w:rFonts w:ascii="Cambria" w:hAnsi="Cambria"/>
          <w:b/>
        </w:rPr>
        <w:t>Membersh</w:t>
      </w:r>
      <w:r w:rsidR="00D75C7E" w:rsidRPr="003472BC">
        <w:rPr>
          <w:rFonts w:ascii="Cambria" w:hAnsi="Cambria"/>
          <w:b/>
        </w:rPr>
        <w:t>ip</w:t>
      </w:r>
      <w:r w:rsidRPr="003472BC">
        <w:rPr>
          <w:rFonts w:ascii="Cambria" w:hAnsi="Cambria"/>
          <w:b/>
        </w:rPr>
        <w:t xml:space="preserve"> in Professional Associations and Publications: ___________________________________________________________________</w:t>
      </w:r>
    </w:p>
    <w:p w14:paraId="4C2C3C67" w14:textId="77777777" w:rsidR="005A2EA8" w:rsidRPr="003472BC" w:rsidRDefault="005A2EA8" w:rsidP="005A2EA8">
      <w:pPr>
        <w:rPr>
          <w:rFonts w:ascii="Cambria" w:hAnsi="Cambria"/>
          <w:b/>
        </w:rPr>
      </w:pPr>
    </w:p>
    <w:p w14:paraId="5816157B" w14:textId="77777777" w:rsidR="005A2EA8" w:rsidRPr="003472BC" w:rsidRDefault="005A2EA8" w:rsidP="005A2EA8">
      <w:pPr>
        <w:rPr>
          <w:rFonts w:ascii="Cambria" w:hAnsi="Cambria"/>
          <w:b/>
        </w:rPr>
      </w:pPr>
      <w:r w:rsidRPr="003472BC">
        <w:rPr>
          <w:rFonts w:ascii="Cambria" w:hAnsi="Cambria"/>
          <w:b/>
        </w:rPr>
        <w:t>Language Skills (indicate only languages in which you can work): __________________________________________________________________</w:t>
      </w:r>
    </w:p>
    <w:p w14:paraId="6242F642" w14:textId="77777777" w:rsidR="005A2EA8" w:rsidRPr="003472BC" w:rsidRDefault="005A2EA8" w:rsidP="005A2EA8">
      <w:pPr>
        <w:rPr>
          <w:rFonts w:ascii="Cambria" w:hAnsi="Cambria"/>
          <w:sz w:val="18"/>
        </w:rPr>
      </w:pPr>
      <w:r w:rsidRPr="003472BC">
        <w:rPr>
          <w:rFonts w:ascii="Cambria" w:hAnsi="Cambria"/>
          <w:b/>
        </w:rPr>
        <w:t>__________________________________________________________________</w:t>
      </w:r>
    </w:p>
    <w:p w14:paraId="3DEE355E" w14:textId="77777777" w:rsidR="005A2EA8" w:rsidRPr="003472BC" w:rsidRDefault="005A2EA8" w:rsidP="005A2EA8">
      <w:pPr>
        <w:pageBreakBefore/>
        <w:rPr>
          <w:rFonts w:ascii="Cambria" w:hAnsi="Cambria"/>
          <w:b/>
        </w:rPr>
      </w:pPr>
    </w:p>
    <w:p w14:paraId="7682267F" w14:textId="77777777" w:rsidR="005A2EA8" w:rsidRPr="003472BC" w:rsidRDefault="005A2EA8" w:rsidP="005A2EA8">
      <w:pPr>
        <w:rPr>
          <w:rFonts w:ascii="Cambria" w:hAnsi="Cambria"/>
        </w:rPr>
      </w:pPr>
      <w:r w:rsidRPr="003472BC">
        <w:rPr>
          <w:rFonts w:ascii="Cambria" w:hAnsi="Cambria"/>
          <w:b/>
        </w:rPr>
        <w:t>Adequacy for the Assignment:</w:t>
      </w:r>
    </w:p>
    <w:p w14:paraId="7A0BBDAF" w14:textId="77777777" w:rsidR="005A2EA8" w:rsidRPr="003472BC" w:rsidRDefault="005A2EA8" w:rsidP="005A2EA8">
      <w:pPr>
        <w:rPr>
          <w:rFonts w:ascii="Cambria" w:hAnsi="Cambria"/>
        </w:rPr>
      </w:pPr>
    </w:p>
    <w:tbl>
      <w:tblPr>
        <w:tblW w:w="0" w:type="auto"/>
        <w:tblInd w:w="-5" w:type="dxa"/>
        <w:tblLayout w:type="fixed"/>
        <w:tblLook w:val="0000" w:firstRow="0" w:lastRow="0" w:firstColumn="0" w:lastColumn="0" w:noHBand="0" w:noVBand="0"/>
      </w:tblPr>
      <w:tblGrid>
        <w:gridCol w:w="4595"/>
        <w:gridCol w:w="4631"/>
      </w:tblGrid>
      <w:tr w:rsidR="005A2EA8" w:rsidRPr="003472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3472BC" w:rsidRDefault="005A2EA8" w:rsidP="00AC4CAF">
            <w:pPr>
              <w:rPr>
                <w:rFonts w:ascii="Cambria" w:hAnsi="Cambria"/>
              </w:rPr>
            </w:pPr>
            <w:r w:rsidRPr="003472BC">
              <w:rPr>
                <w:rFonts w:ascii="Cambria" w:hAnsi="Cambria"/>
              </w:rPr>
              <w:t xml:space="preserve">Detailed Tasks Assigned on Consultant’s Team of Experts: </w:t>
            </w:r>
          </w:p>
          <w:p w14:paraId="4BCEBBF8" w14:textId="77777777" w:rsidR="005A2EA8" w:rsidRPr="003472BC" w:rsidRDefault="005A2EA8" w:rsidP="00AC4CAF">
            <w:pPr>
              <w:keepLines/>
              <w:ind w:left="431"/>
              <w:rPr>
                <w:rFonts w:ascii="Cambria" w:hAnsi="Cambria"/>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3472BC" w:rsidRDefault="005A2EA8" w:rsidP="00AC4CAF">
            <w:pPr>
              <w:rPr>
                <w:rFonts w:ascii="Cambria" w:hAnsi="Cambria"/>
              </w:rPr>
            </w:pPr>
            <w:r w:rsidRPr="003472BC">
              <w:rPr>
                <w:rFonts w:ascii="Cambria" w:hAnsi="Cambria"/>
              </w:rPr>
              <w:t>Reference to Prior Work/Assignments that Best Illustrates Capability to Handle the Assigned Tasks</w:t>
            </w:r>
          </w:p>
        </w:tc>
      </w:tr>
      <w:tr w:rsidR="005A2EA8" w:rsidRPr="003472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3472BC" w:rsidRDefault="005A2EA8" w:rsidP="00AC4CAF">
            <w:pPr>
              <w:keepLines/>
              <w:rPr>
                <w:rFonts w:ascii="Cambria" w:hAnsi="Cambria"/>
              </w:rPr>
            </w:pPr>
            <w:r w:rsidRPr="003472BC">
              <w:rPr>
                <w:rFonts w:ascii="Cambria" w:eastAsia="Calibri" w:hAnsi="Cambria"/>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3472BC" w:rsidRDefault="005A2EA8" w:rsidP="00AC4CAF">
            <w:pPr>
              <w:keepLines/>
              <w:snapToGrid w:val="0"/>
              <w:rPr>
                <w:rFonts w:ascii="Cambria" w:hAnsi="Cambria"/>
              </w:rPr>
            </w:pPr>
          </w:p>
          <w:p w14:paraId="1BB1E540" w14:textId="77777777" w:rsidR="005A2EA8" w:rsidRPr="003472BC" w:rsidRDefault="005A2EA8" w:rsidP="00AC4CAF">
            <w:pPr>
              <w:keepLines/>
              <w:rPr>
                <w:rFonts w:ascii="Cambria" w:hAnsi="Cambria"/>
              </w:rPr>
            </w:pPr>
          </w:p>
          <w:p w14:paraId="12B49009" w14:textId="77777777" w:rsidR="005A2EA8" w:rsidRPr="003472BC" w:rsidRDefault="005A2EA8" w:rsidP="00AC4CAF">
            <w:pPr>
              <w:keepLines/>
              <w:rPr>
                <w:rFonts w:ascii="Cambria" w:hAnsi="Cambria"/>
              </w:rPr>
            </w:pPr>
          </w:p>
          <w:p w14:paraId="34065D32" w14:textId="77777777" w:rsidR="005A2EA8" w:rsidRPr="003472BC" w:rsidRDefault="005A2EA8" w:rsidP="00AC4CAF">
            <w:pPr>
              <w:keepLines/>
              <w:rPr>
                <w:rFonts w:ascii="Cambria" w:hAnsi="Cambria"/>
              </w:rPr>
            </w:pPr>
          </w:p>
        </w:tc>
      </w:tr>
      <w:tr w:rsidR="005A2EA8" w:rsidRPr="003472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3472BC"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3472BC" w:rsidRDefault="005A2EA8" w:rsidP="00AC4CAF">
            <w:pPr>
              <w:keepLines/>
              <w:snapToGrid w:val="0"/>
              <w:rPr>
                <w:rFonts w:ascii="Cambria" w:hAnsi="Cambria"/>
                <w:b/>
              </w:rPr>
            </w:pPr>
          </w:p>
        </w:tc>
      </w:tr>
      <w:tr w:rsidR="005A2EA8" w:rsidRPr="003472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3472BC"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3472BC" w:rsidRDefault="005A2EA8" w:rsidP="00AC4CAF">
            <w:pPr>
              <w:keepLines/>
              <w:snapToGrid w:val="0"/>
              <w:rPr>
                <w:rFonts w:ascii="Cambria" w:hAnsi="Cambria"/>
                <w:b/>
              </w:rPr>
            </w:pPr>
          </w:p>
        </w:tc>
      </w:tr>
    </w:tbl>
    <w:p w14:paraId="3E46E63D" w14:textId="77777777" w:rsidR="005A2EA8" w:rsidRPr="003472BC" w:rsidRDefault="005A2EA8" w:rsidP="005A2EA8">
      <w:pPr>
        <w:rPr>
          <w:rFonts w:ascii="Cambria" w:hAnsi="Cambria"/>
          <w:sz w:val="18"/>
        </w:rPr>
      </w:pPr>
    </w:p>
    <w:p w14:paraId="40FB90F2" w14:textId="77777777" w:rsidR="005A2EA8" w:rsidRPr="003472BC" w:rsidRDefault="005A2EA8" w:rsidP="005A2EA8">
      <w:pPr>
        <w:rPr>
          <w:rFonts w:ascii="Cambria" w:hAnsi="Cambria"/>
          <w:sz w:val="18"/>
        </w:rPr>
      </w:pPr>
    </w:p>
    <w:p w14:paraId="7137F214" w14:textId="77777777" w:rsidR="005A2EA8" w:rsidRPr="003472BC" w:rsidRDefault="005A2EA8" w:rsidP="00B33550">
      <w:pPr>
        <w:rPr>
          <w:rFonts w:ascii="Cambria" w:hAnsi="Cambria"/>
        </w:rPr>
      </w:pPr>
    </w:p>
    <w:p w14:paraId="3B6C7D30" w14:textId="77777777" w:rsidR="00B33550" w:rsidRPr="003472BC" w:rsidRDefault="00B33550" w:rsidP="00B33550">
      <w:pPr>
        <w:rPr>
          <w:rFonts w:ascii="Cambria" w:hAnsi="Cambria"/>
        </w:rPr>
      </w:pPr>
    </w:p>
    <w:p w14:paraId="4C0B7EFE" w14:textId="77777777" w:rsidR="00B33550" w:rsidRPr="003472BC" w:rsidRDefault="00B33550" w:rsidP="00B33550">
      <w:pPr>
        <w:rPr>
          <w:rFonts w:ascii="Cambria" w:hAnsi="Cambria"/>
          <w:lang w:val="en-US"/>
        </w:rPr>
        <w:sectPr w:rsidR="00B33550" w:rsidRPr="003472BC" w:rsidSect="00DC4DF0">
          <w:pgSz w:w="11900" w:h="16840"/>
          <w:pgMar w:top="1417" w:right="1417" w:bottom="1134" w:left="1417" w:header="708" w:footer="708" w:gutter="0"/>
          <w:cols w:space="708"/>
          <w:docGrid w:linePitch="360"/>
        </w:sectPr>
      </w:pPr>
    </w:p>
    <w:p w14:paraId="7013A6F8" w14:textId="1098894E" w:rsidR="00B33550" w:rsidRPr="003472BC" w:rsidRDefault="005B0361" w:rsidP="006E002C">
      <w:pPr>
        <w:pStyle w:val="Heading1"/>
        <w:numPr>
          <w:ilvl w:val="0"/>
          <w:numId w:val="0"/>
        </w:numPr>
        <w:ind w:left="1152"/>
      </w:pPr>
      <w:bookmarkStart w:id="310" w:name="_Ref492568443"/>
      <w:bookmarkStart w:id="311" w:name="_Toc493614542"/>
      <w:bookmarkStart w:id="312" w:name="_Toc493615197"/>
      <w:bookmarkStart w:id="313" w:name="_Toc530904343"/>
      <w:bookmarkStart w:id="314" w:name="_Toc85104278"/>
      <w:bookmarkStart w:id="315" w:name="_Toc95719032"/>
      <w:bookmarkStart w:id="316" w:name="_Toc95719282"/>
      <w:bookmarkStart w:id="317" w:name="_Toc95719359"/>
      <w:r w:rsidRPr="003472BC">
        <w:lastRenderedPageBreak/>
        <w:t>8</w:t>
      </w:r>
      <w:r w:rsidRPr="003472BC">
        <w:tab/>
      </w:r>
      <w:r w:rsidR="00B33550" w:rsidRPr="003472BC">
        <w:t>Company’s Equ</w:t>
      </w:r>
      <w:r w:rsidR="00D75C7E" w:rsidRPr="003472BC">
        <w:t>ip</w:t>
      </w:r>
      <w:r w:rsidR="00B33550" w:rsidRPr="003472BC">
        <w:t>ment</w:t>
      </w:r>
      <w:bookmarkEnd w:id="310"/>
      <w:bookmarkEnd w:id="311"/>
      <w:bookmarkEnd w:id="312"/>
      <w:bookmarkEnd w:id="313"/>
      <w:bookmarkEnd w:id="314"/>
      <w:bookmarkEnd w:id="315"/>
      <w:bookmarkEnd w:id="316"/>
      <w:bookmarkEnd w:id="317"/>
    </w:p>
    <w:p w14:paraId="3CF969FC" w14:textId="77777777" w:rsidR="00B33550" w:rsidRPr="003472BC" w:rsidRDefault="00B33550" w:rsidP="00B33550">
      <w:pPr>
        <w:rPr>
          <w:rFonts w:ascii="Cambria" w:hAnsi="Cambria"/>
        </w:rPr>
      </w:pPr>
    </w:p>
    <w:p w14:paraId="4763C5FB" w14:textId="2E908B2E" w:rsidR="00B33550" w:rsidRPr="003472BC" w:rsidRDefault="00B33550" w:rsidP="00B33550">
      <w:pPr>
        <w:rPr>
          <w:rFonts w:ascii="Cambria" w:hAnsi="Cambria"/>
        </w:rPr>
      </w:pPr>
      <w:r w:rsidRPr="003472BC">
        <w:rPr>
          <w:rFonts w:ascii="Cambria" w:hAnsi="Cambria"/>
        </w:rPr>
        <w:t>Each individual major item of eq</w:t>
      </w:r>
      <w:r w:rsidR="00D75C7E" w:rsidRPr="003472BC">
        <w:rPr>
          <w:rFonts w:ascii="Cambria" w:hAnsi="Cambria"/>
        </w:rPr>
        <w:t>uip</w:t>
      </w:r>
      <w:r w:rsidRPr="003472BC">
        <w:rPr>
          <w:rFonts w:ascii="Cambria" w:hAnsi="Cambria"/>
        </w:rPr>
        <w:t>ment that to be deployed on the Contract shall be mentioned. The equ</w:t>
      </w:r>
      <w:r w:rsidR="00D75C7E" w:rsidRPr="003472BC">
        <w:rPr>
          <w:rFonts w:ascii="Cambria" w:hAnsi="Cambria"/>
        </w:rPr>
        <w:t>ip</w:t>
      </w:r>
      <w:r w:rsidRPr="003472BC">
        <w:rPr>
          <w:rFonts w:ascii="Cambria" w:hAnsi="Cambria"/>
        </w:rPr>
        <w:t>ment listed is to be assigned exclusively to the Contract for as long as required and must not form part of a pool of equ</w:t>
      </w:r>
      <w:r w:rsidR="00D75C7E" w:rsidRPr="003472BC">
        <w:rPr>
          <w:rFonts w:ascii="Cambria" w:hAnsi="Cambria"/>
        </w:rPr>
        <w:t>ip</w:t>
      </w:r>
      <w:r w:rsidRPr="003472BC">
        <w:rPr>
          <w:rFonts w:ascii="Cambria" w:hAnsi="Cambria"/>
        </w:rPr>
        <w:t>ment used on other Contracts. The list may be expanded by the Bidder, if required.</w:t>
      </w:r>
    </w:p>
    <w:p w14:paraId="59AF1B6E" w14:textId="77777777" w:rsidR="00B33550" w:rsidRPr="003472BC" w:rsidRDefault="00B33550" w:rsidP="00B33550">
      <w:pPr>
        <w:rPr>
          <w:rFonts w:ascii="Cambria" w:hAnsi="Cambria"/>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3472BC" w14:paraId="22A1A2FC" w14:textId="77777777" w:rsidTr="00E54F5A">
        <w:tc>
          <w:tcPr>
            <w:tcW w:w="2832" w:type="dxa"/>
            <w:shd w:val="clear" w:color="auto" w:fill="auto"/>
          </w:tcPr>
          <w:p w14:paraId="2DBC1E5C" w14:textId="10377EF4"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Type / Descr</w:t>
            </w:r>
            <w:r w:rsidR="00D75C7E" w:rsidRPr="003472BC">
              <w:rPr>
                <w:rFonts w:ascii="Cambria" w:hAnsi="Cambria"/>
                <w:b/>
              </w:rPr>
              <w:t>ip</w:t>
            </w:r>
            <w:r w:rsidRPr="003472BC">
              <w:rPr>
                <w:rFonts w:ascii="Cambria" w:hAnsi="Cambria"/>
                <w:b/>
              </w:rPr>
              <w:t>tion / Mode</w:t>
            </w:r>
          </w:p>
        </w:tc>
        <w:tc>
          <w:tcPr>
            <w:tcW w:w="1645" w:type="dxa"/>
            <w:shd w:val="clear" w:color="auto" w:fill="auto"/>
          </w:tcPr>
          <w:p w14:paraId="24E5694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Size / Capacity</w:t>
            </w:r>
          </w:p>
        </w:tc>
        <w:tc>
          <w:tcPr>
            <w:tcW w:w="972" w:type="dxa"/>
            <w:shd w:val="clear" w:color="auto" w:fill="auto"/>
          </w:tcPr>
          <w:p w14:paraId="1004383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Number</w:t>
            </w:r>
          </w:p>
        </w:tc>
        <w:tc>
          <w:tcPr>
            <w:tcW w:w="1821" w:type="dxa"/>
            <w:shd w:val="clear" w:color="auto" w:fill="auto"/>
          </w:tcPr>
          <w:p w14:paraId="0CEE2A2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Current Location</w:t>
            </w:r>
          </w:p>
        </w:tc>
        <w:tc>
          <w:tcPr>
            <w:tcW w:w="1192" w:type="dxa"/>
            <w:shd w:val="clear" w:color="auto" w:fill="auto"/>
          </w:tcPr>
          <w:p w14:paraId="27D47B5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Owned or leased</w:t>
            </w:r>
          </w:p>
        </w:tc>
        <w:tc>
          <w:tcPr>
            <w:tcW w:w="594" w:type="dxa"/>
            <w:shd w:val="clear" w:color="auto" w:fill="auto"/>
          </w:tcPr>
          <w:p w14:paraId="1D8C18D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Age</w:t>
            </w:r>
          </w:p>
        </w:tc>
      </w:tr>
      <w:tr w:rsidR="00B33550" w:rsidRPr="003472BC" w14:paraId="636AD853" w14:textId="77777777" w:rsidTr="00E54F5A">
        <w:tc>
          <w:tcPr>
            <w:tcW w:w="2832" w:type="dxa"/>
          </w:tcPr>
          <w:p w14:paraId="2DF65D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F7AAEB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08E53E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F35136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235BAB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2481C1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27531BDA" w14:textId="77777777" w:rsidTr="00E54F5A">
        <w:tc>
          <w:tcPr>
            <w:tcW w:w="2832" w:type="dxa"/>
          </w:tcPr>
          <w:p w14:paraId="14F9E1E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15C87D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5D498B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27F3EBF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3AF444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5DA6B4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058B9875" w14:textId="77777777" w:rsidTr="00E54F5A">
        <w:tc>
          <w:tcPr>
            <w:tcW w:w="2832" w:type="dxa"/>
          </w:tcPr>
          <w:p w14:paraId="3A603A7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8B07B0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56D203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67A12A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429A83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D273E3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67D56969" w14:textId="77777777" w:rsidTr="00E54F5A">
        <w:tc>
          <w:tcPr>
            <w:tcW w:w="2832" w:type="dxa"/>
          </w:tcPr>
          <w:p w14:paraId="5764825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EA1D0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16856F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ADCBE6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182827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6D3D66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A435127" w14:textId="77777777" w:rsidTr="00E54F5A">
        <w:tc>
          <w:tcPr>
            <w:tcW w:w="2832" w:type="dxa"/>
          </w:tcPr>
          <w:p w14:paraId="0139D73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2302D67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EEA598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F78EA7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CC7C0B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639962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7E7A69D2" w14:textId="77777777" w:rsidTr="00E54F5A">
        <w:tc>
          <w:tcPr>
            <w:tcW w:w="2832" w:type="dxa"/>
          </w:tcPr>
          <w:p w14:paraId="638D3B5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3C29F08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FFCBA1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D7CD34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8C26ED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621EC7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5EDAC40" w14:textId="77777777" w:rsidTr="00E54F5A">
        <w:tc>
          <w:tcPr>
            <w:tcW w:w="2832" w:type="dxa"/>
          </w:tcPr>
          <w:p w14:paraId="393AAB8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AD2446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F97541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B8228C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B6286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DE0D8E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848FA79" w14:textId="77777777" w:rsidTr="00E54F5A">
        <w:tc>
          <w:tcPr>
            <w:tcW w:w="2832" w:type="dxa"/>
          </w:tcPr>
          <w:p w14:paraId="59F5CBA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9356B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07233B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8361A9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4EA7E8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A9EC71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0E3333DF" w14:textId="77777777" w:rsidTr="00E54F5A">
        <w:tc>
          <w:tcPr>
            <w:tcW w:w="2832" w:type="dxa"/>
          </w:tcPr>
          <w:p w14:paraId="02BDDF7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9333E4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DE85C3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627A77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A4F69A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7393F53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2CE4DDE0" w14:textId="77777777" w:rsidTr="00E54F5A">
        <w:tc>
          <w:tcPr>
            <w:tcW w:w="2832" w:type="dxa"/>
          </w:tcPr>
          <w:p w14:paraId="5D59B34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53F664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C43E0E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317C45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1D480A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0580C8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3A0D8339" w14:textId="77777777" w:rsidTr="00E54F5A">
        <w:tc>
          <w:tcPr>
            <w:tcW w:w="2832" w:type="dxa"/>
          </w:tcPr>
          <w:p w14:paraId="63209D8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5477A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240523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89DCB6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2890678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6E0D30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63804525" w14:textId="77777777" w:rsidTr="00E54F5A">
        <w:tc>
          <w:tcPr>
            <w:tcW w:w="2832" w:type="dxa"/>
          </w:tcPr>
          <w:p w14:paraId="336FF1F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68A20C1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BB677C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21E6B6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340A50C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AC9319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71601011" w14:textId="77777777" w:rsidTr="00E54F5A">
        <w:tc>
          <w:tcPr>
            <w:tcW w:w="2832" w:type="dxa"/>
          </w:tcPr>
          <w:p w14:paraId="4AE98DB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CEF315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F450B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6CADAA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7F31E9C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8E2D70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330A7330" w14:textId="77777777" w:rsidTr="00E54F5A">
        <w:tc>
          <w:tcPr>
            <w:tcW w:w="2832" w:type="dxa"/>
          </w:tcPr>
          <w:p w14:paraId="0D5544E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B420F8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05AF9F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4D3595C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BC10EC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86197D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30BFF36B" w14:textId="77777777" w:rsidTr="00E54F5A">
        <w:tc>
          <w:tcPr>
            <w:tcW w:w="2832" w:type="dxa"/>
          </w:tcPr>
          <w:p w14:paraId="32F1C3B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FEF188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128DD2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5DE07B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1DB35F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1B17AC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2E5DCC10" w14:textId="77777777" w:rsidTr="00E54F5A">
        <w:tc>
          <w:tcPr>
            <w:tcW w:w="2832" w:type="dxa"/>
          </w:tcPr>
          <w:p w14:paraId="4EEA228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73B093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EDCF54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DBA28B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9B7D2D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C21238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4461D0B0" w14:textId="77777777" w:rsidTr="00E54F5A">
        <w:tc>
          <w:tcPr>
            <w:tcW w:w="2832" w:type="dxa"/>
          </w:tcPr>
          <w:p w14:paraId="5F6A549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D3CB38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CBEEC4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37B0AC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5A3E8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B1CA13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C57F1D5" w14:textId="77777777" w:rsidTr="00E54F5A">
        <w:tc>
          <w:tcPr>
            <w:tcW w:w="2832" w:type="dxa"/>
          </w:tcPr>
          <w:p w14:paraId="20D9A49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88D2AF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AB669A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300D5D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17365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F8DC1F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34E559F0"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5DB812B2"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79B20D94" w14:textId="77777777" w:rsidR="00B33550" w:rsidRPr="003472BC" w:rsidRDefault="00B33550" w:rsidP="00B33550">
      <w:pPr>
        <w:rPr>
          <w:rFonts w:ascii="Cambria" w:hAnsi="Cambria"/>
        </w:rPr>
      </w:pPr>
    </w:p>
    <w:p w14:paraId="3EBFDB94"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61579D7F" w14:textId="77777777" w:rsidR="00B33550" w:rsidRPr="003472BC" w:rsidRDefault="00B33550" w:rsidP="00B33550">
      <w:pPr>
        <w:rPr>
          <w:rFonts w:ascii="Cambria" w:hAnsi="Cambria"/>
        </w:rPr>
      </w:pPr>
    </w:p>
    <w:p w14:paraId="7941FE14" w14:textId="77777777" w:rsidR="00B33550" w:rsidRPr="003472BC" w:rsidRDefault="00B33550" w:rsidP="00B33550">
      <w:pPr>
        <w:rPr>
          <w:rFonts w:ascii="Cambria" w:hAnsi="Cambria"/>
        </w:rPr>
      </w:pPr>
      <w:r w:rsidRPr="003472BC">
        <w:rPr>
          <w:rFonts w:ascii="Cambria" w:hAnsi="Cambria"/>
        </w:rPr>
        <w:t>Date of signing: _____/____/____</w:t>
      </w:r>
    </w:p>
    <w:p w14:paraId="73BD4983"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sectPr w:rsidR="00B33550" w:rsidRPr="003472BC" w:rsidSect="00DC4DF0">
          <w:pgSz w:w="11900" w:h="16840"/>
          <w:pgMar w:top="1417" w:right="1417" w:bottom="1134" w:left="1417" w:header="708" w:footer="708" w:gutter="0"/>
          <w:cols w:space="708"/>
          <w:docGrid w:linePitch="360"/>
        </w:sectPr>
      </w:pPr>
    </w:p>
    <w:p w14:paraId="3FBA175B" w14:textId="1A6564C9" w:rsidR="00B33550" w:rsidRPr="003472BC" w:rsidRDefault="005B0361" w:rsidP="00923608">
      <w:pPr>
        <w:pStyle w:val="Heading1"/>
        <w:numPr>
          <w:ilvl w:val="0"/>
          <w:numId w:val="0"/>
        </w:numPr>
        <w:ind w:left="1152"/>
      </w:pPr>
      <w:bookmarkStart w:id="318" w:name="_Ref492568587"/>
      <w:bookmarkStart w:id="319" w:name="_Toc493614543"/>
      <w:bookmarkStart w:id="320" w:name="_Toc493615198"/>
      <w:bookmarkStart w:id="321" w:name="_Toc530904344"/>
      <w:bookmarkStart w:id="322" w:name="_Toc85104279"/>
      <w:bookmarkStart w:id="323" w:name="_Toc95719033"/>
      <w:bookmarkStart w:id="324" w:name="_Toc95719283"/>
      <w:bookmarkStart w:id="325" w:name="_Toc95719360"/>
      <w:r w:rsidRPr="003472BC">
        <w:lastRenderedPageBreak/>
        <w:t>9</w:t>
      </w:r>
      <w:r w:rsidRPr="003472BC">
        <w:tab/>
      </w:r>
      <w:r w:rsidR="00B33550" w:rsidRPr="003472BC">
        <w:t>List of on-going / present projects implemented by the Company (if any)</w:t>
      </w:r>
      <w:bookmarkEnd w:id="318"/>
      <w:bookmarkEnd w:id="319"/>
      <w:bookmarkEnd w:id="320"/>
      <w:bookmarkEnd w:id="321"/>
      <w:bookmarkEnd w:id="322"/>
      <w:bookmarkEnd w:id="323"/>
      <w:bookmarkEnd w:id="324"/>
      <w:bookmarkEnd w:id="325"/>
    </w:p>
    <w:p w14:paraId="611EE622" w14:textId="77777777" w:rsidR="00B33550" w:rsidRPr="003472BC" w:rsidRDefault="00B33550" w:rsidP="00B33550">
      <w:pPr>
        <w:rPr>
          <w:rFonts w:ascii="Cambria" w:hAnsi="Cambria"/>
        </w:rPr>
      </w:pPr>
    </w:p>
    <w:p w14:paraId="796F8BA7" w14:textId="77777777" w:rsidR="00B33550" w:rsidRPr="003472BC" w:rsidRDefault="00B33550" w:rsidP="00B33550">
      <w:pPr>
        <w:rPr>
          <w:rFonts w:ascii="Cambria" w:hAnsi="Cambria"/>
        </w:rPr>
      </w:pPr>
      <w:r w:rsidRPr="003472BC">
        <w:rPr>
          <w:rFonts w:ascii="Cambria" w:hAnsi="Cambria"/>
        </w:rPr>
        <w:t>Bidders and each member to a JV should provide information on their current commitments on all con</w:t>
      </w:r>
      <w:r w:rsidRPr="003472BC">
        <w:rPr>
          <w:rFonts w:ascii="Cambria" w:hAnsi="Cambria"/>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B33550" w:rsidRPr="003472BC" w14:paraId="0671F6B9" w14:textId="77777777" w:rsidTr="00B64CE1">
        <w:tc>
          <w:tcPr>
            <w:tcW w:w="2830" w:type="dxa"/>
            <w:shd w:val="clear" w:color="auto" w:fill="auto"/>
          </w:tcPr>
          <w:p w14:paraId="474D75B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Type of project</w:t>
            </w:r>
          </w:p>
        </w:tc>
        <w:tc>
          <w:tcPr>
            <w:tcW w:w="2836" w:type="dxa"/>
            <w:shd w:val="clear" w:color="auto" w:fill="auto"/>
          </w:tcPr>
          <w:p w14:paraId="47FDAB12" w14:textId="02BA1691"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Amount of Contract (</w:t>
            </w:r>
            <w:r w:rsidR="00981995" w:rsidRPr="003472BC">
              <w:rPr>
                <w:rFonts w:ascii="Cambria" w:hAnsi="Cambria"/>
                <w:b/>
              </w:rPr>
              <w:t>PKR</w:t>
            </w:r>
            <w:r w:rsidRPr="003472BC">
              <w:rPr>
                <w:rFonts w:ascii="Cambria" w:hAnsi="Cambria"/>
                <w:b/>
              </w:rPr>
              <w:t>)</w:t>
            </w:r>
          </w:p>
          <w:p w14:paraId="01A8A9B2" w14:textId="02A9C826" w:rsidR="00B64CE1" w:rsidRPr="003472BC" w:rsidRDefault="00B64CE1"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p>
        </w:tc>
        <w:tc>
          <w:tcPr>
            <w:tcW w:w="1701" w:type="dxa"/>
            <w:shd w:val="clear" w:color="auto" w:fill="auto"/>
          </w:tcPr>
          <w:p w14:paraId="3E82D37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Start Date</w:t>
            </w:r>
          </w:p>
        </w:tc>
        <w:tc>
          <w:tcPr>
            <w:tcW w:w="1701" w:type="dxa"/>
            <w:shd w:val="clear" w:color="auto" w:fill="auto"/>
          </w:tcPr>
          <w:p w14:paraId="3BF6CF0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End Date</w:t>
            </w:r>
          </w:p>
        </w:tc>
      </w:tr>
      <w:tr w:rsidR="00B33550" w:rsidRPr="003472BC" w14:paraId="7150765B" w14:textId="77777777" w:rsidTr="00B64CE1">
        <w:tc>
          <w:tcPr>
            <w:tcW w:w="2830" w:type="dxa"/>
          </w:tcPr>
          <w:p w14:paraId="5D12D83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6FEB5D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492C17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D159DB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561C1660" w14:textId="77777777" w:rsidTr="00B64CE1">
        <w:tc>
          <w:tcPr>
            <w:tcW w:w="2830" w:type="dxa"/>
          </w:tcPr>
          <w:p w14:paraId="36D96B1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DEDDF5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99EF1B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21ABC7C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286BB378" w14:textId="77777777" w:rsidTr="00B64CE1">
        <w:tc>
          <w:tcPr>
            <w:tcW w:w="2830" w:type="dxa"/>
          </w:tcPr>
          <w:p w14:paraId="0E934F1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44E2C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62043D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D6905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1E84E958" w14:textId="77777777" w:rsidTr="00B64CE1">
        <w:tc>
          <w:tcPr>
            <w:tcW w:w="2830" w:type="dxa"/>
          </w:tcPr>
          <w:p w14:paraId="46D0CAF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53079E2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64A328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780428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24F3C41B" w14:textId="77777777" w:rsidTr="00B64CE1">
        <w:tc>
          <w:tcPr>
            <w:tcW w:w="2830" w:type="dxa"/>
          </w:tcPr>
          <w:p w14:paraId="6BF8A69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D1ADB1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A54206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86CE75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5B09BB74" w14:textId="77777777" w:rsidTr="00B64CE1">
        <w:tc>
          <w:tcPr>
            <w:tcW w:w="2830" w:type="dxa"/>
          </w:tcPr>
          <w:p w14:paraId="36B70EE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7C4B97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10C17D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7FB9ED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619B32BF" w14:textId="77777777" w:rsidTr="00B64CE1">
        <w:tc>
          <w:tcPr>
            <w:tcW w:w="2830" w:type="dxa"/>
          </w:tcPr>
          <w:p w14:paraId="1F693C1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332135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31DEA0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DA798B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5DC875B4" w14:textId="77777777" w:rsidTr="00B64CE1">
        <w:tc>
          <w:tcPr>
            <w:tcW w:w="2830" w:type="dxa"/>
          </w:tcPr>
          <w:p w14:paraId="19F6AA0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6E64D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C4A2B7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74723E2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102A1552" w14:textId="77777777" w:rsidTr="00B64CE1">
        <w:tc>
          <w:tcPr>
            <w:tcW w:w="2830" w:type="dxa"/>
          </w:tcPr>
          <w:p w14:paraId="6E58522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D53B0B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AFA96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402F2D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19207A06" w14:textId="77777777" w:rsidTr="00B64CE1">
        <w:tc>
          <w:tcPr>
            <w:tcW w:w="2830" w:type="dxa"/>
          </w:tcPr>
          <w:p w14:paraId="398092A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1486DC6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4C2E73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42CE38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0DBB2E32" w14:textId="77777777" w:rsidTr="00B64CE1">
        <w:tc>
          <w:tcPr>
            <w:tcW w:w="2830" w:type="dxa"/>
          </w:tcPr>
          <w:p w14:paraId="0DF5E77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DBD64F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5D671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DC8A8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71416B15" w14:textId="77777777" w:rsidTr="00B64CE1">
        <w:tc>
          <w:tcPr>
            <w:tcW w:w="2830" w:type="dxa"/>
          </w:tcPr>
          <w:p w14:paraId="60E7DCC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A0D830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367867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259F746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6AFA3E73" w14:textId="77777777" w:rsidTr="00B64CE1">
        <w:tc>
          <w:tcPr>
            <w:tcW w:w="2830" w:type="dxa"/>
          </w:tcPr>
          <w:p w14:paraId="57D9B6C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5646055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74725D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F84213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2847084C" w14:textId="77777777" w:rsidTr="00B64CE1">
        <w:tc>
          <w:tcPr>
            <w:tcW w:w="2830" w:type="dxa"/>
          </w:tcPr>
          <w:p w14:paraId="1D3A9FF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6D1786A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A953F7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AB04B5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0C955A59" w14:textId="77777777" w:rsidTr="00B64CE1">
        <w:tc>
          <w:tcPr>
            <w:tcW w:w="2830" w:type="dxa"/>
          </w:tcPr>
          <w:p w14:paraId="48160E3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112C668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F66A10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F3DAFF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6366D672" w14:textId="77777777" w:rsidTr="00B64CE1">
        <w:tc>
          <w:tcPr>
            <w:tcW w:w="2830" w:type="dxa"/>
          </w:tcPr>
          <w:p w14:paraId="638D398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BE42DB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BBB424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9EAE5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7B3DD137" w14:textId="77777777" w:rsidR="00B33550" w:rsidRPr="003472BC" w:rsidRDefault="00B33550" w:rsidP="00B33550">
      <w:pPr>
        <w:rPr>
          <w:rFonts w:ascii="Cambria" w:hAnsi="Cambria"/>
        </w:rPr>
      </w:pPr>
    </w:p>
    <w:p w14:paraId="0D902A36"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6EB01D93" w14:textId="77777777" w:rsidR="00B33550" w:rsidRPr="003472BC" w:rsidRDefault="00B33550" w:rsidP="00B33550">
      <w:pPr>
        <w:rPr>
          <w:rFonts w:ascii="Cambria" w:hAnsi="Cambria"/>
        </w:rPr>
      </w:pPr>
    </w:p>
    <w:p w14:paraId="756B86F0"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39248CD0" w14:textId="77777777" w:rsidR="00B33550" w:rsidRPr="003472BC" w:rsidRDefault="00B33550" w:rsidP="00B33550">
      <w:pPr>
        <w:rPr>
          <w:rFonts w:ascii="Cambria" w:hAnsi="Cambria"/>
        </w:rPr>
      </w:pPr>
    </w:p>
    <w:p w14:paraId="4A3AE97E" w14:textId="77777777" w:rsidR="00B33550" w:rsidRPr="003472BC" w:rsidRDefault="00B33550" w:rsidP="00B33550">
      <w:pPr>
        <w:rPr>
          <w:rFonts w:ascii="Cambria" w:hAnsi="Cambria"/>
        </w:rPr>
      </w:pPr>
      <w:r w:rsidRPr="003472BC">
        <w:rPr>
          <w:rFonts w:ascii="Cambria" w:hAnsi="Cambria"/>
        </w:rPr>
        <w:t>Date of signing: _____/____/____</w:t>
      </w:r>
    </w:p>
    <w:p w14:paraId="511C701F" w14:textId="77777777" w:rsidR="00B33550" w:rsidRPr="003472BC" w:rsidRDefault="00B33550" w:rsidP="00B33550">
      <w:pPr>
        <w:rPr>
          <w:rFonts w:ascii="Cambria" w:hAnsi="Cambria"/>
        </w:rPr>
        <w:sectPr w:rsidR="00B33550" w:rsidRPr="003472BC" w:rsidSect="00DC4DF0">
          <w:pgSz w:w="11900" w:h="16840"/>
          <w:pgMar w:top="1417" w:right="1417" w:bottom="1134" w:left="1417" w:header="708" w:footer="708" w:gutter="0"/>
          <w:cols w:space="708"/>
          <w:docGrid w:linePitch="360"/>
        </w:sectPr>
      </w:pPr>
    </w:p>
    <w:p w14:paraId="4B063DF0" w14:textId="08DE79D2" w:rsidR="00B33550" w:rsidRPr="003472BC" w:rsidRDefault="005B0361" w:rsidP="00923608">
      <w:pPr>
        <w:pStyle w:val="Heading1"/>
        <w:numPr>
          <w:ilvl w:val="0"/>
          <w:numId w:val="0"/>
        </w:numPr>
        <w:ind w:left="1152"/>
      </w:pPr>
      <w:bookmarkStart w:id="326" w:name="_Toc530904345"/>
      <w:bookmarkStart w:id="327" w:name="_Toc85104280"/>
      <w:bookmarkStart w:id="328" w:name="_Toc95719034"/>
      <w:bookmarkStart w:id="329" w:name="_Toc95719284"/>
      <w:bookmarkStart w:id="330" w:name="_Toc95719361"/>
      <w:bookmarkStart w:id="331" w:name="_Toc493614544"/>
      <w:bookmarkStart w:id="332" w:name="_Toc493615199"/>
      <w:bookmarkStart w:id="333" w:name="_Ref492549236"/>
      <w:r w:rsidRPr="003472BC">
        <w:lastRenderedPageBreak/>
        <w:t>10</w:t>
      </w:r>
      <w:r w:rsidRPr="003472BC">
        <w:tab/>
      </w:r>
      <w:r w:rsidR="00B33550" w:rsidRPr="003472BC">
        <w:t>Method Statement</w:t>
      </w:r>
      <w:bookmarkEnd w:id="326"/>
      <w:bookmarkEnd w:id="327"/>
      <w:bookmarkEnd w:id="328"/>
      <w:bookmarkEnd w:id="329"/>
      <w:bookmarkEnd w:id="330"/>
      <w:r w:rsidR="00B33550" w:rsidRPr="003472BC">
        <w:t xml:space="preserve"> </w:t>
      </w:r>
      <w:bookmarkEnd w:id="331"/>
      <w:bookmarkEnd w:id="332"/>
    </w:p>
    <w:p w14:paraId="3F51A0A4" w14:textId="35AB0BE9" w:rsidR="00B33550" w:rsidRPr="003472BC" w:rsidRDefault="00B33550" w:rsidP="00B33550">
      <w:pPr>
        <w:rPr>
          <w:rFonts w:ascii="Cambria" w:hAnsi="Cambria"/>
        </w:rPr>
      </w:pPr>
      <w:r w:rsidRPr="003472BC">
        <w:rPr>
          <w:rFonts w:ascii="Cambria" w:hAnsi="Cambria"/>
        </w:rPr>
        <w:t>(a)</w:t>
      </w:r>
      <w:r w:rsidRPr="003472BC">
        <w:rPr>
          <w:rFonts w:ascii="Cambria" w:hAnsi="Cambria"/>
        </w:rPr>
        <w:tab/>
        <w:t xml:space="preserve">Provide a comprehensive Method Statement, with drawings (tender design drawings) where </w:t>
      </w:r>
      <w:r w:rsidR="005639E1" w:rsidRPr="003472BC">
        <w:rPr>
          <w:rFonts w:ascii="Cambria" w:hAnsi="Cambria"/>
        </w:rPr>
        <w:tab/>
      </w:r>
      <w:r w:rsidRPr="003472BC">
        <w:rPr>
          <w:rFonts w:ascii="Cambria" w:hAnsi="Cambria"/>
        </w:rPr>
        <w:t xml:space="preserve">applicable, showing the methods proposed by the Bidder for carrying out the works, as specified in </w:t>
      </w:r>
      <w:r w:rsidR="005639E1" w:rsidRPr="003472BC">
        <w:rPr>
          <w:rFonts w:ascii="Cambria" w:hAnsi="Cambria"/>
        </w:rPr>
        <w:tab/>
      </w:r>
      <w:r w:rsidRPr="003472BC">
        <w:rPr>
          <w:rFonts w:ascii="Cambria" w:hAnsi="Cambria"/>
        </w:rPr>
        <w:t>Section 3, paragraph 2.2.</w:t>
      </w:r>
      <w:r w:rsidRPr="003472BC">
        <w:rPr>
          <w:rFonts w:ascii="Cambria" w:hAnsi="Cambria"/>
        </w:rPr>
        <w:tab/>
      </w:r>
    </w:p>
    <w:p w14:paraId="398C7F42" w14:textId="77777777" w:rsidR="00B33550" w:rsidRPr="003472BC" w:rsidRDefault="00B33550" w:rsidP="00B33550">
      <w:pPr>
        <w:rPr>
          <w:rFonts w:ascii="Cambria" w:hAnsi="Cambria"/>
        </w:rPr>
      </w:pPr>
      <w:r w:rsidRPr="003472BC">
        <w:rPr>
          <w:rFonts w:ascii="Cambria" w:hAnsi="Cambria"/>
        </w:rPr>
        <w:t>In addition, the Method Statement shall include:</w:t>
      </w:r>
    </w:p>
    <w:p w14:paraId="5DFACBFC" w14:textId="21D139BE" w:rsidR="00B33550" w:rsidRPr="003472BC" w:rsidRDefault="00B33550" w:rsidP="00B33550">
      <w:pPr>
        <w:rPr>
          <w:rFonts w:ascii="Cambria" w:hAnsi="Cambria"/>
        </w:rPr>
      </w:pPr>
      <w:r w:rsidRPr="003472BC">
        <w:rPr>
          <w:rFonts w:ascii="Cambria" w:hAnsi="Cambria"/>
        </w:rPr>
        <w:t>•</w:t>
      </w:r>
      <w:r w:rsidRPr="003472BC">
        <w:rPr>
          <w:rFonts w:ascii="Cambria" w:hAnsi="Cambria"/>
        </w:rPr>
        <w:tab/>
        <w:t xml:space="preserve">proposed location of your main office on the site, workshops, stations (steel / concrete / asphalt </w:t>
      </w:r>
      <w:r w:rsidR="005639E1" w:rsidRPr="003472BC">
        <w:rPr>
          <w:rFonts w:ascii="Cambria" w:hAnsi="Cambria"/>
        </w:rPr>
        <w:tab/>
      </w:r>
      <w:r w:rsidRPr="003472BC">
        <w:rPr>
          <w:rFonts w:ascii="Cambria" w:hAnsi="Cambria"/>
        </w:rPr>
        <w:t>structures), warehouses, laboratories, accommodation, etc. (sketches to be attached as required);</w:t>
      </w:r>
    </w:p>
    <w:p w14:paraId="7970678C"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site organisation;</w:t>
      </w:r>
    </w:p>
    <w:p w14:paraId="6841605D" w14:textId="15A690F7" w:rsidR="00B33550" w:rsidRPr="003472BC" w:rsidRDefault="00B33550" w:rsidP="00B33550">
      <w:pPr>
        <w:ind w:left="700" w:hanging="700"/>
        <w:rPr>
          <w:rFonts w:ascii="Cambria" w:hAnsi="Cambria"/>
        </w:rPr>
      </w:pPr>
      <w:r w:rsidRPr="003472BC">
        <w:rPr>
          <w:rFonts w:ascii="Cambria" w:hAnsi="Cambria"/>
        </w:rPr>
        <w:t>•</w:t>
      </w:r>
      <w:r w:rsidRPr="003472BC">
        <w:rPr>
          <w:rFonts w:ascii="Cambria" w:hAnsi="Cambria"/>
        </w:rPr>
        <w:tab/>
        <w:t xml:space="preserve">the method - including the number of </w:t>
      </w:r>
      <w:r w:rsidR="00035193" w:rsidRPr="003472BC">
        <w:rPr>
          <w:rFonts w:ascii="Cambria" w:hAnsi="Cambria"/>
        </w:rPr>
        <w:t>Equipment</w:t>
      </w:r>
      <w:r w:rsidRPr="003472BC">
        <w:rPr>
          <w:rFonts w:ascii="Cambria" w:hAnsi="Cambria"/>
        </w:rPr>
        <w:t xml:space="preserve"> (referring to the items in Form “Company’s </w:t>
      </w:r>
      <w:r w:rsidR="00035193" w:rsidRPr="003472BC">
        <w:rPr>
          <w:rFonts w:ascii="Cambria" w:hAnsi="Cambria"/>
        </w:rPr>
        <w:t>Equipment</w:t>
      </w:r>
      <w:r w:rsidRPr="003472BC">
        <w:rPr>
          <w:rFonts w:ascii="Cambria" w:hAnsi="Cambria"/>
        </w:rPr>
        <w:t>), labour and materials to be used for carrying out each major category of works;</w:t>
      </w:r>
    </w:p>
    <w:p w14:paraId="2F1ACF64"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the logical sequence and correlation between the major categories of activities (works);</w:t>
      </w:r>
    </w:p>
    <w:p w14:paraId="3292EF9E"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all details as required to be described according to Part II, Section 5.2 (“General Specifications”);</w:t>
      </w:r>
    </w:p>
    <w:p w14:paraId="49FF5465"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traffic measures during construction works</w:t>
      </w:r>
    </w:p>
    <w:p w14:paraId="635571EB" w14:textId="22594D44" w:rsidR="00B33550" w:rsidRPr="003472BC" w:rsidRDefault="00B33550" w:rsidP="00B33550">
      <w:pPr>
        <w:rPr>
          <w:rFonts w:ascii="Cambria" w:hAnsi="Cambria"/>
        </w:rPr>
      </w:pPr>
      <w:r w:rsidRPr="003472BC">
        <w:rPr>
          <w:rFonts w:ascii="Cambria" w:hAnsi="Cambria"/>
        </w:rPr>
        <w:t>(b)</w:t>
      </w:r>
      <w:r w:rsidRPr="003472BC">
        <w:rPr>
          <w:rFonts w:ascii="Cambria" w:hAnsi="Cambria"/>
        </w:rPr>
        <w:tab/>
        <w:t xml:space="preserve">Provide details of the temporary and permanent works to be constructed, </w:t>
      </w:r>
      <w:proofErr w:type="gramStart"/>
      <w:r w:rsidRPr="003472BC">
        <w:rPr>
          <w:rFonts w:ascii="Cambria" w:hAnsi="Cambria"/>
        </w:rPr>
        <w:t>taking into account</w:t>
      </w:r>
      <w:proofErr w:type="gramEnd"/>
      <w:r w:rsidRPr="003472BC">
        <w:rPr>
          <w:rFonts w:ascii="Cambria" w:hAnsi="Cambria"/>
        </w:rPr>
        <w:t xml:space="preserve"> the </w:t>
      </w:r>
      <w:r w:rsidR="005639E1" w:rsidRPr="003472BC">
        <w:rPr>
          <w:rFonts w:ascii="Cambria" w:hAnsi="Cambria"/>
        </w:rPr>
        <w:tab/>
      </w:r>
      <w:r w:rsidRPr="003472BC">
        <w:rPr>
          <w:rFonts w:ascii="Cambria" w:hAnsi="Cambria"/>
        </w:rPr>
        <w:t xml:space="preserve">prevailing climatic conditions and the requirement to obtain various permits and approvals and </w:t>
      </w:r>
      <w:r w:rsidR="005639E1" w:rsidRPr="003472BC">
        <w:rPr>
          <w:rFonts w:ascii="Cambria" w:hAnsi="Cambria"/>
        </w:rPr>
        <w:tab/>
      </w:r>
      <w:r w:rsidRPr="003472BC">
        <w:rPr>
          <w:rFonts w:ascii="Cambria" w:hAnsi="Cambria"/>
        </w:rPr>
        <w:t>that the existing sewage system must remain functioning during construction.</w:t>
      </w:r>
    </w:p>
    <w:p w14:paraId="60002C4C" w14:textId="77777777" w:rsidR="00B33550" w:rsidRPr="003472BC" w:rsidRDefault="00B33550" w:rsidP="00B33550">
      <w:pPr>
        <w:rPr>
          <w:rFonts w:ascii="Cambria" w:hAnsi="Cambria"/>
        </w:rPr>
      </w:pPr>
      <w:r w:rsidRPr="003472BC">
        <w:rPr>
          <w:rFonts w:ascii="Cambria" w:hAnsi="Cambria"/>
        </w:rPr>
        <w:t>(c)</w:t>
      </w:r>
      <w:r w:rsidRPr="003472BC">
        <w:rPr>
          <w:rFonts w:ascii="Cambria" w:hAnsi="Cambria"/>
        </w:rPr>
        <w:tab/>
        <w:t>Attach a Graphic Implementation Schedule as per Bid Form 11 below.</w:t>
      </w:r>
    </w:p>
    <w:p w14:paraId="01B036FB" w14:textId="77777777" w:rsidR="00B33550" w:rsidRPr="003472BC" w:rsidRDefault="00B33550" w:rsidP="00B33550">
      <w:pPr>
        <w:rPr>
          <w:rFonts w:ascii="Cambria" w:hAnsi="Cambria"/>
        </w:rPr>
        <w:sectPr w:rsidR="00B33550" w:rsidRPr="003472BC" w:rsidSect="00DC4DF0">
          <w:pgSz w:w="11900" w:h="16840"/>
          <w:pgMar w:top="1417" w:right="1417" w:bottom="1134" w:left="1417" w:header="708" w:footer="708" w:gutter="0"/>
          <w:cols w:space="708"/>
          <w:docGrid w:linePitch="360"/>
        </w:sectPr>
      </w:pPr>
    </w:p>
    <w:p w14:paraId="6039E6B7" w14:textId="656AF102" w:rsidR="00B33550" w:rsidRPr="003472BC" w:rsidRDefault="005B0361" w:rsidP="00923608">
      <w:pPr>
        <w:pStyle w:val="Heading1"/>
        <w:numPr>
          <w:ilvl w:val="0"/>
          <w:numId w:val="0"/>
        </w:numPr>
        <w:ind w:left="1152"/>
      </w:pPr>
      <w:bookmarkStart w:id="334" w:name="_Toc530904346"/>
      <w:bookmarkStart w:id="335" w:name="_Toc85104281"/>
      <w:bookmarkStart w:id="336" w:name="_Toc95719035"/>
      <w:bookmarkStart w:id="337" w:name="_Toc95719285"/>
      <w:bookmarkStart w:id="338" w:name="_Toc95719362"/>
      <w:r w:rsidRPr="003472BC">
        <w:lastRenderedPageBreak/>
        <w:t>11</w:t>
      </w:r>
      <w:r w:rsidRPr="003472BC">
        <w:tab/>
      </w:r>
      <w:r w:rsidR="00B33550" w:rsidRPr="003472BC">
        <w:t>Implementation Schedule</w:t>
      </w:r>
      <w:bookmarkEnd w:id="334"/>
      <w:bookmarkEnd w:id="335"/>
      <w:bookmarkEnd w:id="336"/>
      <w:bookmarkEnd w:id="337"/>
      <w:bookmarkEnd w:id="338"/>
    </w:p>
    <w:p w14:paraId="2854E8C7" w14:textId="77777777" w:rsidR="00B33550" w:rsidRPr="003472BC" w:rsidRDefault="00B33550" w:rsidP="00B33550">
      <w:pPr>
        <w:rPr>
          <w:rFonts w:ascii="Cambria" w:hAnsi="Cambria"/>
        </w:rPr>
      </w:pPr>
      <w:r w:rsidRPr="003472BC">
        <w:rPr>
          <w:rFonts w:ascii="Cambria" w:hAnsi="Cambria"/>
        </w:rPr>
        <w:t>EXAMPLE</w:t>
      </w:r>
    </w:p>
    <w:p w14:paraId="5C72F328" w14:textId="45BB8A0C" w:rsidR="00B33550" w:rsidRPr="003472BC" w:rsidRDefault="00B33550" w:rsidP="00B33550">
      <w:pPr>
        <w:rPr>
          <w:rFonts w:ascii="Cambria" w:hAnsi="Cambria"/>
        </w:rPr>
      </w:pPr>
      <w:r w:rsidRPr="003472BC">
        <w:rPr>
          <w:rFonts w:ascii="Cambria" w:hAnsi="Cambria"/>
        </w:rPr>
        <w:t xml:space="preserve">Attach a Graphic Implementation Schedule (critical milestone bar chart) for mobilization, ordering, manufacturing and delivery of </w:t>
      </w:r>
      <w:r w:rsidR="00035193" w:rsidRPr="003472BC">
        <w:rPr>
          <w:rFonts w:ascii="Cambria" w:hAnsi="Cambria"/>
        </w:rPr>
        <w:t>Equipment</w:t>
      </w:r>
      <w:r w:rsidRPr="003472BC">
        <w:rPr>
          <w:rFonts w:ascii="Cambria" w:hAnsi="Cambria"/>
        </w:rPr>
        <w:t xml:space="preserve"> and material, construction, detailing the relevant activities, dates, allocation of labour and plant resources, etc. The planned input of the joint venture members and sub-contractors shall be highlighted as well (in terms of activities undertaken, timing, etc.).</w:t>
      </w:r>
    </w:p>
    <w:p w14:paraId="40E72FB4" w14:textId="77777777" w:rsidR="00B33550" w:rsidRPr="003472BC" w:rsidRDefault="00B33550" w:rsidP="00B33550">
      <w:pPr>
        <w:rPr>
          <w:rFonts w:ascii="Cambria" w:hAnsi="Cambria"/>
        </w:rPr>
      </w:pPr>
    </w:p>
    <w:p w14:paraId="001DF4FF" w14:textId="77777777" w:rsidR="00B33550" w:rsidRPr="003472BC" w:rsidRDefault="00B33550" w:rsidP="00B33550">
      <w:pPr>
        <w:rPr>
          <w:rFonts w:ascii="Cambria" w:hAnsi="Cambria"/>
        </w:rPr>
        <w:sectPr w:rsidR="00B33550" w:rsidRPr="003472BC" w:rsidSect="00DC4DF0">
          <w:pgSz w:w="11900" w:h="16840"/>
          <w:pgMar w:top="1417" w:right="1417" w:bottom="1134" w:left="1417" w:header="708" w:footer="708" w:gutter="0"/>
          <w:cols w:space="708"/>
          <w:docGrid w:linePitch="360"/>
        </w:sectPr>
      </w:pPr>
      <w:r w:rsidRPr="003472BC">
        <w:rPr>
          <w:rFonts w:ascii="Cambria" w:hAnsi="Cambria"/>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56910" cy="2583180"/>
                    </a:xfrm>
                    <a:prstGeom prst="rect">
                      <a:avLst/>
                    </a:prstGeom>
                  </pic:spPr>
                </pic:pic>
              </a:graphicData>
            </a:graphic>
          </wp:inline>
        </w:drawing>
      </w:r>
    </w:p>
    <w:p w14:paraId="184C7DA2" w14:textId="4E34D2CD" w:rsidR="00B33550" w:rsidRPr="003472BC" w:rsidRDefault="005B0361" w:rsidP="00923608">
      <w:pPr>
        <w:pStyle w:val="Heading1"/>
        <w:numPr>
          <w:ilvl w:val="0"/>
          <w:numId w:val="0"/>
        </w:numPr>
        <w:ind w:left="1152"/>
      </w:pPr>
      <w:bookmarkStart w:id="339" w:name="_Toc530904347"/>
      <w:bookmarkStart w:id="340" w:name="_Toc85104282"/>
      <w:bookmarkStart w:id="341" w:name="_Toc95719036"/>
      <w:bookmarkStart w:id="342" w:name="_Toc95719286"/>
      <w:bookmarkStart w:id="343" w:name="_Toc95719363"/>
      <w:bookmarkStart w:id="344" w:name="_Toc493614548"/>
      <w:bookmarkStart w:id="345" w:name="_Toc493615203"/>
      <w:bookmarkEnd w:id="333"/>
      <w:r w:rsidRPr="003472BC">
        <w:lastRenderedPageBreak/>
        <w:t>12</w:t>
      </w:r>
      <w:r w:rsidRPr="003472BC">
        <w:tab/>
      </w:r>
      <w:r w:rsidR="00B33550" w:rsidRPr="003472BC">
        <w:t>Additional information – if applicable</w:t>
      </w:r>
      <w:bookmarkEnd w:id="339"/>
      <w:bookmarkEnd w:id="340"/>
      <w:bookmarkEnd w:id="341"/>
      <w:bookmarkEnd w:id="342"/>
      <w:bookmarkEnd w:id="343"/>
    </w:p>
    <w:p w14:paraId="497C5CA9" w14:textId="77777777" w:rsidR="00B33550" w:rsidRPr="003472BC" w:rsidRDefault="00B33550" w:rsidP="008F72CE">
      <w:pPr>
        <w:pStyle w:val="Bullit-Aufzhlung"/>
        <w:numPr>
          <w:ilvl w:val="0"/>
          <w:numId w:val="7"/>
        </w:numPr>
        <w:rPr>
          <w:rFonts w:ascii="Cambria" w:hAnsi="Cambria"/>
        </w:rPr>
      </w:pPr>
      <w:r w:rsidRPr="003472BC">
        <w:rPr>
          <w:rFonts w:ascii="Cambria" w:hAnsi="Cambria"/>
        </w:rPr>
        <w:t>Declaration of submitting a proposal</w:t>
      </w:r>
    </w:p>
    <w:p w14:paraId="42FB9911" w14:textId="2E4E12DD" w:rsidR="00B33550" w:rsidRPr="003472BC" w:rsidRDefault="00982122" w:rsidP="008F72CE">
      <w:pPr>
        <w:pStyle w:val="Bullit-Aufzhlung"/>
        <w:numPr>
          <w:ilvl w:val="0"/>
          <w:numId w:val="7"/>
        </w:numPr>
        <w:rPr>
          <w:rFonts w:ascii="Cambria" w:hAnsi="Cambria"/>
        </w:rPr>
      </w:pPr>
      <w:r w:rsidRPr="003472BC">
        <w:rPr>
          <w:rFonts w:ascii="Cambria" w:hAnsi="Cambria"/>
        </w:rPr>
        <w:t>Implementing Partner</w:t>
      </w:r>
      <w:r w:rsidR="00B33550" w:rsidRPr="003472BC">
        <w:rPr>
          <w:rFonts w:ascii="Cambria" w:hAnsi="Cambria"/>
        </w:rPr>
        <w:t>’s references and/or Taking Over Certificates and/or other references for the above projects (if certificates are existing)</w:t>
      </w:r>
    </w:p>
    <w:p w14:paraId="492BECC7" w14:textId="77777777" w:rsidR="00B33550" w:rsidRPr="003472BC" w:rsidRDefault="00B33550" w:rsidP="008F72CE">
      <w:pPr>
        <w:pStyle w:val="Bullit-Aufzhlung"/>
        <w:numPr>
          <w:ilvl w:val="0"/>
          <w:numId w:val="7"/>
        </w:numPr>
        <w:rPr>
          <w:rFonts w:ascii="Cambria" w:hAnsi="Cambria"/>
        </w:rPr>
      </w:pPr>
      <w:r w:rsidRPr="003472BC">
        <w:rPr>
          <w:rFonts w:ascii="Cambria" w:hAnsi="Cambria"/>
        </w:rPr>
        <w:t>Photos of projects carried out for each project (if photos are existing)</w:t>
      </w:r>
    </w:p>
    <w:p w14:paraId="352772B3" w14:textId="77777777" w:rsidR="00B33550" w:rsidRPr="003472BC" w:rsidRDefault="00B33550" w:rsidP="008F72CE">
      <w:pPr>
        <w:pStyle w:val="Bullit-Aufzhlung"/>
        <w:numPr>
          <w:ilvl w:val="0"/>
          <w:numId w:val="7"/>
        </w:numPr>
        <w:rPr>
          <w:rFonts w:ascii="Cambria" w:hAnsi="Cambria"/>
        </w:rPr>
      </w:pPr>
      <w:r w:rsidRPr="003472BC">
        <w:rPr>
          <w:rFonts w:ascii="Cambria" w:hAnsi="Cambria"/>
        </w:rPr>
        <w:t>Any other information supporting the company’s eligibility</w:t>
      </w:r>
    </w:p>
    <w:p w14:paraId="4567FFCA" w14:textId="77777777" w:rsidR="00B33550" w:rsidRPr="003472BC" w:rsidRDefault="00B33550" w:rsidP="00B33550">
      <w:pPr>
        <w:rPr>
          <w:rFonts w:ascii="Cambria" w:hAnsi="Cambria"/>
        </w:rPr>
      </w:pPr>
    </w:p>
    <w:p w14:paraId="41CCBC27" w14:textId="77777777" w:rsidR="00B33550" w:rsidRPr="003472BC" w:rsidRDefault="00B33550" w:rsidP="00B33550">
      <w:pPr>
        <w:rPr>
          <w:rFonts w:ascii="Cambria" w:hAnsi="Cambria"/>
        </w:rPr>
        <w:sectPr w:rsidR="00B33550" w:rsidRPr="003472BC" w:rsidSect="00DC4DF0">
          <w:pgSz w:w="11900" w:h="16840"/>
          <w:pgMar w:top="1417" w:right="1417" w:bottom="1134" w:left="1417" w:header="708" w:footer="708" w:gutter="0"/>
          <w:cols w:space="708"/>
          <w:docGrid w:linePitch="360"/>
        </w:sectPr>
      </w:pPr>
    </w:p>
    <w:p w14:paraId="665B00DA" w14:textId="458389FB" w:rsidR="00B33550" w:rsidRPr="003472BC" w:rsidRDefault="00314757" w:rsidP="00923608">
      <w:pPr>
        <w:pStyle w:val="Heading1"/>
        <w:numPr>
          <w:ilvl w:val="0"/>
          <w:numId w:val="0"/>
        </w:numPr>
        <w:ind w:left="1152"/>
      </w:pPr>
      <w:bookmarkStart w:id="346" w:name="_Toc530904348"/>
      <w:bookmarkStart w:id="347" w:name="_Toc85104283"/>
      <w:bookmarkStart w:id="348" w:name="_Toc95719037"/>
      <w:bookmarkStart w:id="349" w:name="_Toc95719287"/>
      <w:bookmarkStart w:id="350" w:name="_Toc95719364"/>
      <w:r w:rsidRPr="003472BC">
        <w:lastRenderedPageBreak/>
        <w:t xml:space="preserve">B: </w:t>
      </w:r>
      <w:r w:rsidR="00B33550" w:rsidRPr="003472BC">
        <w:t>T</w:t>
      </w:r>
      <w:r w:rsidR="00C32C15" w:rsidRPr="003472BC">
        <w:t xml:space="preserve">EMPLATES OF DOCUMENTS </w:t>
      </w:r>
      <w:r w:rsidR="0050205F" w:rsidRPr="003472BC">
        <w:t>OF DOCUMENTS TO BE SUBMITTED WITH THE FINANCIAL BID DOCUMENTS</w:t>
      </w:r>
      <w:bookmarkEnd w:id="346"/>
      <w:bookmarkEnd w:id="347"/>
      <w:bookmarkEnd w:id="348"/>
      <w:bookmarkEnd w:id="349"/>
      <w:bookmarkEnd w:id="350"/>
    </w:p>
    <w:p w14:paraId="4C3C9F7C" w14:textId="77777777" w:rsidR="00B33550" w:rsidRPr="003472BC" w:rsidRDefault="00B33550" w:rsidP="00B33550">
      <w:pPr>
        <w:pStyle w:val="Bullit-Aufzhlung"/>
        <w:numPr>
          <w:ilvl w:val="0"/>
          <w:numId w:val="0"/>
        </w:numPr>
        <w:rPr>
          <w:rFonts w:ascii="Cambria" w:hAnsi="Cambria"/>
        </w:rPr>
      </w:pPr>
    </w:p>
    <w:p w14:paraId="2878823B" w14:textId="74F17A8E" w:rsidR="0050205F" w:rsidRPr="003472BC" w:rsidRDefault="0050205F" w:rsidP="0050205F">
      <w:pPr>
        <w:rPr>
          <w:rFonts w:ascii="Cambria" w:hAnsi="Cambria"/>
          <w:b/>
          <w:sz w:val="24"/>
          <w:u w:val="single"/>
        </w:rPr>
      </w:pPr>
      <w:r w:rsidRPr="003472BC">
        <w:rPr>
          <w:rFonts w:ascii="Cambria" w:hAnsi="Cambria"/>
          <w:b/>
          <w:sz w:val="24"/>
          <w:u w:val="single"/>
        </w:rPr>
        <w:t>Documents for financial submission</w:t>
      </w:r>
    </w:p>
    <w:p w14:paraId="5FC8F403" w14:textId="77777777" w:rsidR="0050205F" w:rsidRPr="003472BC" w:rsidRDefault="00B33550" w:rsidP="000C22C9">
      <w:pPr>
        <w:pStyle w:val="ListParagraph"/>
      </w:pPr>
      <w:r w:rsidRPr="003472BC">
        <w:t>Letter of Bid</w:t>
      </w:r>
    </w:p>
    <w:p w14:paraId="368206F3" w14:textId="77777777" w:rsidR="0050205F" w:rsidRPr="003472BC" w:rsidRDefault="00B33550" w:rsidP="000C22C9">
      <w:pPr>
        <w:pStyle w:val="ListParagraph"/>
      </w:pPr>
      <w:r w:rsidRPr="003472BC">
        <w:t xml:space="preserve">Information on intended Sub-Contracts </w:t>
      </w:r>
    </w:p>
    <w:p w14:paraId="39F0745A" w14:textId="3551684D" w:rsidR="00B33550" w:rsidRPr="003472BC" w:rsidRDefault="00B33550" w:rsidP="000C22C9">
      <w:pPr>
        <w:pStyle w:val="ListParagraph"/>
      </w:pPr>
      <w:r w:rsidRPr="003472BC">
        <w:t xml:space="preserve">Priced Bill of Quantities </w:t>
      </w:r>
    </w:p>
    <w:p w14:paraId="58AC834D" w14:textId="77777777" w:rsidR="00B33550" w:rsidRPr="003472BC" w:rsidRDefault="00B33550" w:rsidP="000C22C9">
      <w:pPr>
        <w:pStyle w:val="ListParagraph"/>
        <w:numPr>
          <w:ilvl w:val="0"/>
          <w:numId w:val="12"/>
        </w:numPr>
        <w:sectPr w:rsidR="00B33550" w:rsidRPr="003472BC" w:rsidSect="00DC4DF0">
          <w:headerReference w:type="default" r:id="rId41"/>
          <w:pgSz w:w="11900" w:h="16840"/>
          <w:pgMar w:top="1417" w:right="1417" w:bottom="1134" w:left="1417" w:header="708" w:footer="708" w:gutter="0"/>
          <w:cols w:space="708"/>
          <w:docGrid w:linePitch="360"/>
        </w:sectPr>
      </w:pPr>
    </w:p>
    <w:p w14:paraId="6D35FC4F" w14:textId="6AD086FA" w:rsidR="00B33550" w:rsidRPr="003472BC" w:rsidRDefault="005B0361" w:rsidP="00923608">
      <w:pPr>
        <w:pStyle w:val="Heading1"/>
        <w:numPr>
          <w:ilvl w:val="0"/>
          <w:numId w:val="0"/>
        </w:numPr>
        <w:ind w:left="1152"/>
      </w:pPr>
      <w:bookmarkStart w:id="351" w:name="_Toc530904349"/>
      <w:bookmarkStart w:id="352" w:name="_Toc85104284"/>
      <w:bookmarkStart w:id="353" w:name="_Toc95719038"/>
      <w:bookmarkStart w:id="354" w:name="_Toc95719288"/>
      <w:bookmarkStart w:id="355" w:name="_Toc95719365"/>
      <w:r w:rsidRPr="003472BC">
        <w:lastRenderedPageBreak/>
        <w:t>13</w:t>
      </w:r>
      <w:r w:rsidRPr="003472BC">
        <w:tab/>
      </w:r>
      <w:r w:rsidR="00B33550" w:rsidRPr="003472BC">
        <w:t>Letter of Bid</w:t>
      </w:r>
      <w:bookmarkEnd w:id="344"/>
      <w:bookmarkEnd w:id="345"/>
      <w:bookmarkEnd w:id="351"/>
      <w:bookmarkEnd w:id="352"/>
      <w:bookmarkEnd w:id="353"/>
      <w:bookmarkEnd w:id="354"/>
      <w:bookmarkEnd w:id="355"/>
    </w:p>
    <w:p w14:paraId="4B1D4CA6" w14:textId="77777777" w:rsidR="00B33550" w:rsidRPr="003472BC" w:rsidRDefault="00B33550" w:rsidP="00B33550">
      <w:pPr>
        <w:rPr>
          <w:rFonts w:ascii="Cambria" w:hAnsi="Cambria"/>
        </w:rPr>
      </w:pPr>
    </w:p>
    <w:p w14:paraId="3E125026" w14:textId="77777777" w:rsidR="00B33550" w:rsidRPr="003472BC" w:rsidRDefault="00B33550" w:rsidP="00B33550">
      <w:pPr>
        <w:pBdr>
          <w:bottom w:val="none" w:sz="0" w:space="0" w:color="auto"/>
        </w:pBdr>
        <w:rPr>
          <w:rFonts w:ascii="Cambria" w:hAnsi="Cambria"/>
          <w:u w:val="single"/>
        </w:rPr>
      </w:pPr>
      <w:r w:rsidRPr="003472BC">
        <w:rPr>
          <w:rFonts w:ascii="Cambria" w:hAnsi="Cambria"/>
        </w:rPr>
        <w:t xml:space="preserve">Date: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5F99A575" w14:textId="77777777" w:rsidR="00B33550" w:rsidRPr="003472BC" w:rsidRDefault="00B33550" w:rsidP="00B33550">
      <w:pPr>
        <w:rPr>
          <w:rFonts w:ascii="Cambria" w:hAnsi="Cambria"/>
        </w:rPr>
      </w:pPr>
    </w:p>
    <w:p w14:paraId="246D69AC" w14:textId="77777777" w:rsidR="00B33550" w:rsidRPr="003472BC" w:rsidRDefault="00B33550" w:rsidP="00B33550">
      <w:pPr>
        <w:rPr>
          <w:rFonts w:ascii="Cambria" w:hAnsi="Cambria"/>
        </w:rPr>
      </w:pPr>
      <w:r w:rsidRPr="003472BC">
        <w:rPr>
          <w:rFonts w:ascii="Cambria" w:hAnsi="Cambria"/>
        </w:rPr>
        <w:t>Company’s Legal Name: __________________</w:t>
      </w:r>
    </w:p>
    <w:p w14:paraId="147BC21B" w14:textId="77777777" w:rsidR="00B33550" w:rsidRPr="003472BC" w:rsidRDefault="00B33550" w:rsidP="00B33550">
      <w:pPr>
        <w:rPr>
          <w:rFonts w:ascii="Cambria" w:hAnsi="Cambria"/>
        </w:rPr>
      </w:pPr>
    </w:p>
    <w:p w14:paraId="6AD23862" w14:textId="77777777" w:rsidR="00B33550" w:rsidRPr="003472BC" w:rsidRDefault="00B33550" w:rsidP="00B33550">
      <w:pPr>
        <w:rPr>
          <w:rFonts w:ascii="Cambria" w:hAnsi="Cambria"/>
        </w:rPr>
      </w:pPr>
      <w:r w:rsidRPr="003472BC">
        <w:rPr>
          <w:rFonts w:ascii="Cambria" w:hAnsi="Cambria"/>
        </w:rPr>
        <w:t>JV / Associated Partner’s Legal Name: __________________</w:t>
      </w:r>
    </w:p>
    <w:p w14:paraId="1DC9F8BF" w14:textId="77777777" w:rsidR="00B33550" w:rsidRPr="003472BC" w:rsidRDefault="00B33550" w:rsidP="00B33550">
      <w:pPr>
        <w:rPr>
          <w:rFonts w:ascii="Cambria" w:hAnsi="Cambria"/>
        </w:rPr>
      </w:pPr>
    </w:p>
    <w:p w14:paraId="094D3C96" w14:textId="66AF621D" w:rsidR="00723F9F" w:rsidRPr="003472BC" w:rsidRDefault="00B33550" w:rsidP="00723F9F">
      <w:pPr>
        <w:pStyle w:val="Heading7"/>
      </w:pPr>
      <w:r w:rsidRPr="003472BC">
        <w:rPr>
          <w:b/>
          <w:bCs/>
          <w:sz w:val="24"/>
          <w:szCs w:val="28"/>
        </w:rPr>
        <w:t>Name of Contract:</w:t>
      </w:r>
      <w:r w:rsidRPr="003472BC">
        <w:rPr>
          <w:b/>
          <w:bCs/>
          <w:sz w:val="24"/>
          <w:szCs w:val="28"/>
        </w:rPr>
        <w:tab/>
      </w:r>
      <w:r w:rsidR="008E0FF5">
        <w:rPr>
          <w:b/>
          <w:bCs/>
          <w:sz w:val="24"/>
          <w:szCs w:val="28"/>
        </w:rPr>
        <w:t>Rehabilitation of Existing Valley Road Mostly at Critical Sites</w:t>
      </w:r>
    </w:p>
    <w:p w14:paraId="685875A6" w14:textId="731A0DAC" w:rsidR="00B33550" w:rsidRPr="003472BC" w:rsidRDefault="00B33550" w:rsidP="00B33550">
      <w:pPr>
        <w:tabs>
          <w:tab w:val="left" w:pos="2880"/>
        </w:tabs>
        <w:spacing w:line="264" w:lineRule="auto"/>
        <w:rPr>
          <w:rFonts w:ascii="Cambria" w:hAnsi="Cambria"/>
          <w:b/>
          <w:bCs/>
          <w:i/>
          <w:sz w:val="24"/>
          <w:szCs w:val="28"/>
        </w:rPr>
      </w:pPr>
    </w:p>
    <w:p w14:paraId="651A8877" w14:textId="40D242F3" w:rsidR="00016193" w:rsidRPr="003472BC" w:rsidRDefault="00B33550" w:rsidP="00016193">
      <w:pPr>
        <w:rPr>
          <w:rFonts w:ascii="Cambria" w:hAnsi="Cambria"/>
        </w:rPr>
      </w:pPr>
      <w:r w:rsidRPr="003472BC">
        <w:rPr>
          <w:rFonts w:ascii="Cambria" w:hAnsi="Cambria"/>
          <w:sz w:val="19"/>
        </w:rPr>
        <w:t xml:space="preserve">To: </w:t>
      </w:r>
    </w:p>
    <w:p w14:paraId="45F22C6D" w14:textId="6839153C" w:rsidR="00016193" w:rsidRPr="003472BC" w:rsidRDefault="00020B23" w:rsidP="00016193">
      <w:pPr>
        <w:spacing w:after="160" w:line="276" w:lineRule="auto"/>
        <w:ind w:left="708"/>
        <w:rPr>
          <w:rFonts w:ascii="Cambria" w:hAnsi="Cambria"/>
          <w:iCs/>
          <w:sz w:val="22"/>
          <w:szCs w:val="22"/>
        </w:rPr>
      </w:pPr>
      <w:r>
        <w:rPr>
          <w:rFonts w:ascii="Cambria" w:hAnsi="Cambria"/>
          <w:iCs/>
          <w:sz w:val="22"/>
          <w:szCs w:val="22"/>
        </w:rPr>
        <w:t>Sajjad Hussain</w:t>
      </w:r>
    </w:p>
    <w:p w14:paraId="769F1A5A" w14:textId="77777777" w:rsidR="00016193" w:rsidRPr="003472BC" w:rsidRDefault="00016193" w:rsidP="00016193">
      <w:pPr>
        <w:spacing w:after="160" w:line="276" w:lineRule="auto"/>
        <w:ind w:left="708"/>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Regional Programme Manager </w:t>
      </w:r>
    </w:p>
    <w:p w14:paraId="50C2D6D8" w14:textId="77777777" w:rsidR="00016193" w:rsidRPr="003472BC" w:rsidRDefault="00016193" w:rsidP="00016193">
      <w:pPr>
        <w:spacing w:after="160" w:line="276" w:lineRule="auto"/>
        <w:ind w:left="708"/>
        <w:rPr>
          <w:rFonts w:ascii="Cambria" w:hAnsi="Cambria"/>
          <w:iCs/>
          <w:sz w:val="22"/>
          <w:szCs w:val="22"/>
        </w:rPr>
      </w:pPr>
      <w:r w:rsidRPr="003472BC">
        <w:rPr>
          <w:rFonts w:ascii="Cambria" w:hAnsi="Cambria"/>
          <w:iCs/>
          <w:sz w:val="22"/>
          <w:szCs w:val="22"/>
        </w:rPr>
        <w:t xml:space="preserve">Aga Khan Rural Support Programme, </w:t>
      </w:r>
    </w:p>
    <w:p w14:paraId="5DB908E3" w14:textId="77777777" w:rsidR="00016193" w:rsidRPr="003472BC" w:rsidRDefault="00016193" w:rsidP="00016193">
      <w:pPr>
        <w:spacing w:after="160" w:line="276" w:lineRule="auto"/>
        <w:ind w:left="708"/>
        <w:rPr>
          <w:rFonts w:ascii="Cambria" w:hAnsi="Cambria"/>
          <w:iCs/>
          <w:sz w:val="22"/>
          <w:szCs w:val="22"/>
        </w:rPr>
      </w:pPr>
      <w:r w:rsidRPr="003472BC">
        <w:rPr>
          <w:rFonts w:ascii="Cambria" w:hAnsi="Cambria"/>
          <w:iCs/>
          <w:sz w:val="22"/>
          <w:szCs w:val="22"/>
        </w:rPr>
        <w:t xml:space="preserve">Regional Programme Office near Shahi </w:t>
      </w:r>
      <w:proofErr w:type="spellStart"/>
      <w:r w:rsidRPr="003472BC">
        <w:rPr>
          <w:rFonts w:ascii="Cambria" w:hAnsi="Cambria"/>
          <w:iCs/>
          <w:sz w:val="22"/>
          <w:szCs w:val="22"/>
        </w:rPr>
        <w:t>Qilla</w:t>
      </w:r>
      <w:proofErr w:type="spellEnd"/>
      <w:r w:rsidRPr="003472BC">
        <w:rPr>
          <w:rFonts w:ascii="Cambria" w:hAnsi="Cambria"/>
          <w:iCs/>
          <w:sz w:val="22"/>
          <w:szCs w:val="22"/>
        </w:rPr>
        <w:t xml:space="preserve"> Chitral KPK</w:t>
      </w:r>
    </w:p>
    <w:p w14:paraId="1DA42DA7" w14:textId="77777777" w:rsidR="00B33550" w:rsidRPr="003472BC" w:rsidRDefault="00B33550" w:rsidP="00B33550">
      <w:pPr>
        <w:rPr>
          <w:rFonts w:ascii="Cambria" w:hAnsi="Cambria"/>
        </w:rPr>
      </w:pPr>
    </w:p>
    <w:p w14:paraId="3E78171E" w14:textId="77777777" w:rsidR="00B33550" w:rsidRPr="003472BC" w:rsidRDefault="00B33550" w:rsidP="00B33550">
      <w:pPr>
        <w:rPr>
          <w:rFonts w:ascii="Cambria" w:hAnsi="Cambria"/>
        </w:rPr>
      </w:pPr>
    </w:p>
    <w:p w14:paraId="201B9D43" w14:textId="77777777" w:rsidR="00B33550" w:rsidRPr="003472BC" w:rsidRDefault="00B33550" w:rsidP="00B33550">
      <w:pPr>
        <w:rPr>
          <w:rFonts w:ascii="Cambria" w:hAnsi="Cambria"/>
          <w:sz w:val="22"/>
          <w:lang w:val="en-US"/>
        </w:rPr>
      </w:pPr>
    </w:p>
    <w:p w14:paraId="5E6CD221" w14:textId="4D6C3621" w:rsidR="00B33550" w:rsidRPr="003472BC" w:rsidRDefault="00B33550" w:rsidP="00B33550">
      <w:pPr>
        <w:rPr>
          <w:rFonts w:ascii="Cambria" w:hAnsi="Cambria"/>
          <w:b/>
          <w:szCs w:val="20"/>
        </w:rPr>
      </w:pPr>
      <w:r w:rsidRPr="003472BC">
        <w:rPr>
          <w:rFonts w:ascii="Cambria" w:hAnsi="Cambria"/>
          <w:b/>
        </w:rPr>
        <w:t>We, the und</w:t>
      </w:r>
      <w:r w:rsidRPr="003472BC">
        <w:rPr>
          <w:rFonts w:ascii="Cambria" w:hAnsi="Cambria"/>
          <w:b/>
          <w:szCs w:val="20"/>
        </w:rPr>
        <w:t xml:space="preserve">ersigned, declare </w:t>
      </w:r>
      <w:r w:rsidR="00032367" w:rsidRPr="003472BC">
        <w:rPr>
          <w:rFonts w:ascii="Cambria" w:hAnsi="Cambria"/>
          <w:b/>
          <w:szCs w:val="20"/>
        </w:rPr>
        <w:t>that.</w:t>
      </w:r>
    </w:p>
    <w:p w14:paraId="0FC61E13" w14:textId="77777777" w:rsidR="00B33550" w:rsidRPr="003472BC" w:rsidRDefault="00B33550" w:rsidP="00B33550">
      <w:pPr>
        <w:rPr>
          <w:rFonts w:ascii="Cambria" w:hAnsi="Cambria"/>
          <w:b/>
          <w:szCs w:val="20"/>
        </w:rPr>
      </w:pPr>
    </w:p>
    <w:p w14:paraId="3E7C6976" w14:textId="33886EA4"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We have examined and have no reservations to the Bidding Document, including Addenda issued in accordance with the Instructions to Bidders (ITB)</w:t>
      </w:r>
      <w:r w:rsidRPr="003472BC">
        <w:rPr>
          <w:rFonts w:ascii="Cambria" w:hAnsi="Cambria"/>
          <w:spacing w:val="-21"/>
          <w:sz w:val="20"/>
          <w:szCs w:val="20"/>
        </w:rPr>
        <w:t xml:space="preserve"> </w:t>
      </w:r>
      <w:r w:rsidRPr="003472BC">
        <w:rPr>
          <w:rFonts w:ascii="Cambria" w:hAnsi="Cambria"/>
          <w:sz w:val="20"/>
          <w:szCs w:val="20"/>
        </w:rPr>
        <w:t>for:</w:t>
      </w:r>
    </w:p>
    <w:p w14:paraId="45E6B44D" w14:textId="77777777" w:rsidR="00B33550" w:rsidRPr="003472BC" w:rsidRDefault="00B33550" w:rsidP="00B33550">
      <w:pPr>
        <w:rPr>
          <w:rFonts w:ascii="Cambria" w:hAnsi="Cambria"/>
          <w:szCs w:val="20"/>
        </w:rPr>
      </w:pPr>
    </w:p>
    <w:p w14:paraId="3E9FBF0C" w14:textId="77777777" w:rsidR="00B33550" w:rsidRPr="003472BC" w:rsidRDefault="00B33550" w:rsidP="00B33550">
      <w:pPr>
        <w:rPr>
          <w:rFonts w:ascii="Cambria" w:hAnsi="Cambria"/>
          <w:szCs w:val="20"/>
        </w:rPr>
      </w:pPr>
    </w:p>
    <w:p w14:paraId="1170F75E" w14:textId="1B6C00D8"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We offer to execute in conformity with the Bidding Document the following</w:t>
      </w:r>
      <w:r w:rsidRPr="003472BC">
        <w:rPr>
          <w:rFonts w:ascii="Cambria" w:hAnsi="Cambria"/>
          <w:spacing w:val="-28"/>
          <w:sz w:val="20"/>
          <w:szCs w:val="20"/>
        </w:rPr>
        <w:t xml:space="preserve"> </w:t>
      </w:r>
      <w:r w:rsidRPr="003472BC">
        <w:rPr>
          <w:rFonts w:ascii="Cambria" w:hAnsi="Cambria"/>
          <w:sz w:val="20"/>
          <w:szCs w:val="20"/>
        </w:rPr>
        <w:t>works:</w:t>
      </w:r>
    </w:p>
    <w:p w14:paraId="35CE99FB" w14:textId="77777777" w:rsidR="00B33550" w:rsidRPr="003472BC" w:rsidRDefault="00B33550" w:rsidP="00B33550">
      <w:pPr>
        <w:rPr>
          <w:rFonts w:ascii="Cambria" w:hAnsi="Cambria"/>
          <w:szCs w:val="20"/>
        </w:rPr>
      </w:pPr>
    </w:p>
    <w:p w14:paraId="51F5FAF0" w14:textId="77777777" w:rsidR="00B33550" w:rsidRPr="003472BC" w:rsidRDefault="00B33550" w:rsidP="00B33550">
      <w:pPr>
        <w:rPr>
          <w:rFonts w:ascii="Cambria" w:hAnsi="Cambria"/>
          <w:szCs w:val="20"/>
        </w:rPr>
      </w:pPr>
    </w:p>
    <w:p w14:paraId="64A8B156" w14:textId="2948BD05"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pacing w:val="-4"/>
          <w:sz w:val="20"/>
          <w:szCs w:val="20"/>
        </w:rPr>
        <w:t xml:space="preserve">The price </w:t>
      </w:r>
      <w:r w:rsidRPr="003472BC">
        <w:rPr>
          <w:rFonts w:ascii="Cambria" w:hAnsi="Cambria"/>
          <w:sz w:val="20"/>
          <w:szCs w:val="20"/>
        </w:rPr>
        <w:t xml:space="preserve">of </w:t>
      </w:r>
      <w:r w:rsidRPr="003472BC">
        <w:rPr>
          <w:rFonts w:ascii="Cambria" w:hAnsi="Cambria"/>
          <w:spacing w:val="-4"/>
          <w:sz w:val="20"/>
          <w:szCs w:val="20"/>
        </w:rPr>
        <w:t xml:space="preserve">our </w:t>
      </w:r>
      <w:r w:rsidRPr="003472BC">
        <w:rPr>
          <w:rFonts w:ascii="Cambria" w:hAnsi="Cambria"/>
          <w:sz w:val="20"/>
          <w:szCs w:val="20"/>
        </w:rPr>
        <w:t>Bid(s)</w:t>
      </w:r>
      <w:r w:rsidRPr="003472BC">
        <w:rPr>
          <w:rFonts w:ascii="Cambria" w:hAnsi="Cambria"/>
          <w:spacing w:val="-20"/>
          <w:sz w:val="20"/>
          <w:szCs w:val="20"/>
        </w:rPr>
        <w:t xml:space="preserve"> </w:t>
      </w:r>
      <w:r w:rsidRPr="003472BC">
        <w:rPr>
          <w:rFonts w:ascii="Cambria" w:hAnsi="Cambria"/>
          <w:spacing w:val="-3"/>
          <w:sz w:val="20"/>
          <w:szCs w:val="20"/>
        </w:rPr>
        <w:t>is</w:t>
      </w:r>
    </w:p>
    <w:p w14:paraId="36A81C84" w14:textId="77777777" w:rsidR="00B33550" w:rsidRPr="003472BC" w:rsidRDefault="00B33550" w:rsidP="00B33550">
      <w:pPr>
        <w:rPr>
          <w:rFonts w:ascii="Cambria" w:hAnsi="Cambria"/>
          <w:szCs w:val="20"/>
        </w:rPr>
      </w:pPr>
    </w:p>
    <w:p w14:paraId="6A5AB97C" w14:textId="77777777" w:rsidR="00B33550" w:rsidRPr="003472BC" w:rsidRDefault="00B33550" w:rsidP="00B33550">
      <w:pPr>
        <w:ind w:left="709"/>
        <w:rPr>
          <w:rFonts w:ascii="Cambria" w:hAnsi="Cambria"/>
          <w:szCs w:val="20"/>
        </w:rPr>
      </w:pPr>
      <w:r w:rsidRPr="003472BC">
        <w:rPr>
          <w:rFonts w:ascii="Cambria" w:hAnsi="Cambria"/>
          <w:spacing w:val="-4"/>
          <w:szCs w:val="20"/>
        </w:rPr>
        <w:t>Total</w:t>
      </w:r>
      <w:r w:rsidRPr="003472BC">
        <w:rPr>
          <w:rFonts w:ascii="Cambria" w:hAnsi="Cambria"/>
          <w:spacing w:val="-4"/>
          <w:szCs w:val="20"/>
        </w:rPr>
        <w:tab/>
      </w:r>
      <w:r w:rsidRPr="003472BC">
        <w:rPr>
          <w:rFonts w:ascii="Cambria" w:hAnsi="Cambria"/>
          <w:spacing w:val="-4"/>
          <w:szCs w:val="20"/>
          <w:u w:val="single"/>
        </w:rPr>
        <w:t xml:space="preserve"> </w:t>
      </w:r>
      <w:r w:rsidRPr="003472BC">
        <w:rPr>
          <w:rFonts w:ascii="Cambria" w:hAnsi="Cambria"/>
          <w:spacing w:val="-4"/>
          <w:szCs w:val="20"/>
          <w:u w:val="single"/>
        </w:rPr>
        <w:tab/>
      </w:r>
    </w:p>
    <w:p w14:paraId="358AB977" w14:textId="77777777" w:rsidR="00B33550" w:rsidRPr="003472BC" w:rsidRDefault="00B33550" w:rsidP="00B33550">
      <w:pPr>
        <w:rPr>
          <w:rFonts w:ascii="Cambria" w:hAnsi="Cambria"/>
          <w:szCs w:val="20"/>
        </w:rPr>
      </w:pPr>
    </w:p>
    <w:p w14:paraId="4946BA4B" w14:textId="4AD0946C"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Our bid shall be valid for a period of 1</w:t>
      </w:r>
      <w:r w:rsidR="002C306C" w:rsidRPr="003472BC">
        <w:rPr>
          <w:rFonts w:ascii="Cambria" w:hAnsi="Cambria"/>
          <w:sz w:val="20"/>
          <w:szCs w:val="20"/>
        </w:rPr>
        <w:t>2</w:t>
      </w:r>
      <w:r w:rsidRPr="003472BC">
        <w:rPr>
          <w:rFonts w:ascii="Cambria" w:hAnsi="Cambria"/>
          <w:sz w:val="20"/>
          <w:szCs w:val="20"/>
        </w:rPr>
        <w:t>0 days from the date fixed for the bid submission deadline in accordance with the Bidding Document and it shall remain binding upon us and may be accepted at any time before the expiration of that</w:t>
      </w:r>
      <w:r w:rsidRPr="003472BC">
        <w:rPr>
          <w:rFonts w:ascii="Cambria" w:hAnsi="Cambria"/>
          <w:spacing w:val="-18"/>
          <w:sz w:val="20"/>
          <w:szCs w:val="20"/>
        </w:rPr>
        <w:t xml:space="preserve"> </w:t>
      </w:r>
      <w:r w:rsidR="00723F9F" w:rsidRPr="003472BC">
        <w:rPr>
          <w:rFonts w:ascii="Cambria" w:hAnsi="Cambria"/>
          <w:sz w:val="20"/>
          <w:szCs w:val="20"/>
        </w:rPr>
        <w:t>period.</w:t>
      </w:r>
    </w:p>
    <w:p w14:paraId="3965A736" w14:textId="345DADB3"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 xml:space="preserve">If our bid is accepted, we commit to obtain a Performance Security in accordance with the Bidding </w:t>
      </w:r>
      <w:r w:rsidR="00723F9F" w:rsidRPr="003472BC">
        <w:rPr>
          <w:rFonts w:ascii="Cambria" w:hAnsi="Cambria"/>
          <w:sz w:val="20"/>
          <w:szCs w:val="20"/>
        </w:rPr>
        <w:t>Document.</w:t>
      </w:r>
    </w:p>
    <w:p w14:paraId="0BCCA5E7" w14:textId="35EF611D"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 xml:space="preserve">We, including any subcontractors or suppliers for any part of the contract, do </w:t>
      </w:r>
      <w:r w:rsidRPr="003472BC">
        <w:rPr>
          <w:rFonts w:ascii="Cambria" w:hAnsi="Cambria"/>
          <w:spacing w:val="-2"/>
          <w:sz w:val="20"/>
          <w:szCs w:val="20"/>
        </w:rPr>
        <w:t xml:space="preserve">not </w:t>
      </w:r>
      <w:r w:rsidRPr="003472BC">
        <w:rPr>
          <w:rFonts w:ascii="Cambria" w:hAnsi="Cambria"/>
          <w:sz w:val="20"/>
          <w:szCs w:val="20"/>
        </w:rPr>
        <w:t>have any conflict of</w:t>
      </w:r>
      <w:r w:rsidRPr="003472BC">
        <w:rPr>
          <w:rFonts w:ascii="Cambria" w:hAnsi="Cambria"/>
          <w:spacing w:val="-2"/>
          <w:sz w:val="20"/>
          <w:szCs w:val="20"/>
        </w:rPr>
        <w:t xml:space="preserve"> </w:t>
      </w:r>
      <w:r w:rsidRPr="003472BC">
        <w:rPr>
          <w:rFonts w:ascii="Cambria" w:hAnsi="Cambria"/>
          <w:sz w:val="20"/>
          <w:szCs w:val="20"/>
        </w:rPr>
        <w:t>interest</w:t>
      </w:r>
      <w:r w:rsidRPr="003472BC">
        <w:rPr>
          <w:rFonts w:ascii="Cambria" w:hAnsi="Cambria"/>
          <w:spacing w:val="-4"/>
          <w:sz w:val="20"/>
          <w:szCs w:val="20"/>
        </w:rPr>
        <w:t xml:space="preserve"> </w:t>
      </w:r>
      <w:r w:rsidRPr="003472BC">
        <w:rPr>
          <w:rFonts w:ascii="Cambria" w:hAnsi="Cambria"/>
          <w:sz w:val="20"/>
          <w:szCs w:val="20"/>
        </w:rPr>
        <w:t>in</w:t>
      </w:r>
      <w:r w:rsidRPr="003472BC">
        <w:rPr>
          <w:rFonts w:ascii="Cambria" w:hAnsi="Cambria"/>
          <w:spacing w:val="-3"/>
          <w:sz w:val="20"/>
          <w:szCs w:val="20"/>
        </w:rPr>
        <w:t xml:space="preserve"> </w:t>
      </w:r>
      <w:r w:rsidRPr="003472BC">
        <w:rPr>
          <w:rFonts w:ascii="Cambria" w:hAnsi="Cambria"/>
          <w:sz w:val="20"/>
          <w:szCs w:val="20"/>
        </w:rPr>
        <w:t>accordance</w:t>
      </w:r>
      <w:r w:rsidRPr="003472BC">
        <w:rPr>
          <w:rFonts w:ascii="Cambria" w:hAnsi="Cambria"/>
          <w:spacing w:val="-4"/>
          <w:sz w:val="20"/>
          <w:szCs w:val="20"/>
        </w:rPr>
        <w:t xml:space="preserve"> </w:t>
      </w:r>
      <w:r w:rsidRPr="003472BC">
        <w:rPr>
          <w:rFonts w:ascii="Cambria" w:hAnsi="Cambria"/>
          <w:sz w:val="20"/>
          <w:szCs w:val="20"/>
        </w:rPr>
        <w:t>with</w:t>
      </w:r>
      <w:r w:rsidRPr="003472BC">
        <w:rPr>
          <w:rFonts w:ascii="Cambria" w:hAnsi="Cambria"/>
          <w:spacing w:val="-3"/>
          <w:sz w:val="20"/>
          <w:szCs w:val="20"/>
        </w:rPr>
        <w:t xml:space="preserve"> </w:t>
      </w:r>
      <w:r w:rsidRPr="003472BC">
        <w:rPr>
          <w:rFonts w:ascii="Cambria" w:hAnsi="Cambria"/>
          <w:sz w:val="20"/>
          <w:szCs w:val="20"/>
        </w:rPr>
        <w:t>the</w:t>
      </w:r>
      <w:r w:rsidRPr="003472BC">
        <w:rPr>
          <w:rFonts w:ascii="Cambria" w:hAnsi="Cambria"/>
          <w:spacing w:val="-1"/>
          <w:sz w:val="20"/>
          <w:szCs w:val="20"/>
        </w:rPr>
        <w:t xml:space="preserve"> </w:t>
      </w:r>
      <w:r w:rsidRPr="003472BC">
        <w:rPr>
          <w:rFonts w:ascii="Cambria" w:hAnsi="Cambria"/>
          <w:sz w:val="20"/>
          <w:szCs w:val="20"/>
        </w:rPr>
        <w:t>Instructions</w:t>
      </w:r>
      <w:r w:rsidRPr="003472BC">
        <w:rPr>
          <w:rFonts w:ascii="Cambria" w:hAnsi="Cambria"/>
          <w:spacing w:val="-4"/>
          <w:sz w:val="20"/>
          <w:szCs w:val="20"/>
        </w:rPr>
        <w:t xml:space="preserve"> </w:t>
      </w:r>
      <w:r w:rsidRPr="003472BC">
        <w:rPr>
          <w:rFonts w:ascii="Cambria" w:hAnsi="Cambria"/>
          <w:sz w:val="20"/>
          <w:szCs w:val="20"/>
        </w:rPr>
        <w:t>to Bidders</w:t>
      </w:r>
      <w:r w:rsidRPr="003472BC">
        <w:rPr>
          <w:rFonts w:ascii="Cambria" w:hAnsi="Cambria"/>
          <w:spacing w:val="-4"/>
          <w:sz w:val="20"/>
          <w:szCs w:val="20"/>
        </w:rPr>
        <w:t xml:space="preserve"> </w:t>
      </w:r>
      <w:r w:rsidRPr="003472BC">
        <w:rPr>
          <w:rFonts w:ascii="Cambria" w:hAnsi="Cambria"/>
          <w:sz w:val="20"/>
          <w:szCs w:val="20"/>
        </w:rPr>
        <w:t>of</w:t>
      </w:r>
      <w:r w:rsidRPr="003472BC">
        <w:rPr>
          <w:rFonts w:ascii="Cambria" w:hAnsi="Cambria"/>
          <w:spacing w:val="-2"/>
          <w:sz w:val="20"/>
          <w:szCs w:val="20"/>
        </w:rPr>
        <w:t xml:space="preserve"> </w:t>
      </w:r>
      <w:r w:rsidRPr="003472BC">
        <w:rPr>
          <w:rFonts w:ascii="Cambria" w:hAnsi="Cambria"/>
          <w:sz w:val="20"/>
          <w:szCs w:val="20"/>
        </w:rPr>
        <w:t>this</w:t>
      </w:r>
      <w:r w:rsidRPr="003472BC">
        <w:rPr>
          <w:rFonts w:ascii="Cambria" w:hAnsi="Cambria"/>
          <w:spacing w:val="-2"/>
          <w:sz w:val="20"/>
          <w:szCs w:val="20"/>
        </w:rPr>
        <w:t xml:space="preserve"> </w:t>
      </w:r>
      <w:r w:rsidRPr="003472BC">
        <w:rPr>
          <w:rFonts w:ascii="Cambria" w:hAnsi="Cambria"/>
          <w:sz w:val="20"/>
          <w:szCs w:val="20"/>
        </w:rPr>
        <w:t>bidding</w:t>
      </w:r>
      <w:r w:rsidRPr="003472BC">
        <w:rPr>
          <w:rFonts w:ascii="Cambria" w:hAnsi="Cambria"/>
          <w:spacing w:val="-3"/>
          <w:sz w:val="20"/>
          <w:szCs w:val="20"/>
        </w:rPr>
        <w:t xml:space="preserve"> </w:t>
      </w:r>
      <w:r w:rsidR="00723F9F" w:rsidRPr="003472BC">
        <w:rPr>
          <w:rFonts w:ascii="Cambria" w:hAnsi="Cambria"/>
          <w:sz w:val="20"/>
          <w:szCs w:val="20"/>
        </w:rPr>
        <w:t>document.</w:t>
      </w:r>
    </w:p>
    <w:p w14:paraId="450535E1" w14:textId="13470817"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lastRenderedPageBreak/>
        <w:t xml:space="preserve">We are not </w:t>
      </w:r>
      <w:r w:rsidR="00534FA2" w:rsidRPr="003472BC">
        <w:rPr>
          <w:rFonts w:ascii="Cambria" w:hAnsi="Cambria"/>
          <w:sz w:val="20"/>
          <w:szCs w:val="20"/>
        </w:rPr>
        <w:t>participating</w:t>
      </w:r>
      <w:r w:rsidRPr="003472BC">
        <w:rPr>
          <w:rFonts w:ascii="Cambria" w:hAnsi="Cambria"/>
          <w:sz w:val="20"/>
          <w:szCs w:val="20"/>
        </w:rPr>
        <w:t>, as a Bidder or as a subcontractor, in more than one bid in this bidding process in accordance with the ITB other than alternative offers submitted in accordance with ITB (if</w:t>
      </w:r>
      <w:r w:rsidRPr="003472BC">
        <w:rPr>
          <w:rFonts w:ascii="Cambria" w:hAnsi="Cambria"/>
          <w:spacing w:val="-3"/>
          <w:sz w:val="20"/>
          <w:szCs w:val="20"/>
        </w:rPr>
        <w:t xml:space="preserve"> </w:t>
      </w:r>
      <w:r w:rsidRPr="003472BC">
        <w:rPr>
          <w:rFonts w:ascii="Cambria" w:hAnsi="Cambria"/>
          <w:sz w:val="20"/>
          <w:szCs w:val="20"/>
        </w:rPr>
        <w:t>any);</w:t>
      </w:r>
      <w:r w:rsidRPr="003472BC">
        <w:rPr>
          <w:rFonts w:ascii="Cambria" w:hAnsi="Cambria"/>
          <w:sz w:val="20"/>
          <w:szCs w:val="20"/>
        </w:rPr>
        <w:tab/>
      </w:r>
      <w:r w:rsidRPr="003472BC">
        <w:rPr>
          <w:rFonts w:ascii="Cambria" w:hAnsi="Cambria"/>
          <w:sz w:val="20"/>
          <w:szCs w:val="20"/>
        </w:rPr>
        <w:br/>
        <w:t xml:space="preserve">We, including any of our subcontractors or suppliers for any part of the contract, have not been declared ineligible, under the </w:t>
      </w:r>
      <w:r w:rsidR="00982122" w:rsidRPr="003472BC">
        <w:rPr>
          <w:rFonts w:ascii="Cambria" w:hAnsi="Cambria"/>
          <w:sz w:val="20"/>
          <w:szCs w:val="20"/>
        </w:rPr>
        <w:t>Implementing Partner</w:t>
      </w:r>
      <w:r w:rsidRPr="003472BC">
        <w:rPr>
          <w:rFonts w:ascii="Cambria" w:hAnsi="Cambria"/>
          <w:sz w:val="20"/>
          <w:szCs w:val="20"/>
        </w:rPr>
        <w:t>’s country laws or official regulations or by an act of compliance with a decision of the United Nations Security Council.</w:t>
      </w:r>
    </w:p>
    <w:p w14:paraId="73F0E3F5" w14:textId="116A85D7" w:rsidR="00B33550" w:rsidRPr="003472BC" w:rsidRDefault="00B33550" w:rsidP="008F72CE">
      <w:pPr>
        <w:pStyle w:val="Heading3"/>
        <w:numPr>
          <w:ilvl w:val="0"/>
          <w:numId w:val="13"/>
        </w:numPr>
        <w:spacing w:before="40"/>
        <w:rPr>
          <w:rFonts w:ascii="Cambria" w:hAnsi="Cambria"/>
        </w:rPr>
      </w:pPr>
      <w:r w:rsidRPr="003472BC">
        <w:rPr>
          <w:rFonts w:ascii="Cambria" w:hAnsi="Cambria"/>
        </w:rPr>
        <w:t>We are not a government owned</w:t>
      </w:r>
      <w:r w:rsidRPr="003472BC">
        <w:rPr>
          <w:rFonts w:ascii="Cambria" w:hAnsi="Cambria"/>
          <w:spacing w:val="-11"/>
        </w:rPr>
        <w:t xml:space="preserve"> </w:t>
      </w:r>
      <w:r w:rsidRPr="003472BC">
        <w:rPr>
          <w:rFonts w:ascii="Cambria" w:hAnsi="Cambria"/>
        </w:rPr>
        <w:t>entity.</w:t>
      </w:r>
    </w:p>
    <w:p w14:paraId="7B662B6E" w14:textId="60006693" w:rsidR="00B33550" w:rsidRPr="003472BC" w:rsidRDefault="00B33550" w:rsidP="008F72CE">
      <w:pPr>
        <w:pStyle w:val="Heading3"/>
        <w:numPr>
          <w:ilvl w:val="0"/>
          <w:numId w:val="13"/>
        </w:numPr>
        <w:spacing w:before="40"/>
        <w:rPr>
          <w:rFonts w:ascii="Cambria" w:hAnsi="Cambria"/>
        </w:rPr>
      </w:pPr>
      <w:r w:rsidRPr="003472BC">
        <w:rPr>
          <w:rFonts w:ascii="Cambria" w:hAnsi="Cambria"/>
        </w:rPr>
        <w:t>We have paid, or will pay, the following commissions, gratuities, or fees with respect to the bidding process or execution of the</w:t>
      </w:r>
      <w:r w:rsidRPr="003472BC">
        <w:rPr>
          <w:rFonts w:ascii="Cambria" w:hAnsi="Cambria"/>
          <w:spacing w:val="-10"/>
        </w:rPr>
        <w:t xml:space="preserve"> </w:t>
      </w:r>
      <w:r w:rsidRPr="003472BC">
        <w:rPr>
          <w:rFonts w:ascii="Cambria" w:hAnsi="Cambria"/>
        </w:rPr>
        <w:t>Contract:</w:t>
      </w:r>
    </w:p>
    <w:p w14:paraId="548E5349" w14:textId="77777777" w:rsidR="00C2234C" w:rsidRPr="003472BC" w:rsidRDefault="00C2234C" w:rsidP="00C2234C">
      <w:pPr>
        <w:spacing w:before="0" w:after="0"/>
        <w:rPr>
          <w:rFonts w:ascii="Cambria" w:hAnsi="Cambria"/>
        </w:rPr>
      </w:pPr>
    </w:p>
    <w:tbl>
      <w:tblPr>
        <w:tblW w:w="794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519"/>
        <w:gridCol w:w="2335"/>
        <w:gridCol w:w="1967"/>
      </w:tblGrid>
      <w:tr w:rsidR="00B33550" w:rsidRPr="003472BC" w14:paraId="1BAFFB7A" w14:textId="77777777" w:rsidTr="00C2234C">
        <w:trPr>
          <w:trHeight w:hRule="exact" w:val="461"/>
        </w:trPr>
        <w:tc>
          <w:tcPr>
            <w:tcW w:w="2127" w:type="dxa"/>
            <w:shd w:val="clear" w:color="auto" w:fill="auto"/>
          </w:tcPr>
          <w:p w14:paraId="199D1DDD" w14:textId="3EDADCF5" w:rsidR="00B33550" w:rsidRPr="003472BC" w:rsidRDefault="00B33550" w:rsidP="00E54F5A">
            <w:pPr>
              <w:jc w:val="center"/>
              <w:rPr>
                <w:rFonts w:ascii="Cambria" w:hAnsi="Cambria"/>
                <w:b/>
              </w:rPr>
            </w:pPr>
            <w:r w:rsidRPr="003472BC">
              <w:rPr>
                <w:rFonts w:ascii="Cambria" w:hAnsi="Cambria"/>
                <w:b/>
              </w:rPr>
              <w:t>Name of Reci</w:t>
            </w:r>
            <w:r w:rsidR="002C306C" w:rsidRPr="003472BC">
              <w:rPr>
                <w:rFonts w:ascii="Cambria" w:hAnsi="Cambria"/>
                <w:b/>
              </w:rPr>
              <w:t>pi</w:t>
            </w:r>
            <w:r w:rsidRPr="003472BC">
              <w:rPr>
                <w:rFonts w:ascii="Cambria" w:hAnsi="Cambria"/>
                <w:b/>
              </w:rPr>
              <w:t>ent</w:t>
            </w:r>
          </w:p>
        </w:tc>
        <w:tc>
          <w:tcPr>
            <w:tcW w:w="1519" w:type="dxa"/>
            <w:shd w:val="clear" w:color="auto" w:fill="auto"/>
          </w:tcPr>
          <w:p w14:paraId="3B8F6759" w14:textId="77777777" w:rsidR="00B33550" w:rsidRPr="003472BC" w:rsidRDefault="00B33550" w:rsidP="00E54F5A">
            <w:pPr>
              <w:jc w:val="center"/>
              <w:rPr>
                <w:rFonts w:ascii="Cambria" w:hAnsi="Cambria"/>
                <w:b/>
              </w:rPr>
            </w:pPr>
            <w:r w:rsidRPr="003472BC">
              <w:rPr>
                <w:rFonts w:ascii="Cambria" w:hAnsi="Cambria"/>
                <w:b/>
              </w:rPr>
              <w:t>Address</w:t>
            </w:r>
          </w:p>
        </w:tc>
        <w:tc>
          <w:tcPr>
            <w:tcW w:w="2335" w:type="dxa"/>
            <w:shd w:val="clear" w:color="auto" w:fill="auto"/>
          </w:tcPr>
          <w:p w14:paraId="077CA6CA" w14:textId="77777777" w:rsidR="00B33550" w:rsidRPr="003472BC" w:rsidRDefault="00B33550" w:rsidP="00E54F5A">
            <w:pPr>
              <w:jc w:val="center"/>
              <w:rPr>
                <w:rFonts w:ascii="Cambria" w:hAnsi="Cambria"/>
                <w:b/>
              </w:rPr>
            </w:pPr>
            <w:r w:rsidRPr="003472BC">
              <w:rPr>
                <w:rFonts w:ascii="Cambria" w:hAnsi="Cambria"/>
                <w:b/>
              </w:rPr>
              <w:t>Reason</w:t>
            </w:r>
          </w:p>
        </w:tc>
        <w:tc>
          <w:tcPr>
            <w:tcW w:w="1967" w:type="dxa"/>
            <w:shd w:val="clear" w:color="auto" w:fill="auto"/>
          </w:tcPr>
          <w:p w14:paraId="5417449C" w14:textId="77777777" w:rsidR="00B33550" w:rsidRPr="003472BC" w:rsidRDefault="00B33550" w:rsidP="00E54F5A">
            <w:pPr>
              <w:jc w:val="center"/>
              <w:rPr>
                <w:rFonts w:ascii="Cambria" w:hAnsi="Cambria"/>
                <w:b/>
              </w:rPr>
            </w:pPr>
            <w:r w:rsidRPr="003472BC">
              <w:rPr>
                <w:rFonts w:ascii="Cambria" w:hAnsi="Cambria"/>
                <w:b/>
              </w:rPr>
              <w:t>Amount</w:t>
            </w:r>
          </w:p>
        </w:tc>
      </w:tr>
      <w:tr w:rsidR="00B33550" w:rsidRPr="003472BC" w14:paraId="7F8C0EF7" w14:textId="77777777" w:rsidTr="00C2234C">
        <w:trPr>
          <w:trHeight w:hRule="exact" w:val="278"/>
        </w:trPr>
        <w:tc>
          <w:tcPr>
            <w:tcW w:w="2127" w:type="dxa"/>
          </w:tcPr>
          <w:p w14:paraId="494F32E3" w14:textId="77777777" w:rsidR="00B33550" w:rsidRPr="003472BC" w:rsidRDefault="00B33550" w:rsidP="00E54F5A">
            <w:pPr>
              <w:rPr>
                <w:rFonts w:ascii="Cambria" w:hAnsi="Cambria"/>
              </w:rPr>
            </w:pPr>
          </w:p>
        </w:tc>
        <w:tc>
          <w:tcPr>
            <w:tcW w:w="1519" w:type="dxa"/>
          </w:tcPr>
          <w:p w14:paraId="7E6017CF" w14:textId="77777777" w:rsidR="00B33550" w:rsidRPr="003472BC" w:rsidRDefault="00B33550" w:rsidP="00E54F5A">
            <w:pPr>
              <w:rPr>
                <w:rFonts w:ascii="Cambria" w:hAnsi="Cambria"/>
              </w:rPr>
            </w:pPr>
          </w:p>
        </w:tc>
        <w:tc>
          <w:tcPr>
            <w:tcW w:w="2335" w:type="dxa"/>
          </w:tcPr>
          <w:p w14:paraId="477E6F3D" w14:textId="77777777" w:rsidR="00B33550" w:rsidRPr="003472BC" w:rsidRDefault="00B33550" w:rsidP="00E54F5A">
            <w:pPr>
              <w:rPr>
                <w:rFonts w:ascii="Cambria" w:hAnsi="Cambria"/>
              </w:rPr>
            </w:pPr>
          </w:p>
        </w:tc>
        <w:tc>
          <w:tcPr>
            <w:tcW w:w="1967" w:type="dxa"/>
          </w:tcPr>
          <w:p w14:paraId="587E478F" w14:textId="77777777" w:rsidR="00B33550" w:rsidRPr="003472BC" w:rsidRDefault="00B33550" w:rsidP="00E54F5A">
            <w:pPr>
              <w:rPr>
                <w:rFonts w:ascii="Cambria" w:hAnsi="Cambria"/>
              </w:rPr>
            </w:pPr>
          </w:p>
        </w:tc>
      </w:tr>
      <w:tr w:rsidR="00B33550" w:rsidRPr="003472BC" w14:paraId="760EADFC" w14:textId="77777777" w:rsidTr="00C2234C">
        <w:trPr>
          <w:trHeight w:hRule="exact" w:val="281"/>
        </w:trPr>
        <w:tc>
          <w:tcPr>
            <w:tcW w:w="2127" w:type="dxa"/>
          </w:tcPr>
          <w:p w14:paraId="3B2707A7" w14:textId="77777777" w:rsidR="00B33550" w:rsidRPr="003472BC" w:rsidRDefault="00B33550" w:rsidP="00E54F5A">
            <w:pPr>
              <w:rPr>
                <w:rFonts w:ascii="Cambria" w:hAnsi="Cambria"/>
              </w:rPr>
            </w:pPr>
          </w:p>
        </w:tc>
        <w:tc>
          <w:tcPr>
            <w:tcW w:w="1519" w:type="dxa"/>
          </w:tcPr>
          <w:p w14:paraId="635D5720" w14:textId="77777777" w:rsidR="00B33550" w:rsidRPr="003472BC" w:rsidRDefault="00B33550" w:rsidP="00E54F5A">
            <w:pPr>
              <w:rPr>
                <w:rFonts w:ascii="Cambria" w:hAnsi="Cambria"/>
              </w:rPr>
            </w:pPr>
          </w:p>
        </w:tc>
        <w:tc>
          <w:tcPr>
            <w:tcW w:w="2335" w:type="dxa"/>
          </w:tcPr>
          <w:p w14:paraId="0EE44F14" w14:textId="77777777" w:rsidR="00B33550" w:rsidRPr="003472BC" w:rsidRDefault="00B33550" w:rsidP="00E54F5A">
            <w:pPr>
              <w:rPr>
                <w:rFonts w:ascii="Cambria" w:hAnsi="Cambria"/>
              </w:rPr>
            </w:pPr>
          </w:p>
        </w:tc>
        <w:tc>
          <w:tcPr>
            <w:tcW w:w="1967" w:type="dxa"/>
          </w:tcPr>
          <w:p w14:paraId="67BA6DAF" w14:textId="77777777" w:rsidR="00B33550" w:rsidRPr="003472BC" w:rsidRDefault="00B33550" w:rsidP="00E54F5A">
            <w:pPr>
              <w:rPr>
                <w:rFonts w:ascii="Cambria" w:hAnsi="Cambria"/>
              </w:rPr>
            </w:pPr>
          </w:p>
        </w:tc>
      </w:tr>
    </w:tbl>
    <w:p w14:paraId="2C358D77" w14:textId="77777777" w:rsidR="00B33550" w:rsidRPr="003472BC" w:rsidRDefault="00B33550" w:rsidP="00C2234C">
      <w:pPr>
        <w:ind w:left="372" w:firstLine="708"/>
        <w:rPr>
          <w:rFonts w:ascii="Cambria" w:hAnsi="Cambria"/>
          <w:sz w:val="18"/>
        </w:rPr>
      </w:pPr>
      <w:r w:rsidRPr="003472BC">
        <w:rPr>
          <w:rFonts w:ascii="Cambria" w:hAnsi="Cambria"/>
          <w:sz w:val="18"/>
        </w:rPr>
        <w:t>[if none has been paid or is to be paid, indicate “none”]</w:t>
      </w:r>
    </w:p>
    <w:p w14:paraId="1D80DDE2" w14:textId="6ED654DE" w:rsidR="00B33550" w:rsidRPr="003472BC" w:rsidRDefault="00B33550" w:rsidP="008F72CE">
      <w:pPr>
        <w:pStyle w:val="Heading3"/>
        <w:numPr>
          <w:ilvl w:val="0"/>
          <w:numId w:val="13"/>
        </w:numPr>
        <w:spacing w:before="40"/>
        <w:rPr>
          <w:rFonts w:ascii="Cambria" w:hAnsi="Cambria"/>
        </w:rPr>
      </w:pPr>
      <w:r w:rsidRPr="003472BC">
        <w:rPr>
          <w:rFonts w:ascii="Cambria" w:hAnsi="Cambria"/>
        </w:rPr>
        <w:t>We understand that this bid, together with your written acceptance thereof included in your notification of award, shall constitute a binding contract between us, until a formal contract is prepared and executed;</w:t>
      </w:r>
      <w:r w:rsidRPr="003472BC">
        <w:rPr>
          <w:rFonts w:ascii="Cambria" w:hAnsi="Cambria"/>
          <w:spacing w:val="-11"/>
        </w:rPr>
        <w:t xml:space="preserve"> </w:t>
      </w:r>
      <w:r w:rsidRPr="003472BC">
        <w:rPr>
          <w:rFonts w:ascii="Cambria" w:hAnsi="Cambria"/>
        </w:rPr>
        <w:t>and</w:t>
      </w:r>
    </w:p>
    <w:p w14:paraId="73CCDDCC" w14:textId="44BCA342" w:rsidR="00B33550" w:rsidRPr="003472BC" w:rsidRDefault="00B33550" w:rsidP="008F72CE">
      <w:pPr>
        <w:pStyle w:val="Heading3"/>
        <w:numPr>
          <w:ilvl w:val="0"/>
          <w:numId w:val="13"/>
        </w:numPr>
        <w:spacing w:before="40"/>
        <w:rPr>
          <w:rFonts w:ascii="Cambria" w:hAnsi="Cambria"/>
        </w:rPr>
      </w:pPr>
      <w:r w:rsidRPr="003472BC">
        <w:rPr>
          <w:rFonts w:ascii="Cambria" w:hAnsi="Cambria"/>
        </w:rPr>
        <w:t>We understand that you are not bound to accept the lowest evaluated bid or any other bid that you may</w:t>
      </w:r>
      <w:r w:rsidRPr="003472BC">
        <w:rPr>
          <w:rFonts w:ascii="Cambria" w:hAnsi="Cambria"/>
          <w:spacing w:val="-3"/>
        </w:rPr>
        <w:t xml:space="preserve"> </w:t>
      </w:r>
      <w:r w:rsidRPr="003472BC">
        <w:rPr>
          <w:rFonts w:ascii="Cambria" w:hAnsi="Cambria"/>
        </w:rPr>
        <w:t>receive.</w:t>
      </w:r>
    </w:p>
    <w:p w14:paraId="1565CBE1" w14:textId="2D45D836" w:rsidR="00B33550" w:rsidRPr="003472BC" w:rsidRDefault="00B33550" w:rsidP="008F72CE">
      <w:pPr>
        <w:pStyle w:val="Heading3"/>
        <w:numPr>
          <w:ilvl w:val="0"/>
          <w:numId w:val="13"/>
        </w:numPr>
        <w:spacing w:before="40"/>
        <w:rPr>
          <w:rFonts w:ascii="Cambria" w:hAnsi="Cambria"/>
        </w:rPr>
      </w:pPr>
      <w:r w:rsidRPr="003472BC">
        <w:rPr>
          <w:rFonts w:ascii="Cambria" w:hAnsi="Cambria"/>
        </w:rPr>
        <w:t>We hereby certify that we have taken steps to ensure that no person acting for us or on our behalf will engage in</w:t>
      </w:r>
      <w:r w:rsidRPr="003472BC">
        <w:rPr>
          <w:rFonts w:ascii="Cambria" w:hAnsi="Cambria"/>
          <w:spacing w:val="-7"/>
        </w:rPr>
        <w:t xml:space="preserve"> </w:t>
      </w:r>
      <w:r w:rsidRPr="003472BC">
        <w:rPr>
          <w:rFonts w:ascii="Cambria" w:hAnsi="Cambria"/>
        </w:rPr>
        <w:t>bribery.</w:t>
      </w:r>
    </w:p>
    <w:p w14:paraId="7D4B3872" w14:textId="77777777" w:rsidR="00B33550" w:rsidRPr="003472BC" w:rsidRDefault="00B33550" w:rsidP="00B33550">
      <w:pPr>
        <w:rPr>
          <w:rFonts w:ascii="Cambria" w:hAnsi="Cambria"/>
          <w:sz w:val="31"/>
        </w:rPr>
      </w:pPr>
    </w:p>
    <w:p w14:paraId="49C17915"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1E4EE449" w14:textId="77777777" w:rsidR="00B33550" w:rsidRPr="003472BC" w:rsidRDefault="00B33550" w:rsidP="00B33550">
      <w:pPr>
        <w:rPr>
          <w:rFonts w:ascii="Cambria" w:hAnsi="Cambria"/>
        </w:rPr>
      </w:pPr>
    </w:p>
    <w:p w14:paraId="53988D33"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E6DBEB6" w14:textId="77777777" w:rsidR="00B33550" w:rsidRPr="003472BC" w:rsidRDefault="00B33550" w:rsidP="00B33550">
      <w:pPr>
        <w:rPr>
          <w:rFonts w:ascii="Cambria" w:hAnsi="Cambria"/>
        </w:rPr>
      </w:pPr>
    </w:p>
    <w:p w14:paraId="733A1625" w14:textId="77777777" w:rsidR="00B33550" w:rsidRPr="003472BC" w:rsidRDefault="00B33550" w:rsidP="00B33550">
      <w:pPr>
        <w:rPr>
          <w:rFonts w:ascii="Cambria" w:hAnsi="Cambria"/>
        </w:rPr>
      </w:pPr>
      <w:r w:rsidRPr="003472BC">
        <w:rPr>
          <w:rFonts w:ascii="Cambria" w:hAnsi="Cambria"/>
        </w:rPr>
        <w:t>Date of signing: _____/____/____</w:t>
      </w:r>
    </w:p>
    <w:p w14:paraId="167074F7" w14:textId="77777777" w:rsidR="00B33550" w:rsidRPr="003472BC" w:rsidRDefault="00B33550" w:rsidP="00B33550">
      <w:pPr>
        <w:rPr>
          <w:rFonts w:ascii="Cambria" w:hAnsi="Cambria"/>
        </w:rPr>
        <w:sectPr w:rsidR="00B33550" w:rsidRPr="003472BC" w:rsidSect="00DC4DF0">
          <w:pgSz w:w="11900" w:h="16840"/>
          <w:pgMar w:top="1417" w:right="1417" w:bottom="1134" w:left="1417" w:header="760" w:footer="1115" w:gutter="0"/>
          <w:cols w:space="720"/>
          <w:docGrid w:linePitch="272"/>
        </w:sectPr>
      </w:pPr>
    </w:p>
    <w:p w14:paraId="7343F461" w14:textId="46EF7C3A" w:rsidR="00B33550" w:rsidRPr="003472BC" w:rsidRDefault="005B0361" w:rsidP="00923608">
      <w:pPr>
        <w:pStyle w:val="Heading1"/>
        <w:numPr>
          <w:ilvl w:val="0"/>
          <w:numId w:val="0"/>
        </w:numPr>
        <w:ind w:left="1152"/>
      </w:pPr>
      <w:bookmarkStart w:id="356" w:name="_Toc491172064"/>
      <w:bookmarkStart w:id="357" w:name="_Toc493614549"/>
      <w:bookmarkStart w:id="358" w:name="_Toc493615204"/>
      <w:bookmarkStart w:id="359" w:name="_Toc530904350"/>
      <w:bookmarkStart w:id="360" w:name="_Toc85104285"/>
      <w:bookmarkStart w:id="361" w:name="_Toc95719039"/>
      <w:bookmarkStart w:id="362" w:name="_Toc95719289"/>
      <w:bookmarkStart w:id="363" w:name="_Toc95719366"/>
      <w:bookmarkStart w:id="364" w:name="_Ref493517230"/>
      <w:r w:rsidRPr="003472BC">
        <w:lastRenderedPageBreak/>
        <w:t>14</w:t>
      </w:r>
      <w:r w:rsidRPr="003472BC">
        <w:tab/>
      </w:r>
      <w:r w:rsidR="00B33550" w:rsidRPr="003472BC">
        <w:t>Information on intended Sub-Contracts</w:t>
      </w:r>
      <w:bookmarkEnd w:id="356"/>
      <w:bookmarkEnd w:id="357"/>
      <w:bookmarkEnd w:id="358"/>
      <w:bookmarkEnd w:id="359"/>
      <w:bookmarkEnd w:id="360"/>
      <w:bookmarkEnd w:id="361"/>
      <w:bookmarkEnd w:id="362"/>
      <w:bookmarkEnd w:id="363"/>
    </w:p>
    <w:p w14:paraId="40E7C5E6" w14:textId="6D5B8828" w:rsidR="00B33550" w:rsidRPr="003472BC" w:rsidRDefault="00B33550" w:rsidP="00B33550">
      <w:pPr>
        <w:rPr>
          <w:rFonts w:ascii="Cambria" w:hAnsi="Cambria"/>
        </w:rPr>
      </w:pPr>
      <w:r w:rsidRPr="003472BC">
        <w:rPr>
          <w:rFonts w:ascii="Cambria" w:hAnsi="Cambria"/>
        </w:rPr>
        <w:t>Data concerning envisaged subcontractors and the percentage of works to be subcontracted.</w:t>
      </w:r>
      <w:r w:rsidR="004E6661" w:rsidRPr="003472BC">
        <w:rPr>
          <w:rFonts w:ascii="Cambria" w:hAnsi="Cambria"/>
        </w:rPr>
        <w:t xml:space="preserve"> Not more than </w:t>
      </w:r>
      <w:r w:rsidR="002C306C" w:rsidRPr="003472BC">
        <w:rPr>
          <w:rFonts w:ascii="Cambria" w:hAnsi="Cambria"/>
          <w:b/>
        </w:rPr>
        <w:t>25</w:t>
      </w:r>
      <w:r w:rsidR="004E6661" w:rsidRPr="003472BC">
        <w:rPr>
          <w:rFonts w:ascii="Cambria" w:hAnsi="Cambria"/>
          <w:b/>
        </w:rPr>
        <w:t>%</w:t>
      </w:r>
      <w:r w:rsidR="004E6661" w:rsidRPr="003472BC">
        <w:rPr>
          <w:rFonts w:ascii="Cambria" w:hAnsi="Cambria"/>
        </w:rPr>
        <w:t xml:space="preserve"> of the contract amount are to be sub-contracted.</w:t>
      </w:r>
    </w:p>
    <w:p w14:paraId="169FEF82" w14:textId="77777777" w:rsidR="00B33550" w:rsidRPr="003472BC" w:rsidRDefault="00B33550" w:rsidP="00B33550">
      <w:pPr>
        <w:rPr>
          <w:rFonts w:ascii="Cambria" w:hAnsi="Cambria"/>
        </w:rPr>
      </w:pPr>
      <w:r w:rsidRPr="003472BC">
        <w:rPr>
          <w:rFonts w:ascii="Cambria" w:hAnsi="Cambria"/>
        </w:rPr>
        <w:t>The Bidder is requested to submit detailed information concerning sub-contractors and the type and percentage of the work to be sub-contracted.</w:t>
      </w:r>
    </w:p>
    <w:p w14:paraId="10B417BC" w14:textId="77777777" w:rsidR="00B33550" w:rsidRPr="003472BC" w:rsidRDefault="00B33550" w:rsidP="00B33550">
      <w:pPr>
        <w:rPr>
          <w:rFonts w:ascii="Cambria" w:hAnsi="Cambria"/>
        </w:rPr>
      </w:pPr>
    </w:p>
    <w:tbl>
      <w:tblPr>
        <w:tblStyle w:val="TableGrid"/>
        <w:tblW w:w="0" w:type="auto"/>
        <w:tblLook w:val="04A0" w:firstRow="1" w:lastRow="0" w:firstColumn="1" w:lastColumn="0" w:noHBand="0" w:noVBand="1"/>
      </w:tblPr>
      <w:tblGrid>
        <w:gridCol w:w="1809"/>
        <w:gridCol w:w="2058"/>
        <w:gridCol w:w="1560"/>
        <w:gridCol w:w="1509"/>
        <w:gridCol w:w="2111"/>
      </w:tblGrid>
      <w:tr w:rsidR="00B33550" w:rsidRPr="003472BC" w14:paraId="3B25001B" w14:textId="77777777" w:rsidTr="00E54F5A">
        <w:tc>
          <w:tcPr>
            <w:tcW w:w="1809" w:type="dxa"/>
            <w:shd w:val="clear" w:color="auto" w:fill="auto"/>
          </w:tcPr>
          <w:p w14:paraId="67FF420A" w14:textId="77777777" w:rsidR="00B33550" w:rsidRPr="003472BC" w:rsidRDefault="00B33550" w:rsidP="00E54F5A">
            <w:pPr>
              <w:jc w:val="center"/>
              <w:rPr>
                <w:rFonts w:ascii="Cambria" w:hAnsi="Cambria"/>
                <w:b/>
              </w:rPr>
            </w:pPr>
            <w:r w:rsidRPr="003472BC">
              <w:rPr>
                <w:rFonts w:ascii="Cambria" w:hAnsi="Cambria"/>
                <w:b/>
              </w:rPr>
              <w:t>Work intended to be subcontracted</w:t>
            </w:r>
          </w:p>
        </w:tc>
        <w:tc>
          <w:tcPr>
            <w:tcW w:w="2058" w:type="dxa"/>
            <w:shd w:val="clear" w:color="auto" w:fill="auto"/>
          </w:tcPr>
          <w:p w14:paraId="4695630F" w14:textId="77777777" w:rsidR="00B33550" w:rsidRPr="003472BC" w:rsidRDefault="00B33550" w:rsidP="00E54F5A">
            <w:pPr>
              <w:jc w:val="center"/>
              <w:rPr>
                <w:rFonts w:ascii="Cambria" w:hAnsi="Cambria"/>
                <w:b/>
              </w:rPr>
            </w:pPr>
            <w:r w:rsidRPr="003472BC">
              <w:rPr>
                <w:rFonts w:ascii="Cambria" w:hAnsi="Cambria"/>
                <w:b/>
              </w:rPr>
              <w:t>Name and details (address, contact) of subcontractor</w:t>
            </w:r>
          </w:p>
        </w:tc>
        <w:tc>
          <w:tcPr>
            <w:tcW w:w="1560" w:type="dxa"/>
            <w:shd w:val="clear" w:color="auto" w:fill="auto"/>
          </w:tcPr>
          <w:p w14:paraId="6C05FFBA" w14:textId="77777777" w:rsidR="00B33550" w:rsidRPr="003472BC" w:rsidRDefault="00B33550" w:rsidP="00E54F5A">
            <w:pPr>
              <w:jc w:val="center"/>
              <w:rPr>
                <w:rFonts w:ascii="Cambria" w:hAnsi="Cambria"/>
                <w:b/>
              </w:rPr>
            </w:pPr>
            <w:r w:rsidRPr="003472BC">
              <w:rPr>
                <w:rFonts w:ascii="Cambria" w:hAnsi="Cambria"/>
                <w:b/>
              </w:rPr>
              <w:t>Value of subcontract as percentage of the Bid Price (%)</w:t>
            </w:r>
          </w:p>
        </w:tc>
        <w:tc>
          <w:tcPr>
            <w:tcW w:w="1509" w:type="dxa"/>
            <w:shd w:val="clear" w:color="auto" w:fill="auto"/>
          </w:tcPr>
          <w:p w14:paraId="388D567A" w14:textId="285288AD" w:rsidR="00B33550" w:rsidRPr="003472BC" w:rsidRDefault="00B33550" w:rsidP="00E54F5A">
            <w:pPr>
              <w:jc w:val="center"/>
              <w:rPr>
                <w:rFonts w:ascii="Cambria" w:hAnsi="Cambria"/>
                <w:b/>
              </w:rPr>
            </w:pPr>
            <w:r w:rsidRPr="003472BC">
              <w:rPr>
                <w:rFonts w:ascii="Cambria" w:hAnsi="Cambria"/>
                <w:b/>
              </w:rPr>
              <w:t>Value of the work to be sub- contracted (</w:t>
            </w:r>
            <w:r w:rsidR="00723F9F" w:rsidRPr="003472BC">
              <w:rPr>
                <w:rFonts w:ascii="Cambria" w:hAnsi="Cambria"/>
                <w:b/>
              </w:rPr>
              <w:t>PKR</w:t>
            </w:r>
            <w:r w:rsidRPr="003472BC">
              <w:rPr>
                <w:rFonts w:ascii="Cambria" w:hAnsi="Cambria"/>
                <w:b/>
              </w:rPr>
              <w:t>)</w:t>
            </w:r>
          </w:p>
          <w:p w14:paraId="3D307523" w14:textId="3B6D68EE" w:rsidR="00B64CE1" w:rsidRPr="003472BC" w:rsidRDefault="00B64CE1" w:rsidP="00E54F5A">
            <w:pPr>
              <w:jc w:val="center"/>
              <w:rPr>
                <w:rFonts w:ascii="Cambria" w:hAnsi="Cambria"/>
                <w:b/>
              </w:rPr>
            </w:pPr>
          </w:p>
        </w:tc>
        <w:tc>
          <w:tcPr>
            <w:tcW w:w="2111" w:type="dxa"/>
            <w:shd w:val="clear" w:color="auto" w:fill="auto"/>
          </w:tcPr>
          <w:p w14:paraId="070A8F38" w14:textId="77777777" w:rsidR="00B33550" w:rsidRPr="003472BC" w:rsidRDefault="00B33550" w:rsidP="00E54F5A">
            <w:pPr>
              <w:jc w:val="center"/>
              <w:rPr>
                <w:rFonts w:ascii="Cambria" w:hAnsi="Cambria"/>
                <w:b/>
              </w:rPr>
            </w:pPr>
            <w:r w:rsidRPr="003472BC">
              <w:rPr>
                <w:rFonts w:ascii="Cambria" w:hAnsi="Cambria"/>
                <w:b/>
              </w:rPr>
              <w:t>Experience in similar work (details to be specified)</w:t>
            </w:r>
          </w:p>
        </w:tc>
      </w:tr>
      <w:tr w:rsidR="00B33550" w:rsidRPr="003472BC" w14:paraId="41BE60AB" w14:textId="77777777" w:rsidTr="00E54F5A">
        <w:tc>
          <w:tcPr>
            <w:tcW w:w="1809" w:type="dxa"/>
          </w:tcPr>
          <w:p w14:paraId="1581DE75" w14:textId="77777777" w:rsidR="00B33550" w:rsidRPr="003472BC" w:rsidRDefault="00B33550" w:rsidP="00E54F5A">
            <w:pPr>
              <w:rPr>
                <w:rFonts w:ascii="Cambria" w:hAnsi="Cambria"/>
              </w:rPr>
            </w:pPr>
          </w:p>
        </w:tc>
        <w:tc>
          <w:tcPr>
            <w:tcW w:w="2058" w:type="dxa"/>
          </w:tcPr>
          <w:p w14:paraId="323FEF65" w14:textId="77777777" w:rsidR="00B33550" w:rsidRPr="003472BC" w:rsidRDefault="00B33550" w:rsidP="00E54F5A">
            <w:pPr>
              <w:rPr>
                <w:rFonts w:ascii="Cambria" w:hAnsi="Cambria"/>
              </w:rPr>
            </w:pPr>
          </w:p>
        </w:tc>
        <w:tc>
          <w:tcPr>
            <w:tcW w:w="1560" w:type="dxa"/>
          </w:tcPr>
          <w:p w14:paraId="59CFB4B4" w14:textId="77777777" w:rsidR="00B33550" w:rsidRPr="003472BC" w:rsidRDefault="00B33550" w:rsidP="00E54F5A">
            <w:pPr>
              <w:rPr>
                <w:rFonts w:ascii="Cambria" w:hAnsi="Cambria"/>
              </w:rPr>
            </w:pPr>
          </w:p>
        </w:tc>
        <w:tc>
          <w:tcPr>
            <w:tcW w:w="1509" w:type="dxa"/>
          </w:tcPr>
          <w:p w14:paraId="10545461" w14:textId="77777777" w:rsidR="00B33550" w:rsidRPr="003472BC" w:rsidRDefault="00B33550" w:rsidP="00E54F5A">
            <w:pPr>
              <w:rPr>
                <w:rFonts w:ascii="Cambria" w:hAnsi="Cambria"/>
              </w:rPr>
            </w:pPr>
          </w:p>
        </w:tc>
        <w:tc>
          <w:tcPr>
            <w:tcW w:w="2111" w:type="dxa"/>
          </w:tcPr>
          <w:p w14:paraId="0E35D1CD" w14:textId="77777777" w:rsidR="00B33550" w:rsidRPr="003472BC" w:rsidRDefault="00B33550" w:rsidP="00E54F5A">
            <w:pPr>
              <w:rPr>
                <w:rFonts w:ascii="Cambria" w:hAnsi="Cambria"/>
              </w:rPr>
            </w:pPr>
          </w:p>
        </w:tc>
      </w:tr>
      <w:tr w:rsidR="00B33550" w:rsidRPr="003472BC" w14:paraId="0D8DE1EE" w14:textId="77777777" w:rsidTr="00E54F5A">
        <w:tc>
          <w:tcPr>
            <w:tcW w:w="1809" w:type="dxa"/>
          </w:tcPr>
          <w:p w14:paraId="3F8F46A1" w14:textId="77777777" w:rsidR="00B33550" w:rsidRPr="003472BC" w:rsidRDefault="00B33550" w:rsidP="00E54F5A">
            <w:pPr>
              <w:rPr>
                <w:rFonts w:ascii="Cambria" w:hAnsi="Cambria"/>
              </w:rPr>
            </w:pPr>
          </w:p>
        </w:tc>
        <w:tc>
          <w:tcPr>
            <w:tcW w:w="2058" w:type="dxa"/>
          </w:tcPr>
          <w:p w14:paraId="76956567" w14:textId="77777777" w:rsidR="00B33550" w:rsidRPr="003472BC" w:rsidRDefault="00B33550" w:rsidP="00E54F5A">
            <w:pPr>
              <w:rPr>
                <w:rFonts w:ascii="Cambria" w:hAnsi="Cambria"/>
              </w:rPr>
            </w:pPr>
          </w:p>
        </w:tc>
        <w:tc>
          <w:tcPr>
            <w:tcW w:w="1560" w:type="dxa"/>
          </w:tcPr>
          <w:p w14:paraId="5C60153B" w14:textId="77777777" w:rsidR="00B33550" w:rsidRPr="003472BC" w:rsidRDefault="00B33550" w:rsidP="00E54F5A">
            <w:pPr>
              <w:rPr>
                <w:rFonts w:ascii="Cambria" w:hAnsi="Cambria"/>
              </w:rPr>
            </w:pPr>
          </w:p>
        </w:tc>
        <w:tc>
          <w:tcPr>
            <w:tcW w:w="1509" w:type="dxa"/>
          </w:tcPr>
          <w:p w14:paraId="6D1B592A" w14:textId="77777777" w:rsidR="00B33550" w:rsidRPr="003472BC" w:rsidRDefault="00B33550" w:rsidP="00E54F5A">
            <w:pPr>
              <w:rPr>
                <w:rFonts w:ascii="Cambria" w:hAnsi="Cambria"/>
              </w:rPr>
            </w:pPr>
          </w:p>
        </w:tc>
        <w:tc>
          <w:tcPr>
            <w:tcW w:w="2111" w:type="dxa"/>
          </w:tcPr>
          <w:p w14:paraId="4D388D34" w14:textId="77777777" w:rsidR="00B33550" w:rsidRPr="003472BC" w:rsidRDefault="00B33550" w:rsidP="00E54F5A">
            <w:pPr>
              <w:rPr>
                <w:rFonts w:ascii="Cambria" w:hAnsi="Cambria"/>
              </w:rPr>
            </w:pPr>
          </w:p>
        </w:tc>
      </w:tr>
      <w:tr w:rsidR="00B33550" w:rsidRPr="003472BC" w14:paraId="6586A828" w14:textId="77777777" w:rsidTr="00E54F5A">
        <w:tc>
          <w:tcPr>
            <w:tcW w:w="1809" w:type="dxa"/>
          </w:tcPr>
          <w:p w14:paraId="1721195E" w14:textId="77777777" w:rsidR="00B33550" w:rsidRPr="003472BC" w:rsidRDefault="00B33550" w:rsidP="00E54F5A">
            <w:pPr>
              <w:rPr>
                <w:rFonts w:ascii="Cambria" w:hAnsi="Cambria"/>
              </w:rPr>
            </w:pPr>
          </w:p>
        </w:tc>
        <w:tc>
          <w:tcPr>
            <w:tcW w:w="2058" w:type="dxa"/>
          </w:tcPr>
          <w:p w14:paraId="6BD6DD93" w14:textId="77777777" w:rsidR="00B33550" w:rsidRPr="003472BC" w:rsidRDefault="00B33550" w:rsidP="00E54F5A">
            <w:pPr>
              <w:rPr>
                <w:rFonts w:ascii="Cambria" w:hAnsi="Cambria"/>
              </w:rPr>
            </w:pPr>
          </w:p>
        </w:tc>
        <w:tc>
          <w:tcPr>
            <w:tcW w:w="1560" w:type="dxa"/>
          </w:tcPr>
          <w:p w14:paraId="2CFF339C" w14:textId="77777777" w:rsidR="00B33550" w:rsidRPr="003472BC" w:rsidRDefault="00B33550" w:rsidP="00E54F5A">
            <w:pPr>
              <w:rPr>
                <w:rFonts w:ascii="Cambria" w:hAnsi="Cambria"/>
              </w:rPr>
            </w:pPr>
          </w:p>
        </w:tc>
        <w:tc>
          <w:tcPr>
            <w:tcW w:w="1509" w:type="dxa"/>
          </w:tcPr>
          <w:p w14:paraId="556BAE07" w14:textId="77777777" w:rsidR="00B33550" w:rsidRPr="003472BC" w:rsidRDefault="00B33550" w:rsidP="00E54F5A">
            <w:pPr>
              <w:rPr>
                <w:rFonts w:ascii="Cambria" w:hAnsi="Cambria"/>
              </w:rPr>
            </w:pPr>
          </w:p>
        </w:tc>
        <w:tc>
          <w:tcPr>
            <w:tcW w:w="2111" w:type="dxa"/>
          </w:tcPr>
          <w:p w14:paraId="1F0031E4" w14:textId="77777777" w:rsidR="00B33550" w:rsidRPr="003472BC" w:rsidRDefault="00B33550" w:rsidP="00E54F5A">
            <w:pPr>
              <w:rPr>
                <w:rFonts w:ascii="Cambria" w:hAnsi="Cambria"/>
              </w:rPr>
            </w:pPr>
          </w:p>
        </w:tc>
      </w:tr>
      <w:tr w:rsidR="00B33550" w:rsidRPr="003472BC" w14:paraId="7A93ECA6" w14:textId="77777777" w:rsidTr="00E54F5A">
        <w:tc>
          <w:tcPr>
            <w:tcW w:w="1809" w:type="dxa"/>
          </w:tcPr>
          <w:p w14:paraId="79EDE670" w14:textId="77777777" w:rsidR="00B33550" w:rsidRPr="003472BC" w:rsidRDefault="00B33550" w:rsidP="00E54F5A">
            <w:pPr>
              <w:rPr>
                <w:rFonts w:ascii="Cambria" w:hAnsi="Cambria"/>
              </w:rPr>
            </w:pPr>
          </w:p>
        </w:tc>
        <w:tc>
          <w:tcPr>
            <w:tcW w:w="2058" w:type="dxa"/>
          </w:tcPr>
          <w:p w14:paraId="36AE43B6" w14:textId="77777777" w:rsidR="00B33550" w:rsidRPr="003472BC" w:rsidRDefault="00B33550" w:rsidP="00E54F5A">
            <w:pPr>
              <w:rPr>
                <w:rFonts w:ascii="Cambria" w:hAnsi="Cambria"/>
              </w:rPr>
            </w:pPr>
          </w:p>
        </w:tc>
        <w:tc>
          <w:tcPr>
            <w:tcW w:w="1560" w:type="dxa"/>
          </w:tcPr>
          <w:p w14:paraId="56685BAE" w14:textId="77777777" w:rsidR="00B33550" w:rsidRPr="003472BC" w:rsidRDefault="00B33550" w:rsidP="00E54F5A">
            <w:pPr>
              <w:rPr>
                <w:rFonts w:ascii="Cambria" w:hAnsi="Cambria"/>
              </w:rPr>
            </w:pPr>
          </w:p>
        </w:tc>
        <w:tc>
          <w:tcPr>
            <w:tcW w:w="1509" w:type="dxa"/>
          </w:tcPr>
          <w:p w14:paraId="7C9215BF" w14:textId="77777777" w:rsidR="00B33550" w:rsidRPr="003472BC" w:rsidRDefault="00B33550" w:rsidP="00E54F5A">
            <w:pPr>
              <w:rPr>
                <w:rFonts w:ascii="Cambria" w:hAnsi="Cambria"/>
              </w:rPr>
            </w:pPr>
          </w:p>
        </w:tc>
        <w:tc>
          <w:tcPr>
            <w:tcW w:w="2111" w:type="dxa"/>
          </w:tcPr>
          <w:p w14:paraId="0B59440A" w14:textId="77777777" w:rsidR="00B33550" w:rsidRPr="003472BC" w:rsidRDefault="00B33550" w:rsidP="00E54F5A">
            <w:pPr>
              <w:rPr>
                <w:rFonts w:ascii="Cambria" w:hAnsi="Cambria"/>
              </w:rPr>
            </w:pPr>
          </w:p>
        </w:tc>
      </w:tr>
      <w:tr w:rsidR="00B33550" w:rsidRPr="003472BC" w14:paraId="4596E569" w14:textId="77777777" w:rsidTr="00E54F5A">
        <w:tc>
          <w:tcPr>
            <w:tcW w:w="1809" w:type="dxa"/>
          </w:tcPr>
          <w:p w14:paraId="17EAA547" w14:textId="77777777" w:rsidR="00B33550" w:rsidRPr="003472BC" w:rsidRDefault="00B33550" w:rsidP="00E54F5A">
            <w:pPr>
              <w:rPr>
                <w:rFonts w:ascii="Cambria" w:hAnsi="Cambria"/>
              </w:rPr>
            </w:pPr>
          </w:p>
        </w:tc>
        <w:tc>
          <w:tcPr>
            <w:tcW w:w="2058" w:type="dxa"/>
          </w:tcPr>
          <w:p w14:paraId="1FD349C5" w14:textId="77777777" w:rsidR="00B33550" w:rsidRPr="003472BC" w:rsidRDefault="00B33550" w:rsidP="00E54F5A">
            <w:pPr>
              <w:rPr>
                <w:rFonts w:ascii="Cambria" w:hAnsi="Cambria"/>
              </w:rPr>
            </w:pPr>
          </w:p>
        </w:tc>
        <w:tc>
          <w:tcPr>
            <w:tcW w:w="1560" w:type="dxa"/>
          </w:tcPr>
          <w:p w14:paraId="07C1CE28" w14:textId="77777777" w:rsidR="00B33550" w:rsidRPr="003472BC" w:rsidRDefault="00B33550" w:rsidP="00E54F5A">
            <w:pPr>
              <w:rPr>
                <w:rFonts w:ascii="Cambria" w:hAnsi="Cambria"/>
              </w:rPr>
            </w:pPr>
          </w:p>
        </w:tc>
        <w:tc>
          <w:tcPr>
            <w:tcW w:w="1509" w:type="dxa"/>
          </w:tcPr>
          <w:p w14:paraId="310E81DD" w14:textId="77777777" w:rsidR="00B33550" w:rsidRPr="003472BC" w:rsidRDefault="00B33550" w:rsidP="00E54F5A">
            <w:pPr>
              <w:rPr>
                <w:rFonts w:ascii="Cambria" w:hAnsi="Cambria"/>
              </w:rPr>
            </w:pPr>
          </w:p>
        </w:tc>
        <w:tc>
          <w:tcPr>
            <w:tcW w:w="2111" w:type="dxa"/>
          </w:tcPr>
          <w:p w14:paraId="1498D102" w14:textId="77777777" w:rsidR="00B33550" w:rsidRPr="003472BC" w:rsidRDefault="00B33550" w:rsidP="00E54F5A">
            <w:pPr>
              <w:rPr>
                <w:rFonts w:ascii="Cambria" w:hAnsi="Cambria"/>
              </w:rPr>
            </w:pPr>
          </w:p>
        </w:tc>
      </w:tr>
      <w:tr w:rsidR="00B33550" w:rsidRPr="003472BC" w14:paraId="43E06243" w14:textId="77777777" w:rsidTr="00E54F5A">
        <w:tc>
          <w:tcPr>
            <w:tcW w:w="1809" w:type="dxa"/>
          </w:tcPr>
          <w:p w14:paraId="48EBC303" w14:textId="77777777" w:rsidR="00B33550" w:rsidRPr="003472BC" w:rsidRDefault="00B33550" w:rsidP="00E54F5A">
            <w:pPr>
              <w:rPr>
                <w:rFonts w:ascii="Cambria" w:hAnsi="Cambria"/>
              </w:rPr>
            </w:pPr>
          </w:p>
        </w:tc>
        <w:tc>
          <w:tcPr>
            <w:tcW w:w="2058" w:type="dxa"/>
          </w:tcPr>
          <w:p w14:paraId="17A52A13" w14:textId="77777777" w:rsidR="00B33550" w:rsidRPr="003472BC" w:rsidRDefault="00B33550" w:rsidP="00E54F5A">
            <w:pPr>
              <w:rPr>
                <w:rFonts w:ascii="Cambria" w:hAnsi="Cambria"/>
              </w:rPr>
            </w:pPr>
          </w:p>
        </w:tc>
        <w:tc>
          <w:tcPr>
            <w:tcW w:w="1560" w:type="dxa"/>
          </w:tcPr>
          <w:p w14:paraId="364BE887" w14:textId="77777777" w:rsidR="00B33550" w:rsidRPr="003472BC" w:rsidRDefault="00B33550" w:rsidP="00E54F5A">
            <w:pPr>
              <w:rPr>
                <w:rFonts w:ascii="Cambria" w:hAnsi="Cambria"/>
              </w:rPr>
            </w:pPr>
          </w:p>
        </w:tc>
        <w:tc>
          <w:tcPr>
            <w:tcW w:w="1509" w:type="dxa"/>
          </w:tcPr>
          <w:p w14:paraId="192463C7" w14:textId="77777777" w:rsidR="00B33550" w:rsidRPr="003472BC" w:rsidRDefault="00B33550" w:rsidP="00E54F5A">
            <w:pPr>
              <w:rPr>
                <w:rFonts w:ascii="Cambria" w:hAnsi="Cambria"/>
              </w:rPr>
            </w:pPr>
          </w:p>
        </w:tc>
        <w:tc>
          <w:tcPr>
            <w:tcW w:w="2111" w:type="dxa"/>
          </w:tcPr>
          <w:p w14:paraId="24148FE1" w14:textId="77777777" w:rsidR="00B33550" w:rsidRPr="003472BC" w:rsidRDefault="00B33550" w:rsidP="00E54F5A">
            <w:pPr>
              <w:rPr>
                <w:rFonts w:ascii="Cambria" w:hAnsi="Cambria"/>
              </w:rPr>
            </w:pPr>
          </w:p>
        </w:tc>
      </w:tr>
      <w:tr w:rsidR="00B33550" w:rsidRPr="003472BC" w14:paraId="563C73F5" w14:textId="77777777" w:rsidTr="00E54F5A">
        <w:tc>
          <w:tcPr>
            <w:tcW w:w="1809" w:type="dxa"/>
          </w:tcPr>
          <w:p w14:paraId="12266EAC" w14:textId="77777777" w:rsidR="00B33550" w:rsidRPr="003472BC" w:rsidRDefault="00B33550" w:rsidP="00E54F5A">
            <w:pPr>
              <w:rPr>
                <w:rFonts w:ascii="Cambria" w:hAnsi="Cambria"/>
              </w:rPr>
            </w:pPr>
          </w:p>
        </w:tc>
        <w:tc>
          <w:tcPr>
            <w:tcW w:w="2058" w:type="dxa"/>
          </w:tcPr>
          <w:p w14:paraId="67707727" w14:textId="77777777" w:rsidR="00B33550" w:rsidRPr="003472BC" w:rsidRDefault="00B33550" w:rsidP="00E54F5A">
            <w:pPr>
              <w:rPr>
                <w:rFonts w:ascii="Cambria" w:hAnsi="Cambria"/>
              </w:rPr>
            </w:pPr>
          </w:p>
        </w:tc>
        <w:tc>
          <w:tcPr>
            <w:tcW w:w="1560" w:type="dxa"/>
          </w:tcPr>
          <w:p w14:paraId="6097F59F" w14:textId="77777777" w:rsidR="00B33550" w:rsidRPr="003472BC" w:rsidRDefault="00B33550" w:rsidP="00E54F5A">
            <w:pPr>
              <w:rPr>
                <w:rFonts w:ascii="Cambria" w:hAnsi="Cambria"/>
              </w:rPr>
            </w:pPr>
          </w:p>
        </w:tc>
        <w:tc>
          <w:tcPr>
            <w:tcW w:w="1509" w:type="dxa"/>
          </w:tcPr>
          <w:p w14:paraId="40B6C887" w14:textId="77777777" w:rsidR="00B33550" w:rsidRPr="003472BC" w:rsidRDefault="00B33550" w:rsidP="00E54F5A">
            <w:pPr>
              <w:rPr>
                <w:rFonts w:ascii="Cambria" w:hAnsi="Cambria"/>
              </w:rPr>
            </w:pPr>
          </w:p>
        </w:tc>
        <w:tc>
          <w:tcPr>
            <w:tcW w:w="2111" w:type="dxa"/>
            <w:tcBorders>
              <w:bottom w:val="single" w:sz="4" w:space="0" w:color="auto"/>
            </w:tcBorders>
          </w:tcPr>
          <w:p w14:paraId="3F37AEDF" w14:textId="77777777" w:rsidR="00B33550" w:rsidRPr="003472BC" w:rsidRDefault="00B33550" w:rsidP="00E54F5A">
            <w:pPr>
              <w:rPr>
                <w:rFonts w:ascii="Cambria" w:hAnsi="Cambria"/>
              </w:rPr>
            </w:pPr>
          </w:p>
        </w:tc>
      </w:tr>
      <w:tr w:rsidR="00B33550" w:rsidRPr="003472BC" w14:paraId="72FDBD6E" w14:textId="77777777" w:rsidTr="00E54F5A">
        <w:tc>
          <w:tcPr>
            <w:tcW w:w="3867" w:type="dxa"/>
            <w:gridSpan w:val="2"/>
          </w:tcPr>
          <w:p w14:paraId="68395AC3" w14:textId="77777777" w:rsidR="00B33550" w:rsidRPr="003472BC" w:rsidRDefault="00B33550" w:rsidP="00E54F5A">
            <w:pPr>
              <w:rPr>
                <w:rFonts w:ascii="Cambria" w:hAnsi="Cambria"/>
              </w:rPr>
            </w:pPr>
            <w:r w:rsidRPr="003472BC">
              <w:rPr>
                <w:rFonts w:ascii="Cambria" w:hAnsi="Cambria"/>
                <w:b/>
              </w:rPr>
              <w:t xml:space="preserve">Total </w:t>
            </w:r>
            <w:r w:rsidRPr="003472BC">
              <w:rPr>
                <w:rFonts w:ascii="Cambria" w:hAnsi="Cambria"/>
              </w:rPr>
              <w:t>value/percentage to be subcontracted</w:t>
            </w:r>
          </w:p>
        </w:tc>
        <w:tc>
          <w:tcPr>
            <w:tcW w:w="1560" w:type="dxa"/>
          </w:tcPr>
          <w:p w14:paraId="7B5BE618" w14:textId="77777777" w:rsidR="00B33550" w:rsidRPr="003472BC" w:rsidRDefault="00B33550" w:rsidP="00E54F5A">
            <w:pPr>
              <w:rPr>
                <w:rFonts w:ascii="Cambria" w:hAnsi="Cambria"/>
              </w:rPr>
            </w:pPr>
          </w:p>
        </w:tc>
        <w:tc>
          <w:tcPr>
            <w:tcW w:w="1509" w:type="dxa"/>
          </w:tcPr>
          <w:p w14:paraId="0F971F35" w14:textId="77777777" w:rsidR="00B33550" w:rsidRPr="003472BC" w:rsidRDefault="00B33550" w:rsidP="00E54F5A">
            <w:pPr>
              <w:rPr>
                <w:rFonts w:ascii="Cambria" w:hAnsi="Cambria"/>
              </w:rPr>
            </w:pPr>
          </w:p>
        </w:tc>
        <w:tc>
          <w:tcPr>
            <w:tcW w:w="2111" w:type="dxa"/>
            <w:tcBorders>
              <w:bottom w:val="nil"/>
              <w:right w:val="nil"/>
            </w:tcBorders>
          </w:tcPr>
          <w:p w14:paraId="3394EABA" w14:textId="77777777" w:rsidR="00B33550" w:rsidRPr="003472BC" w:rsidRDefault="00B33550" w:rsidP="00E54F5A">
            <w:pPr>
              <w:rPr>
                <w:rFonts w:ascii="Cambria" w:hAnsi="Cambria"/>
              </w:rPr>
            </w:pPr>
          </w:p>
        </w:tc>
      </w:tr>
    </w:tbl>
    <w:p w14:paraId="0B591954" w14:textId="77777777" w:rsidR="00B33550" w:rsidRPr="003472BC" w:rsidRDefault="00B33550" w:rsidP="00B33550">
      <w:pPr>
        <w:rPr>
          <w:rFonts w:ascii="Cambria" w:hAnsi="Cambria"/>
        </w:rPr>
      </w:pPr>
    </w:p>
    <w:p w14:paraId="742D626F"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0C264200" w14:textId="77777777" w:rsidR="00B33550" w:rsidRPr="003472BC" w:rsidRDefault="00B33550" w:rsidP="00B33550">
      <w:pPr>
        <w:rPr>
          <w:rFonts w:ascii="Cambria" w:hAnsi="Cambria"/>
        </w:rPr>
      </w:pPr>
    </w:p>
    <w:p w14:paraId="32BEAF46"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5856EFE3" w14:textId="77777777" w:rsidR="00B33550" w:rsidRPr="003472BC" w:rsidRDefault="00B33550" w:rsidP="00B33550">
      <w:pPr>
        <w:rPr>
          <w:rFonts w:ascii="Cambria" w:hAnsi="Cambria"/>
        </w:rPr>
      </w:pPr>
    </w:p>
    <w:p w14:paraId="1A3DC10B" w14:textId="77777777" w:rsidR="00B33550" w:rsidRPr="003472BC" w:rsidRDefault="00B33550" w:rsidP="00B33550">
      <w:pPr>
        <w:rPr>
          <w:rFonts w:ascii="Cambria" w:hAnsi="Cambria"/>
        </w:rPr>
      </w:pPr>
      <w:r w:rsidRPr="003472BC">
        <w:rPr>
          <w:rFonts w:ascii="Cambria" w:hAnsi="Cambria"/>
        </w:rPr>
        <w:t>Date of signing: _____/____/____</w:t>
      </w:r>
    </w:p>
    <w:p w14:paraId="4E2373D9" w14:textId="5A9C81CB" w:rsidR="00B33550" w:rsidRPr="003472BC" w:rsidRDefault="00B33550" w:rsidP="00B33550">
      <w:pPr>
        <w:pStyle w:val="Caption"/>
        <w:rPr>
          <w:rFonts w:ascii="Cambria" w:hAnsi="Cambria"/>
          <w:lang w:val="en-US"/>
        </w:rPr>
      </w:pPr>
    </w:p>
    <w:p w14:paraId="41203628" w14:textId="1770BA01" w:rsidR="00B33550" w:rsidRPr="003472BC" w:rsidRDefault="00B33550" w:rsidP="00B33550">
      <w:pPr>
        <w:rPr>
          <w:rFonts w:ascii="Cambria" w:hAnsi="Cambria"/>
          <w:lang w:val="en-US"/>
        </w:rPr>
        <w:sectPr w:rsidR="00B33550" w:rsidRPr="003472BC" w:rsidSect="00DC4DF0">
          <w:pgSz w:w="11900" w:h="16840"/>
          <w:pgMar w:top="1417" w:right="1417" w:bottom="1134" w:left="1417" w:header="708" w:footer="708" w:gutter="0"/>
          <w:cols w:space="708"/>
          <w:docGrid w:linePitch="360"/>
        </w:sectPr>
      </w:pPr>
    </w:p>
    <w:p w14:paraId="613574EE" w14:textId="5C97FEFB" w:rsidR="00981995" w:rsidRPr="003472BC" w:rsidRDefault="00981995" w:rsidP="00923608">
      <w:pPr>
        <w:pStyle w:val="Heading1"/>
        <w:numPr>
          <w:ilvl w:val="0"/>
          <w:numId w:val="0"/>
        </w:numPr>
        <w:ind w:left="1152"/>
      </w:pPr>
      <w:bookmarkStart w:id="365" w:name="_Toc493614550"/>
      <w:bookmarkStart w:id="366" w:name="_Toc493615205"/>
      <w:bookmarkStart w:id="367" w:name="_Toc530904351"/>
      <w:bookmarkStart w:id="368" w:name="_Toc85104286"/>
      <w:bookmarkStart w:id="369" w:name="_Toc95719040"/>
      <w:bookmarkStart w:id="370" w:name="_Toc95719290"/>
      <w:bookmarkStart w:id="371" w:name="_Toc95719367"/>
      <w:bookmarkEnd w:id="364"/>
      <w:r w:rsidRPr="003472BC">
        <w:rPr>
          <w:noProof/>
          <w:szCs w:val="22"/>
          <w:lang w:val="en-US" w:eastAsia="en-US"/>
        </w:rPr>
        <w:lastRenderedPageBreak/>
        <w:drawing>
          <wp:anchor distT="0" distB="0" distL="114300" distR="114300" simplePos="0" relativeHeight="251702272" behindDoc="0" locked="0" layoutInCell="1" allowOverlap="1" wp14:anchorId="18326088" wp14:editId="4E1DC2DE">
            <wp:simplePos x="0" y="0"/>
            <wp:positionH relativeFrom="margin">
              <wp:align>right</wp:align>
            </wp:positionH>
            <wp:positionV relativeFrom="margin">
              <wp:posOffset>207645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9"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BC">
        <w:rPr>
          <w:i/>
          <w:noProof/>
          <w:highlight w:val="yellow"/>
          <w:bdr w:val="none" w:sz="0" w:space="0" w:color="auto"/>
          <w:lang w:val="en-US" w:eastAsia="en-US"/>
        </w:rPr>
        <w:drawing>
          <wp:anchor distT="0" distB="0" distL="114300" distR="114300" simplePos="0" relativeHeight="251700224" behindDoc="1" locked="0" layoutInCell="1" allowOverlap="1" wp14:anchorId="1AE25B25" wp14:editId="54D64CB3">
            <wp:simplePos x="0" y="0"/>
            <wp:positionH relativeFrom="column">
              <wp:posOffset>-434340</wp:posOffset>
            </wp:positionH>
            <wp:positionV relativeFrom="paragraph">
              <wp:posOffset>177165</wp:posOffset>
            </wp:positionV>
            <wp:extent cx="2870200" cy="749300"/>
            <wp:effectExtent l="0" t="0" r="0" b="1270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870200" cy="749300"/>
                    </a:xfrm>
                    <a:prstGeom prst="rect">
                      <a:avLst/>
                    </a:prstGeom>
                  </pic:spPr>
                </pic:pic>
              </a:graphicData>
            </a:graphic>
          </wp:anchor>
        </w:drawing>
      </w:r>
    </w:p>
    <w:p w14:paraId="0550FF1F" w14:textId="515EBD8F" w:rsidR="00981995" w:rsidRPr="003472BC" w:rsidRDefault="00981995" w:rsidP="00923608">
      <w:pPr>
        <w:pStyle w:val="Heading1"/>
        <w:numPr>
          <w:ilvl w:val="0"/>
          <w:numId w:val="0"/>
        </w:numPr>
        <w:ind w:left="1152"/>
      </w:pPr>
    </w:p>
    <w:p w14:paraId="3EB1A434" w14:textId="320D73A0" w:rsidR="00981995" w:rsidRPr="003472BC" w:rsidRDefault="00981995" w:rsidP="00923608">
      <w:pPr>
        <w:pStyle w:val="Heading1"/>
        <w:numPr>
          <w:ilvl w:val="0"/>
          <w:numId w:val="0"/>
        </w:numPr>
        <w:ind w:left="1152"/>
      </w:pPr>
    </w:p>
    <w:p w14:paraId="3A387604" w14:textId="59819E05" w:rsidR="00981995" w:rsidRPr="003472BC" w:rsidRDefault="00981995" w:rsidP="00923608">
      <w:pPr>
        <w:pStyle w:val="Heading1"/>
        <w:numPr>
          <w:ilvl w:val="0"/>
          <w:numId w:val="0"/>
        </w:numPr>
        <w:ind w:left="1152"/>
      </w:pPr>
    </w:p>
    <w:p w14:paraId="5CE16308" w14:textId="77777777" w:rsidR="00981995" w:rsidRPr="003472BC" w:rsidRDefault="00981995" w:rsidP="00923608">
      <w:pPr>
        <w:pStyle w:val="Heading1"/>
        <w:numPr>
          <w:ilvl w:val="0"/>
          <w:numId w:val="0"/>
        </w:numPr>
        <w:ind w:left="1152"/>
      </w:pPr>
    </w:p>
    <w:p w14:paraId="3D30B898" w14:textId="77777777" w:rsidR="009E7503" w:rsidRPr="003472BC" w:rsidRDefault="009E7503" w:rsidP="009E7503">
      <w:pPr>
        <w:rPr>
          <w:rFonts w:ascii="Cambria" w:hAnsi="Cambria"/>
        </w:rPr>
      </w:pPr>
    </w:p>
    <w:p w14:paraId="0C274450" w14:textId="77777777" w:rsidR="009E7503" w:rsidRPr="003472BC" w:rsidRDefault="009E7503" w:rsidP="009E7503">
      <w:pPr>
        <w:rPr>
          <w:rFonts w:ascii="Cambria" w:hAnsi="Cambria"/>
        </w:rPr>
      </w:pPr>
    </w:p>
    <w:p w14:paraId="0BAAB496" w14:textId="77777777" w:rsidR="009E7503" w:rsidRPr="003472BC" w:rsidRDefault="009E7503" w:rsidP="009E7503">
      <w:pPr>
        <w:rPr>
          <w:rFonts w:ascii="Cambria" w:hAnsi="Cambria"/>
        </w:rPr>
      </w:pPr>
    </w:p>
    <w:p w14:paraId="2ACF3190" w14:textId="77777777" w:rsidR="009E7503" w:rsidRPr="003472BC" w:rsidRDefault="009E7503" w:rsidP="009E7503">
      <w:pPr>
        <w:rPr>
          <w:rFonts w:ascii="Cambria" w:hAnsi="Cambria"/>
        </w:rPr>
      </w:pPr>
    </w:p>
    <w:p w14:paraId="1A64E36F" w14:textId="65C31D69" w:rsidR="00666D5B" w:rsidRPr="00666D5B" w:rsidRDefault="00666D5B" w:rsidP="00666D5B">
      <w:pPr>
        <w:pStyle w:val="Title"/>
        <w:rPr>
          <w:rFonts w:ascii="Cambria" w:hAnsi="Cambria"/>
          <w:iCs/>
          <w:color w:val="auto"/>
          <w:spacing w:val="0"/>
          <w:kern w:val="0"/>
          <w:szCs w:val="36"/>
        </w:rPr>
      </w:pPr>
      <w:r w:rsidRPr="00666D5B">
        <w:rPr>
          <w:rFonts w:ascii="Cambria" w:hAnsi="Cambria"/>
          <w:iCs/>
          <w:color w:val="auto"/>
          <w:spacing w:val="0"/>
          <w:kern w:val="0"/>
          <w:szCs w:val="36"/>
        </w:rPr>
        <w:t xml:space="preserve">Rehabilitation &amp; Improvement of Existing Valley Road from </w:t>
      </w:r>
      <w:proofErr w:type="spellStart"/>
      <w:r w:rsidRPr="00666D5B">
        <w:rPr>
          <w:rFonts w:ascii="Cambria" w:hAnsi="Cambria"/>
          <w:iCs/>
          <w:color w:val="auto"/>
          <w:spacing w:val="0"/>
          <w:kern w:val="0"/>
          <w:szCs w:val="36"/>
        </w:rPr>
        <w:t>Darband</w:t>
      </w:r>
      <w:proofErr w:type="spellEnd"/>
      <w:r w:rsidRPr="00666D5B">
        <w:rPr>
          <w:rFonts w:ascii="Cambria" w:hAnsi="Cambria"/>
          <w:iCs/>
          <w:color w:val="auto"/>
          <w:spacing w:val="0"/>
          <w:kern w:val="0"/>
          <w:szCs w:val="36"/>
        </w:rPr>
        <w:t xml:space="preserve"> to </w:t>
      </w:r>
      <w:proofErr w:type="spellStart"/>
      <w:r w:rsidRPr="00666D5B">
        <w:rPr>
          <w:rFonts w:ascii="Cambria" w:hAnsi="Cambria"/>
          <w:iCs/>
          <w:color w:val="auto"/>
          <w:spacing w:val="0"/>
          <w:kern w:val="0"/>
          <w:szCs w:val="36"/>
        </w:rPr>
        <w:t>Kish</w:t>
      </w:r>
      <w:r w:rsidR="00020B23">
        <w:rPr>
          <w:rFonts w:ascii="Cambria" w:hAnsi="Cambria"/>
          <w:iCs/>
          <w:color w:val="auto"/>
          <w:spacing w:val="0"/>
          <w:kern w:val="0"/>
          <w:szCs w:val="36"/>
        </w:rPr>
        <w:t>manja</w:t>
      </w:r>
      <w:proofErr w:type="spellEnd"/>
      <w:r w:rsidRPr="00666D5B">
        <w:rPr>
          <w:rFonts w:ascii="Cambria" w:hAnsi="Cambria"/>
          <w:iCs/>
          <w:color w:val="auto"/>
          <w:spacing w:val="0"/>
          <w:kern w:val="0"/>
          <w:szCs w:val="36"/>
        </w:rPr>
        <w:t xml:space="preserve">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2B75D7BE" w14:textId="77777777" w:rsidR="00666D5B" w:rsidRPr="00666D5B" w:rsidRDefault="00666D5B" w:rsidP="00666D5B">
      <w:pPr>
        <w:pStyle w:val="Title"/>
        <w:rPr>
          <w:rFonts w:ascii="Cambria" w:hAnsi="Cambria"/>
          <w:iCs/>
          <w:color w:val="auto"/>
          <w:spacing w:val="0"/>
          <w:kern w:val="0"/>
          <w:szCs w:val="36"/>
        </w:rPr>
      </w:pPr>
    </w:p>
    <w:p w14:paraId="56FCF81B" w14:textId="77777777" w:rsidR="00020B23" w:rsidRDefault="00020B23" w:rsidP="00020B23">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62E25343" w14:textId="70F08A77" w:rsidR="00666D5B" w:rsidRPr="00666D5B" w:rsidRDefault="00666D5B" w:rsidP="00666D5B">
      <w:pPr>
        <w:pStyle w:val="Title"/>
        <w:rPr>
          <w:rFonts w:ascii="Cambria" w:hAnsi="Cambria"/>
          <w:szCs w:val="36"/>
        </w:rPr>
      </w:pPr>
      <w:r w:rsidRPr="00666D5B">
        <w:rPr>
          <w:rFonts w:ascii="Cambria" w:hAnsi="Cambria"/>
          <w:szCs w:val="36"/>
        </w:rPr>
        <w:t>Yarkhun Union Council, Upper Chitral Khyber Pakhtunkhwa (KPK)</w:t>
      </w:r>
    </w:p>
    <w:p w14:paraId="1FA116DF"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01F72136"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3E4583E3" w14:textId="77777777" w:rsidR="009E7503" w:rsidRPr="003472BC" w:rsidRDefault="009E7503" w:rsidP="009E7503">
      <w:pPr>
        <w:pStyle w:val="Title"/>
        <w:ind w:left="2124" w:firstLine="708"/>
        <w:jc w:val="both"/>
        <w:rPr>
          <w:rFonts w:ascii="Cambria" w:hAnsi="Cambria"/>
        </w:rPr>
      </w:pPr>
    </w:p>
    <w:p w14:paraId="6546AD05" w14:textId="77777777" w:rsidR="009E7503" w:rsidRPr="003472BC" w:rsidRDefault="009E7503" w:rsidP="009E7503">
      <w:pPr>
        <w:pStyle w:val="Title"/>
        <w:ind w:left="2124" w:firstLine="708"/>
        <w:jc w:val="both"/>
        <w:rPr>
          <w:rFonts w:ascii="Cambria" w:hAnsi="Cambria"/>
        </w:rPr>
      </w:pPr>
    </w:p>
    <w:p w14:paraId="07D2D6CB" w14:textId="0BE1820C" w:rsidR="00981995" w:rsidRPr="003472BC" w:rsidRDefault="009E7503" w:rsidP="008E0FF5">
      <w:pPr>
        <w:pStyle w:val="Title"/>
        <w:ind w:left="1416" w:firstLine="708"/>
        <w:jc w:val="both"/>
        <w:rPr>
          <w:rFonts w:ascii="Cambria" w:hAnsi="Cambria"/>
        </w:rPr>
      </w:pPr>
      <w:r w:rsidRPr="003472BC">
        <w:rPr>
          <w:rFonts w:ascii="Cambria" w:hAnsi="Cambria"/>
        </w:rPr>
        <w:t>SECTION 3.2 BILL OF QUANTITIES</w:t>
      </w:r>
    </w:p>
    <w:p w14:paraId="5647DC4C" w14:textId="77777777" w:rsidR="00981995" w:rsidRPr="003472BC" w:rsidRDefault="00981995" w:rsidP="00923608">
      <w:pPr>
        <w:pStyle w:val="Heading1"/>
        <w:numPr>
          <w:ilvl w:val="0"/>
          <w:numId w:val="0"/>
        </w:numPr>
        <w:ind w:left="1152"/>
      </w:pPr>
    </w:p>
    <w:p w14:paraId="7D2DC2CC" w14:textId="77777777" w:rsidR="00981995" w:rsidRPr="003472BC" w:rsidRDefault="00981995" w:rsidP="00923608">
      <w:pPr>
        <w:pStyle w:val="Heading1"/>
        <w:numPr>
          <w:ilvl w:val="0"/>
          <w:numId w:val="0"/>
        </w:numPr>
        <w:ind w:left="1152"/>
      </w:pPr>
    </w:p>
    <w:p w14:paraId="4075F221" w14:textId="77777777" w:rsidR="009E7503" w:rsidRPr="003472BC" w:rsidRDefault="009E7503" w:rsidP="00923608">
      <w:pPr>
        <w:pStyle w:val="Heading1"/>
        <w:numPr>
          <w:ilvl w:val="0"/>
          <w:numId w:val="0"/>
        </w:numPr>
        <w:ind w:left="1152"/>
      </w:pPr>
    </w:p>
    <w:p w14:paraId="536EF329" w14:textId="77777777" w:rsidR="009E7503" w:rsidRPr="003472BC" w:rsidRDefault="009E7503" w:rsidP="00923608">
      <w:pPr>
        <w:pStyle w:val="Heading1"/>
        <w:numPr>
          <w:ilvl w:val="0"/>
          <w:numId w:val="0"/>
        </w:numPr>
        <w:ind w:left="1152"/>
      </w:pPr>
    </w:p>
    <w:p w14:paraId="1AAA513E" w14:textId="77777777" w:rsidR="009E7503" w:rsidRPr="003472BC" w:rsidRDefault="009E7503" w:rsidP="00923608">
      <w:pPr>
        <w:pStyle w:val="Heading1"/>
        <w:numPr>
          <w:ilvl w:val="0"/>
          <w:numId w:val="0"/>
        </w:numPr>
        <w:ind w:left="1152"/>
      </w:pPr>
    </w:p>
    <w:p w14:paraId="31B287A8" w14:textId="77777777" w:rsidR="009E7503" w:rsidRPr="003472BC" w:rsidRDefault="009E7503" w:rsidP="009E7503">
      <w:pPr>
        <w:rPr>
          <w:rFonts w:ascii="Cambria" w:hAnsi="Cambria"/>
        </w:rPr>
      </w:pPr>
    </w:p>
    <w:p w14:paraId="280171F6" w14:textId="77777777" w:rsidR="009E7503" w:rsidRPr="003472BC" w:rsidRDefault="009E7503" w:rsidP="009E7503">
      <w:pPr>
        <w:rPr>
          <w:rFonts w:ascii="Cambria" w:hAnsi="Cambria"/>
        </w:rPr>
      </w:pPr>
    </w:p>
    <w:p w14:paraId="2513BFFB" w14:textId="77777777" w:rsidR="009E7503" w:rsidRPr="003472BC" w:rsidRDefault="009E7503" w:rsidP="009E7503">
      <w:pPr>
        <w:rPr>
          <w:rFonts w:ascii="Cambria" w:hAnsi="Cambria"/>
        </w:rPr>
      </w:pPr>
    </w:p>
    <w:p w14:paraId="28BC8A72" w14:textId="77777777" w:rsidR="009E7503" w:rsidRPr="003472BC" w:rsidRDefault="009E7503" w:rsidP="009E7503">
      <w:pPr>
        <w:rPr>
          <w:rFonts w:ascii="Cambria" w:hAnsi="Cambria"/>
        </w:rPr>
      </w:pPr>
    </w:p>
    <w:p w14:paraId="52C32AFB" w14:textId="77777777" w:rsidR="009E7503" w:rsidRDefault="009E7503" w:rsidP="00923608">
      <w:pPr>
        <w:pStyle w:val="Heading1"/>
        <w:numPr>
          <w:ilvl w:val="0"/>
          <w:numId w:val="0"/>
        </w:numPr>
        <w:ind w:left="1152"/>
      </w:pPr>
    </w:p>
    <w:p w14:paraId="07468EF6" w14:textId="77777777" w:rsidR="00B641B5" w:rsidRPr="00B641B5" w:rsidRDefault="00B641B5" w:rsidP="00B641B5"/>
    <w:p w14:paraId="62CC1B85" w14:textId="77777777" w:rsidR="009E7503" w:rsidRPr="003472BC" w:rsidRDefault="009E7503" w:rsidP="00923608">
      <w:pPr>
        <w:pStyle w:val="Heading1"/>
        <w:numPr>
          <w:ilvl w:val="0"/>
          <w:numId w:val="0"/>
        </w:numPr>
        <w:ind w:left="1152"/>
      </w:pPr>
    </w:p>
    <w:p w14:paraId="0BCA6CB5" w14:textId="2454C311" w:rsidR="00B33550" w:rsidRPr="003472BC" w:rsidRDefault="005B0361" w:rsidP="00923608">
      <w:pPr>
        <w:pStyle w:val="Heading1"/>
        <w:numPr>
          <w:ilvl w:val="0"/>
          <w:numId w:val="0"/>
        </w:numPr>
        <w:ind w:left="1152"/>
      </w:pPr>
      <w:r w:rsidRPr="001A1D5D">
        <w:t>15</w:t>
      </w:r>
      <w:r w:rsidRPr="001A1D5D">
        <w:tab/>
      </w:r>
      <w:r w:rsidR="00B33550" w:rsidRPr="001A1D5D">
        <w:t>Priced Bill of Quantities</w:t>
      </w:r>
      <w:bookmarkEnd w:id="365"/>
      <w:bookmarkEnd w:id="366"/>
      <w:bookmarkEnd w:id="367"/>
      <w:bookmarkEnd w:id="368"/>
      <w:bookmarkEnd w:id="369"/>
      <w:bookmarkEnd w:id="370"/>
      <w:bookmarkEnd w:id="371"/>
    </w:p>
    <w:p w14:paraId="6FB91CDD" w14:textId="77777777" w:rsidR="00B33550" w:rsidRPr="003472BC" w:rsidRDefault="00B33550" w:rsidP="00B33550">
      <w:pPr>
        <w:rPr>
          <w:rFonts w:ascii="Cambria" w:hAnsi="Cambria"/>
        </w:rPr>
      </w:pPr>
    </w:p>
    <w:p w14:paraId="40C2FFC5" w14:textId="77777777" w:rsidR="00B33550" w:rsidRDefault="00B33550" w:rsidP="00C455DB">
      <w:pPr>
        <w:rPr>
          <w:rFonts w:ascii="Cambria" w:hAnsi="Cambria"/>
          <w:highlight w:val="yellow"/>
        </w:rPr>
      </w:pPr>
    </w:p>
    <w:tbl>
      <w:tblPr>
        <w:tblStyle w:val="TableGrid"/>
        <w:tblW w:w="0" w:type="auto"/>
        <w:tblLook w:val="04A0" w:firstRow="1" w:lastRow="0" w:firstColumn="1" w:lastColumn="0" w:noHBand="0" w:noVBand="1"/>
      </w:tblPr>
      <w:tblGrid>
        <w:gridCol w:w="846"/>
        <w:gridCol w:w="2977"/>
        <w:gridCol w:w="704"/>
        <w:gridCol w:w="1509"/>
        <w:gridCol w:w="1330"/>
        <w:gridCol w:w="1418"/>
      </w:tblGrid>
      <w:tr w:rsidR="00A63799" w14:paraId="4A045D3D" w14:textId="77777777" w:rsidTr="00877CB6">
        <w:tc>
          <w:tcPr>
            <w:tcW w:w="846" w:type="dxa"/>
          </w:tcPr>
          <w:p w14:paraId="5ACBD3BE" w14:textId="49298241"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 xml:space="preserve"> S.#</w:t>
            </w:r>
          </w:p>
        </w:tc>
        <w:tc>
          <w:tcPr>
            <w:tcW w:w="2977" w:type="dxa"/>
          </w:tcPr>
          <w:p w14:paraId="5887162F" w14:textId="3289D4CF"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roofErr w:type="gramStart"/>
            <w:r w:rsidRPr="00877CB6">
              <w:rPr>
                <w:rFonts w:ascii="Cambria" w:hAnsi="Cambria"/>
              </w:rPr>
              <w:t>Particular</w:t>
            </w:r>
            <w:r w:rsidR="001D011A">
              <w:rPr>
                <w:rFonts w:ascii="Cambria" w:hAnsi="Cambria"/>
              </w:rPr>
              <w:t xml:space="preserve"> of</w:t>
            </w:r>
            <w:proofErr w:type="gramEnd"/>
            <w:r w:rsidR="001D011A">
              <w:rPr>
                <w:rFonts w:ascii="Cambria" w:hAnsi="Cambria"/>
              </w:rPr>
              <w:t xml:space="preserve"> Item and Detail of Work</w:t>
            </w:r>
          </w:p>
        </w:tc>
        <w:tc>
          <w:tcPr>
            <w:tcW w:w="704" w:type="dxa"/>
          </w:tcPr>
          <w:p w14:paraId="0049B6EF"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 xml:space="preserve">Unit </w:t>
            </w:r>
          </w:p>
          <w:p w14:paraId="516AF412" w14:textId="3AF8B07B"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(FPS)</w:t>
            </w:r>
          </w:p>
        </w:tc>
        <w:tc>
          <w:tcPr>
            <w:tcW w:w="1509" w:type="dxa"/>
          </w:tcPr>
          <w:p w14:paraId="0F223F11" w14:textId="09DBF4D1"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 xml:space="preserve">Quantity </w:t>
            </w:r>
          </w:p>
        </w:tc>
        <w:tc>
          <w:tcPr>
            <w:tcW w:w="1330" w:type="dxa"/>
          </w:tcPr>
          <w:p w14:paraId="2FDA3190" w14:textId="43A0C2B4"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Quoted</w:t>
            </w:r>
            <w:r w:rsidR="00877CB6">
              <w:rPr>
                <w:rFonts w:ascii="Cambria" w:hAnsi="Cambria"/>
              </w:rPr>
              <w:t xml:space="preserve"> </w:t>
            </w:r>
            <w:r w:rsidRPr="00877CB6">
              <w:rPr>
                <w:rFonts w:ascii="Cambria" w:hAnsi="Cambria"/>
              </w:rPr>
              <w:t>Rate (RS)</w:t>
            </w:r>
          </w:p>
        </w:tc>
        <w:tc>
          <w:tcPr>
            <w:tcW w:w="1418" w:type="dxa"/>
          </w:tcPr>
          <w:p w14:paraId="60AC389A" w14:textId="452CA6DD"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Total amount (RS)</w:t>
            </w:r>
          </w:p>
        </w:tc>
      </w:tr>
      <w:tr w:rsidR="00A63799" w14:paraId="1CC9AB08" w14:textId="77777777" w:rsidTr="00877CB6">
        <w:tc>
          <w:tcPr>
            <w:tcW w:w="846" w:type="dxa"/>
          </w:tcPr>
          <w:p w14:paraId="2479B937" w14:textId="60EF937F" w:rsidR="00A63799"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highlight w:val="yellow"/>
              </w:rPr>
            </w:pPr>
            <w:r w:rsidRPr="00877CB6">
              <w:rPr>
                <w:rFonts w:ascii="Cambria" w:hAnsi="Cambria"/>
              </w:rPr>
              <w:t>1</w:t>
            </w:r>
          </w:p>
        </w:tc>
        <w:tc>
          <w:tcPr>
            <w:tcW w:w="2977" w:type="dxa"/>
          </w:tcPr>
          <w:p w14:paraId="6CC33477" w14:textId="5A07C6B0"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4"/>
                <w:szCs w:val="24"/>
                <w:highlight w:val="yellow"/>
                <w:u w:val="single"/>
              </w:rPr>
            </w:pPr>
            <w:r w:rsidRPr="00877CB6">
              <w:rPr>
                <w:rFonts w:ascii="Cambria" w:hAnsi="Cambria"/>
                <w:sz w:val="24"/>
                <w:szCs w:val="24"/>
                <w:u w:val="single"/>
              </w:rPr>
              <w:t>Earth Work</w:t>
            </w:r>
          </w:p>
        </w:tc>
        <w:tc>
          <w:tcPr>
            <w:tcW w:w="704" w:type="dxa"/>
          </w:tcPr>
          <w:p w14:paraId="17C0AFFF"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171717" w:themeColor="background2" w:themeShade="1A"/>
                <w:sz w:val="22"/>
                <w:szCs w:val="24"/>
                <w:highlight w:val="green"/>
              </w:rPr>
            </w:pPr>
          </w:p>
        </w:tc>
        <w:tc>
          <w:tcPr>
            <w:tcW w:w="1509" w:type="dxa"/>
          </w:tcPr>
          <w:p w14:paraId="562C795D"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171717" w:themeColor="background2" w:themeShade="1A"/>
                <w:sz w:val="22"/>
                <w:szCs w:val="24"/>
                <w:highlight w:val="green"/>
              </w:rPr>
            </w:pPr>
          </w:p>
        </w:tc>
        <w:tc>
          <w:tcPr>
            <w:tcW w:w="1330" w:type="dxa"/>
          </w:tcPr>
          <w:p w14:paraId="0338D9AD"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171717" w:themeColor="background2" w:themeShade="1A"/>
                <w:sz w:val="22"/>
                <w:szCs w:val="24"/>
                <w:highlight w:val="green"/>
              </w:rPr>
            </w:pPr>
          </w:p>
        </w:tc>
        <w:tc>
          <w:tcPr>
            <w:tcW w:w="1418" w:type="dxa"/>
          </w:tcPr>
          <w:p w14:paraId="3703831C"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171717" w:themeColor="background2" w:themeShade="1A"/>
                <w:sz w:val="22"/>
                <w:szCs w:val="24"/>
                <w:highlight w:val="green"/>
              </w:rPr>
            </w:pPr>
          </w:p>
        </w:tc>
      </w:tr>
      <w:tr w:rsidR="00A63799" w14:paraId="6C590735" w14:textId="77777777" w:rsidTr="00877CB6">
        <w:trPr>
          <w:trHeight w:val="1187"/>
        </w:trPr>
        <w:tc>
          <w:tcPr>
            <w:tcW w:w="846" w:type="dxa"/>
          </w:tcPr>
          <w:p w14:paraId="7FB324EC" w14:textId="61FA4AD9"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2</w:t>
            </w:r>
          </w:p>
        </w:tc>
        <w:tc>
          <w:tcPr>
            <w:tcW w:w="2977" w:type="dxa"/>
          </w:tcPr>
          <w:p w14:paraId="169C7BD4" w14:textId="37E65F23" w:rsidR="00A63799" w:rsidRPr="00A63799" w:rsidRDefault="00A63799" w:rsidP="00A637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18"/>
                <w:szCs w:val="18"/>
              </w:rPr>
            </w:pPr>
            <w:r w:rsidRPr="00A63799">
              <w:rPr>
                <w:rFonts w:ascii="Cambria" w:hAnsi="Cambria"/>
                <w:sz w:val="18"/>
                <w:szCs w:val="18"/>
              </w:rPr>
              <w:t>Excavation in hard rock requiring blasting where blasting</w:t>
            </w:r>
            <w:r>
              <w:rPr>
                <w:rFonts w:ascii="Cambria" w:hAnsi="Cambria"/>
                <w:sz w:val="18"/>
                <w:szCs w:val="18"/>
              </w:rPr>
              <w:t xml:space="preserve"> </w:t>
            </w:r>
            <w:r w:rsidRPr="00A63799">
              <w:rPr>
                <w:rFonts w:ascii="Cambria" w:hAnsi="Cambria"/>
                <w:sz w:val="18"/>
                <w:szCs w:val="18"/>
              </w:rPr>
              <w:t>prohibited,</w:t>
            </w:r>
            <w:r>
              <w:rPr>
                <w:rFonts w:ascii="Cambria" w:hAnsi="Cambria"/>
                <w:sz w:val="18"/>
                <w:szCs w:val="18"/>
              </w:rPr>
              <w:t xml:space="preserve"> </w:t>
            </w:r>
            <w:r w:rsidRPr="00A63799">
              <w:rPr>
                <w:rFonts w:ascii="Cambria" w:hAnsi="Cambria"/>
                <w:sz w:val="18"/>
                <w:szCs w:val="18"/>
              </w:rPr>
              <w:t xml:space="preserve">dispose &amp; dress within </w:t>
            </w:r>
            <w:r>
              <w:rPr>
                <w:rFonts w:ascii="Cambria" w:hAnsi="Cambria"/>
                <w:sz w:val="18"/>
                <w:szCs w:val="18"/>
              </w:rPr>
              <w:t>25</w:t>
            </w:r>
            <w:r w:rsidRPr="00A63799">
              <w:rPr>
                <w:rFonts w:ascii="Cambria" w:hAnsi="Cambria"/>
                <w:sz w:val="18"/>
                <w:szCs w:val="18"/>
              </w:rPr>
              <w:t xml:space="preserve"> m: Grade IV</w:t>
            </w:r>
          </w:p>
        </w:tc>
        <w:tc>
          <w:tcPr>
            <w:tcW w:w="704" w:type="dxa"/>
          </w:tcPr>
          <w:p w14:paraId="0C4744DE" w14:textId="766D0B86"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2529ABC0" w14:textId="5BF0FE60"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271</w:t>
            </w:r>
            <w:r w:rsidR="000F3D9A">
              <w:rPr>
                <w:rFonts w:ascii="Cambria" w:hAnsi="Cambria"/>
              </w:rPr>
              <w:t>,</w:t>
            </w:r>
            <w:r w:rsidRPr="00877CB6">
              <w:rPr>
                <w:rFonts w:ascii="Cambria" w:hAnsi="Cambria"/>
              </w:rPr>
              <w:t>28</w:t>
            </w:r>
            <w:r w:rsidR="000F3D9A">
              <w:rPr>
                <w:rFonts w:ascii="Cambria" w:hAnsi="Cambria"/>
              </w:rPr>
              <w:t>8</w:t>
            </w:r>
          </w:p>
        </w:tc>
        <w:tc>
          <w:tcPr>
            <w:tcW w:w="1330" w:type="dxa"/>
          </w:tcPr>
          <w:p w14:paraId="4AAEB9F1"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2C20408C"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08E90CBF" w14:textId="77777777" w:rsidTr="00877CB6">
        <w:tc>
          <w:tcPr>
            <w:tcW w:w="846" w:type="dxa"/>
          </w:tcPr>
          <w:p w14:paraId="2E767FFB" w14:textId="5A164D42"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3</w:t>
            </w:r>
          </w:p>
        </w:tc>
        <w:tc>
          <w:tcPr>
            <w:tcW w:w="2977" w:type="dxa"/>
          </w:tcPr>
          <w:p w14:paraId="13188040" w14:textId="0E18FC54"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A63799">
              <w:rPr>
                <w:rFonts w:ascii="Cambria" w:hAnsi="Cambria"/>
              </w:rPr>
              <w:t>Excavation in foundation of building, bridges etc complete: in shingle/Gravel</w:t>
            </w:r>
          </w:p>
        </w:tc>
        <w:tc>
          <w:tcPr>
            <w:tcW w:w="704" w:type="dxa"/>
          </w:tcPr>
          <w:p w14:paraId="2DFCD657" w14:textId="3B86BC64"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57B79F32" w14:textId="22E19A52"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536</w:t>
            </w:r>
            <w:r w:rsidR="000F3D9A">
              <w:rPr>
                <w:rFonts w:ascii="Cambria" w:hAnsi="Cambria"/>
              </w:rPr>
              <w:t>,</w:t>
            </w:r>
            <w:r w:rsidRPr="00877CB6">
              <w:rPr>
                <w:rFonts w:ascii="Cambria" w:hAnsi="Cambria"/>
              </w:rPr>
              <w:t>702</w:t>
            </w:r>
          </w:p>
        </w:tc>
        <w:tc>
          <w:tcPr>
            <w:tcW w:w="1330" w:type="dxa"/>
          </w:tcPr>
          <w:p w14:paraId="3A6327F7"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090110AA"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66DF4A68" w14:textId="77777777" w:rsidTr="00877CB6">
        <w:tc>
          <w:tcPr>
            <w:tcW w:w="846" w:type="dxa"/>
          </w:tcPr>
          <w:p w14:paraId="6F9ABDB2" w14:textId="249EC26E"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4</w:t>
            </w:r>
          </w:p>
        </w:tc>
        <w:tc>
          <w:tcPr>
            <w:tcW w:w="2977" w:type="dxa"/>
          </w:tcPr>
          <w:p w14:paraId="1E6C4C5A" w14:textId="31B71BE9"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A63799">
              <w:rPr>
                <w:rFonts w:ascii="Cambria" w:hAnsi="Cambria"/>
              </w:rPr>
              <w:t>Filling, watering, and ramming earth under floor with surplus earth from foundation</w:t>
            </w:r>
          </w:p>
        </w:tc>
        <w:tc>
          <w:tcPr>
            <w:tcW w:w="704" w:type="dxa"/>
          </w:tcPr>
          <w:p w14:paraId="3BB9E7BF" w14:textId="0E3B2FFA"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65FC5610" w14:textId="6C80C772"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313</w:t>
            </w:r>
            <w:r w:rsidR="000F3D9A">
              <w:rPr>
                <w:rFonts w:ascii="Cambria" w:hAnsi="Cambria"/>
              </w:rPr>
              <w:t>,</w:t>
            </w:r>
            <w:r w:rsidRPr="00877CB6">
              <w:rPr>
                <w:rFonts w:ascii="Cambria" w:hAnsi="Cambria"/>
              </w:rPr>
              <w:t>28</w:t>
            </w:r>
            <w:r w:rsidR="000F3D9A">
              <w:rPr>
                <w:rFonts w:ascii="Cambria" w:hAnsi="Cambria"/>
              </w:rPr>
              <w:t>1</w:t>
            </w:r>
          </w:p>
        </w:tc>
        <w:tc>
          <w:tcPr>
            <w:tcW w:w="1330" w:type="dxa"/>
          </w:tcPr>
          <w:p w14:paraId="1C7E8F30"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3E47E314"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4BD2BE77" w14:textId="77777777" w:rsidTr="00877CB6">
        <w:tc>
          <w:tcPr>
            <w:tcW w:w="846" w:type="dxa"/>
          </w:tcPr>
          <w:p w14:paraId="1F367750" w14:textId="77777777" w:rsidR="00A63799" w:rsidRPr="00877CB6" w:rsidRDefault="00A63799"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p>
        </w:tc>
        <w:tc>
          <w:tcPr>
            <w:tcW w:w="2977" w:type="dxa"/>
          </w:tcPr>
          <w:p w14:paraId="078BF163" w14:textId="52B57A38"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4"/>
                <w:szCs w:val="24"/>
                <w:highlight w:val="yellow"/>
                <w:u w:val="single"/>
              </w:rPr>
            </w:pPr>
            <w:r w:rsidRPr="00877CB6">
              <w:rPr>
                <w:rFonts w:ascii="Cambria" w:hAnsi="Cambria"/>
                <w:sz w:val="24"/>
                <w:szCs w:val="24"/>
                <w:u w:val="single"/>
              </w:rPr>
              <w:t>Masonry Work</w:t>
            </w:r>
          </w:p>
        </w:tc>
        <w:tc>
          <w:tcPr>
            <w:tcW w:w="704" w:type="dxa"/>
          </w:tcPr>
          <w:p w14:paraId="1EB814B8"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509" w:type="dxa"/>
          </w:tcPr>
          <w:p w14:paraId="16FFA1B3"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30" w:type="dxa"/>
          </w:tcPr>
          <w:p w14:paraId="67EB151C"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4095BF25"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6E45051F" w14:textId="77777777" w:rsidTr="00877CB6">
        <w:tc>
          <w:tcPr>
            <w:tcW w:w="846" w:type="dxa"/>
          </w:tcPr>
          <w:p w14:paraId="6EE1B4C4" w14:textId="7995CD8D"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1</w:t>
            </w:r>
          </w:p>
        </w:tc>
        <w:tc>
          <w:tcPr>
            <w:tcW w:w="2977" w:type="dxa"/>
          </w:tcPr>
          <w:p w14:paraId="63E0C5BA" w14:textId="63E009D4"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A63799">
              <w:rPr>
                <w:rFonts w:ascii="Cambria" w:hAnsi="Cambria"/>
              </w:rPr>
              <w:t>Excavation in foundation of building, bridges etc complete: in shingle/Gravel</w:t>
            </w:r>
          </w:p>
        </w:tc>
        <w:tc>
          <w:tcPr>
            <w:tcW w:w="704" w:type="dxa"/>
          </w:tcPr>
          <w:p w14:paraId="410E5A98" w14:textId="2CA00F4B"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5EB653E1" w14:textId="2370536E"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29</w:t>
            </w:r>
            <w:r w:rsidR="000F3D9A">
              <w:rPr>
                <w:rFonts w:ascii="Cambria" w:hAnsi="Cambria"/>
              </w:rPr>
              <w:t>,</w:t>
            </w:r>
            <w:r w:rsidRPr="00877CB6">
              <w:rPr>
                <w:rFonts w:ascii="Cambria" w:hAnsi="Cambria"/>
              </w:rPr>
              <w:t>350</w:t>
            </w:r>
          </w:p>
        </w:tc>
        <w:tc>
          <w:tcPr>
            <w:tcW w:w="1330" w:type="dxa"/>
          </w:tcPr>
          <w:p w14:paraId="13BCD6B4"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4E856373"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7E725BC2" w14:textId="77777777" w:rsidTr="001D011A">
        <w:trPr>
          <w:trHeight w:val="658"/>
        </w:trPr>
        <w:tc>
          <w:tcPr>
            <w:tcW w:w="846" w:type="dxa"/>
          </w:tcPr>
          <w:p w14:paraId="68E26800" w14:textId="02FB8107"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2</w:t>
            </w:r>
          </w:p>
        </w:tc>
        <w:tc>
          <w:tcPr>
            <w:tcW w:w="2977" w:type="dxa"/>
          </w:tcPr>
          <w:p w14:paraId="50BCBE03" w14:textId="5C8C4B81" w:rsidR="00A63799" w:rsidRP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highlight w:val="yellow"/>
              </w:rPr>
            </w:pPr>
            <w:r w:rsidRPr="00A63799">
              <w:rPr>
                <w:rFonts w:ascii="Cambria" w:hAnsi="Cambria"/>
                <w:szCs w:val="20"/>
              </w:rPr>
              <w:t>Stone Masonry Random Dry</w:t>
            </w:r>
          </w:p>
        </w:tc>
        <w:tc>
          <w:tcPr>
            <w:tcW w:w="704" w:type="dxa"/>
          </w:tcPr>
          <w:p w14:paraId="73D25626" w14:textId="65E4E95D"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673FE092" w14:textId="273D75E9"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143</w:t>
            </w:r>
            <w:r w:rsidR="000F3D9A">
              <w:rPr>
                <w:rFonts w:ascii="Cambria" w:hAnsi="Cambria"/>
              </w:rPr>
              <w:t>,</w:t>
            </w:r>
            <w:r w:rsidRPr="00877CB6">
              <w:rPr>
                <w:rFonts w:ascii="Cambria" w:hAnsi="Cambria"/>
              </w:rPr>
              <w:t>750</w:t>
            </w:r>
          </w:p>
        </w:tc>
        <w:tc>
          <w:tcPr>
            <w:tcW w:w="1330" w:type="dxa"/>
          </w:tcPr>
          <w:p w14:paraId="1897291E"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7A1122D6"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17FD60A8" w14:textId="77777777" w:rsidTr="00877CB6">
        <w:trPr>
          <w:trHeight w:val="877"/>
        </w:trPr>
        <w:tc>
          <w:tcPr>
            <w:tcW w:w="846" w:type="dxa"/>
          </w:tcPr>
          <w:p w14:paraId="63807BB5" w14:textId="0591A51D"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3</w:t>
            </w:r>
          </w:p>
        </w:tc>
        <w:tc>
          <w:tcPr>
            <w:tcW w:w="2977" w:type="dxa"/>
          </w:tcPr>
          <w:p w14:paraId="5316B242" w14:textId="51D2636B" w:rsidR="00A63799" w:rsidRP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63799">
              <w:rPr>
                <w:rFonts w:ascii="Cambria" w:hAnsi="Cambria"/>
              </w:rPr>
              <w:t>Plain Cement Concrete including placing, compacting, finishing &amp; curing (Ratio 1:3:6)</w:t>
            </w:r>
          </w:p>
        </w:tc>
        <w:tc>
          <w:tcPr>
            <w:tcW w:w="704" w:type="dxa"/>
          </w:tcPr>
          <w:p w14:paraId="28C17036" w14:textId="13F18DA8"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1FFA801E" w14:textId="6D6B0106"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3</w:t>
            </w:r>
            <w:r w:rsidR="000F3D9A">
              <w:rPr>
                <w:rFonts w:ascii="Cambria" w:hAnsi="Cambria"/>
              </w:rPr>
              <w:t>,</w:t>
            </w:r>
            <w:r w:rsidRPr="00877CB6">
              <w:rPr>
                <w:rFonts w:ascii="Cambria" w:hAnsi="Cambria"/>
              </w:rPr>
              <w:t>833</w:t>
            </w:r>
          </w:p>
        </w:tc>
        <w:tc>
          <w:tcPr>
            <w:tcW w:w="1330" w:type="dxa"/>
          </w:tcPr>
          <w:p w14:paraId="6811B0B9"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09B5A165"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7FD4CFB8" w14:textId="77777777" w:rsidTr="00877CB6">
        <w:tc>
          <w:tcPr>
            <w:tcW w:w="846" w:type="dxa"/>
          </w:tcPr>
          <w:p w14:paraId="4488B276" w14:textId="3F780C86"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4</w:t>
            </w:r>
          </w:p>
        </w:tc>
        <w:tc>
          <w:tcPr>
            <w:tcW w:w="2977" w:type="dxa"/>
          </w:tcPr>
          <w:p w14:paraId="4B3330FC" w14:textId="4137103E" w:rsidR="00A63799" w:rsidRP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63799">
              <w:rPr>
                <w:rFonts w:ascii="Cambria" w:hAnsi="Cambria"/>
              </w:rPr>
              <w:t>Erection and removal of Form work with Wood Surface Finishing for RCC or Plain cement Concrete in any shape - Position / Horizontal</w:t>
            </w:r>
          </w:p>
        </w:tc>
        <w:tc>
          <w:tcPr>
            <w:tcW w:w="704" w:type="dxa"/>
          </w:tcPr>
          <w:p w14:paraId="05EAFE67" w14:textId="37A08A61"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SFT</w:t>
            </w:r>
          </w:p>
        </w:tc>
        <w:tc>
          <w:tcPr>
            <w:tcW w:w="1509" w:type="dxa"/>
          </w:tcPr>
          <w:p w14:paraId="232E7A81" w14:textId="3D1326FC"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8</w:t>
            </w:r>
            <w:r w:rsidR="000F3D9A">
              <w:rPr>
                <w:rFonts w:ascii="Cambria" w:hAnsi="Cambria"/>
              </w:rPr>
              <w:t>,</w:t>
            </w:r>
            <w:r w:rsidRPr="00877CB6">
              <w:rPr>
                <w:rFonts w:ascii="Cambria" w:hAnsi="Cambria"/>
              </w:rPr>
              <w:t>596</w:t>
            </w:r>
          </w:p>
        </w:tc>
        <w:tc>
          <w:tcPr>
            <w:tcW w:w="1330" w:type="dxa"/>
          </w:tcPr>
          <w:p w14:paraId="491E6C79"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2F342DFB"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486C5152" w14:textId="77777777" w:rsidTr="00877CB6">
        <w:tc>
          <w:tcPr>
            <w:tcW w:w="846" w:type="dxa"/>
          </w:tcPr>
          <w:p w14:paraId="66C34A2A" w14:textId="77777777" w:rsidR="00A63799" w:rsidRPr="00877CB6" w:rsidRDefault="00A63799"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p>
        </w:tc>
        <w:tc>
          <w:tcPr>
            <w:tcW w:w="2977" w:type="dxa"/>
          </w:tcPr>
          <w:p w14:paraId="6D0113D5" w14:textId="442E76EE"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4"/>
                <w:szCs w:val="24"/>
                <w:u w:val="single"/>
              </w:rPr>
            </w:pPr>
            <w:r w:rsidRPr="00877CB6">
              <w:rPr>
                <w:rFonts w:ascii="Cambria" w:hAnsi="Cambria"/>
                <w:sz w:val="24"/>
                <w:szCs w:val="24"/>
                <w:u w:val="single"/>
              </w:rPr>
              <w:t>Culvert Construction</w:t>
            </w:r>
          </w:p>
        </w:tc>
        <w:tc>
          <w:tcPr>
            <w:tcW w:w="704" w:type="dxa"/>
          </w:tcPr>
          <w:p w14:paraId="5D62C5C4" w14:textId="77777777" w:rsidR="00A63799" w:rsidRPr="00877CB6"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509" w:type="dxa"/>
          </w:tcPr>
          <w:p w14:paraId="3149E5EB"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30" w:type="dxa"/>
          </w:tcPr>
          <w:p w14:paraId="7B06298E"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36752DD7"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63EA5CA2" w14:textId="77777777" w:rsidTr="00877CB6">
        <w:tc>
          <w:tcPr>
            <w:tcW w:w="846" w:type="dxa"/>
          </w:tcPr>
          <w:p w14:paraId="3DD1C521" w14:textId="7B8549FB"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1</w:t>
            </w:r>
          </w:p>
        </w:tc>
        <w:tc>
          <w:tcPr>
            <w:tcW w:w="2977" w:type="dxa"/>
          </w:tcPr>
          <w:p w14:paraId="3384520A" w14:textId="12B5DE96" w:rsidR="00A63799" w:rsidRP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63799">
              <w:rPr>
                <w:rFonts w:ascii="Cambria" w:hAnsi="Cambria"/>
              </w:rPr>
              <w:t>Earth excavation in open cut up to 1.5m depth for drains, pipes etc &amp; disposal: in Gravel &amp; shingle</w:t>
            </w:r>
          </w:p>
        </w:tc>
        <w:tc>
          <w:tcPr>
            <w:tcW w:w="704" w:type="dxa"/>
          </w:tcPr>
          <w:p w14:paraId="764C154F" w14:textId="337146A2"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5FDA6312" w14:textId="22CB694A"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15</w:t>
            </w:r>
            <w:r w:rsidR="000F3D9A">
              <w:rPr>
                <w:rFonts w:ascii="Cambria" w:hAnsi="Cambria"/>
              </w:rPr>
              <w:t>,</w:t>
            </w:r>
            <w:r w:rsidRPr="00877CB6">
              <w:rPr>
                <w:rFonts w:ascii="Cambria" w:hAnsi="Cambria"/>
              </w:rPr>
              <w:t>840</w:t>
            </w:r>
          </w:p>
        </w:tc>
        <w:tc>
          <w:tcPr>
            <w:tcW w:w="1330" w:type="dxa"/>
          </w:tcPr>
          <w:p w14:paraId="58178E9E"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1AC71E84"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5F8745F8" w14:textId="77777777" w:rsidTr="00877CB6">
        <w:tc>
          <w:tcPr>
            <w:tcW w:w="846" w:type="dxa"/>
          </w:tcPr>
          <w:p w14:paraId="714FE259" w14:textId="437426E2"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lastRenderedPageBreak/>
              <w:t>2</w:t>
            </w:r>
          </w:p>
        </w:tc>
        <w:tc>
          <w:tcPr>
            <w:tcW w:w="2977" w:type="dxa"/>
          </w:tcPr>
          <w:p w14:paraId="20AB678C" w14:textId="739851F8" w:rsidR="00A63799" w:rsidRP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63799">
              <w:rPr>
                <w:rFonts w:ascii="Cambria" w:hAnsi="Cambria"/>
              </w:rPr>
              <w:t>Plain Cement Concrete including placing, compacting, finishing &amp; curing (Ratio 1:4:8)</w:t>
            </w:r>
          </w:p>
        </w:tc>
        <w:tc>
          <w:tcPr>
            <w:tcW w:w="704" w:type="dxa"/>
          </w:tcPr>
          <w:p w14:paraId="6AB01908" w14:textId="708E131D"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00BD4A6F" w14:textId="70930A41"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1</w:t>
            </w:r>
            <w:r w:rsidR="000F3D9A">
              <w:rPr>
                <w:rFonts w:ascii="Cambria" w:hAnsi="Cambria"/>
              </w:rPr>
              <w:t>,</w:t>
            </w:r>
            <w:r w:rsidRPr="00877CB6">
              <w:rPr>
                <w:rFonts w:ascii="Cambria" w:hAnsi="Cambria"/>
              </w:rPr>
              <w:t>440</w:t>
            </w:r>
          </w:p>
        </w:tc>
        <w:tc>
          <w:tcPr>
            <w:tcW w:w="1330" w:type="dxa"/>
          </w:tcPr>
          <w:p w14:paraId="78DD47D5"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5C19A978"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16D726CE" w14:textId="77777777" w:rsidTr="00877CB6">
        <w:tc>
          <w:tcPr>
            <w:tcW w:w="846" w:type="dxa"/>
          </w:tcPr>
          <w:p w14:paraId="344FFA63" w14:textId="5A0479F3"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3</w:t>
            </w:r>
          </w:p>
        </w:tc>
        <w:tc>
          <w:tcPr>
            <w:tcW w:w="2977" w:type="dxa"/>
          </w:tcPr>
          <w:p w14:paraId="7B4569D3" w14:textId="4418D585" w:rsidR="00A63799" w:rsidRP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Plain Cement Concrete including placing, compacting, finishing &amp; curing (Ratio 1:2:4)</w:t>
            </w:r>
          </w:p>
        </w:tc>
        <w:tc>
          <w:tcPr>
            <w:tcW w:w="704" w:type="dxa"/>
          </w:tcPr>
          <w:p w14:paraId="30F9B6E5" w14:textId="048B2D6A"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76EA30C0" w14:textId="53FD5FAA"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1</w:t>
            </w:r>
            <w:r w:rsidR="000F3D9A">
              <w:rPr>
                <w:rFonts w:ascii="Cambria" w:hAnsi="Cambria"/>
              </w:rPr>
              <w:t>,</w:t>
            </w:r>
            <w:r w:rsidRPr="00877CB6">
              <w:rPr>
                <w:rFonts w:ascii="Cambria" w:hAnsi="Cambria"/>
              </w:rPr>
              <w:t>1080</w:t>
            </w:r>
          </w:p>
        </w:tc>
        <w:tc>
          <w:tcPr>
            <w:tcW w:w="1330" w:type="dxa"/>
          </w:tcPr>
          <w:p w14:paraId="115D337C"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3F8CC7BB"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3653915B" w14:textId="77777777" w:rsidTr="00877CB6">
        <w:tc>
          <w:tcPr>
            <w:tcW w:w="846" w:type="dxa"/>
          </w:tcPr>
          <w:p w14:paraId="2E8AFCBA" w14:textId="78C754E9"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4</w:t>
            </w:r>
          </w:p>
        </w:tc>
        <w:tc>
          <w:tcPr>
            <w:tcW w:w="2977" w:type="dxa"/>
          </w:tcPr>
          <w:p w14:paraId="250E27AA" w14:textId="1038201B" w:rsidR="00A63799" w:rsidRP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Random rubble masonry in ground floor in cement, sand mortar: Ratio 1:4</w:t>
            </w:r>
          </w:p>
        </w:tc>
        <w:tc>
          <w:tcPr>
            <w:tcW w:w="704" w:type="dxa"/>
          </w:tcPr>
          <w:p w14:paraId="2B147229" w14:textId="014E951F"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4A6C5AB9" w14:textId="1001C3E3"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11</w:t>
            </w:r>
            <w:r w:rsidR="001D011A">
              <w:rPr>
                <w:rFonts w:ascii="Cambria" w:hAnsi="Cambria"/>
              </w:rPr>
              <w:t>,</w:t>
            </w:r>
            <w:r w:rsidRPr="00877CB6">
              <w:rPr>
                <w:rFonts w:ascii="Cambria" w:hAnsi="Cambria"/>
              </w:rPr>
              <w:t>712</w:t>
            </w:r>
          </w:p>
        </w:tc>
        <w:tc>
          <w:tcPr>
            <w:tcW w:w="1330" w:type="dxa"/>
          </w:tcPr>
          <w:p w14:paraId="39E13E27"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111A3AEF"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204F2550" w14:textId="77777777" w:rsidTr="00877CB6">
        <w:tc>
          <w:tcPr>
            <w:tcW w:w="846" w:type="dxa"/>
          </w:tcPr>
          <w:p w14:paraId="3BA2AFCC" w14:textId="12117598"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5</w:t>
            </w:r>
          </w:p>
        </w:tc>
        <w:tc>
          <w:tcPr>
            <w:tcW w:w="2977" w:type="dxa"/>
          </w:tcPr>
          <w:p w14:paraId="6B3F0431" w14:textId="7890312E" w:rsidR="00A63799" w:rsidRP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RCC (1:2:4) as in dams, weirs and other Hydraulic structures including form work and excluding steel fabrication and additives cost</w:t>
            </w:r>
          </w:p>
        </w:tc>
        <w:tc>
          <w:tcPr>
            <w:tcW w:w="704" w:type="dxa"/>
          </w:tcPr>
          <w:p w14:paraId="6B90B8E5" w14:textId="5FAFC38E"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CFT</w:t>
            </w:r>
          </w:p>
        </w:tc>
        <w:tc>
          <w:tcPr>
            <w:tcW w:w="1509" w:type="dxa"/>
          </w:tcPr>
          <w:p w14:paraId="2A121504" w14:textId="2EC4A379"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1</w:t>
            </w:r>
            <w:r w:rsidR="001D011A">
              <w:rPr>
                <w:rFonts w:ascii="Cambria" w:hAnsi="Cambria"/>
              </w:rPr>
              <w:t>,</w:t>
            </w:r>
            <w:r w:rsidRPr="00877CB6">
              <w:rPr>
                <w:rFonts w:ascii="Cambria" w:hAnsi="Cambria"/>
              </w:rPr>
              <w:t>980</w:t>
            </w:r>
          </w:p>
        </w:tc>
        <w:tc>
          <w:tcPr>
            <w:tcW w:w="1330" w:type="dxa"/>
          </w:tcPr>
          <w:p w14:paraId="12BCFC9E"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7733FBC8"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39C4BE6F" w14:textId="77777777" w:rsidTr="00877CB6">
        <w:tc>
          <w:tcPr>
            <w:tcW w:w="846" w:type="dxa"/>
          </w:tcPr>
          <w:p w14:paraId="7747F300" w14:textId="42D900F1"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6</w:t>
            </w:r>
          </w:p>
        </w:tc>
        <w:tc>
          <w:tcPr>
            <w:tcW w:w="2977" w:type="dxa"/>
          </w:tcPr>
          <w:p w14:paraId="1E423DFD" w14:textId="66D78F7E" w:rsidR="00A63799" w:rsidRP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Supply &amp; fabricate M.S. reinforcement for cement concrete (</w:t>
            </w:r>
            <w:r>
              <w:rPr>
                <w:rFonts w:ascii="Cambria" w:hAnsi="Cambria"/>
              </w:rPr>
              <w:t xml:space="preserve">Deformed </w:t>
            </w:r>
            <w:r w:rsidRPr="00877CB6">
              <w:rPr>
                <w:rFonts w:ascii="Cambria" w:hAnsi="Cambria"/>
              </w:rPr>
              <w:t>bars)</w:t>
            </w:r>
          </w:p>
        </w:tc>
        <w:tc>
          <w:tcPr>
            <w:tcW w:w="704" w:type="dxa"/>
          </w:tcPr>
          <w:p w14:paraId="6E50D778" w14:textId="6B5FBCBD"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KG</w:t>
            </w:r>
          </w:p>
        </w:tc>
        <w:tc>
          <w:tcPr>
            <w:tcW w:w="1509" w:type="dxa"/>
          </w:tcPr>
          <w:p w14:paraId="2E66F827" w14:textId="48C021CA"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4</w:t>
            </w:r>
            <w:r w:rsidR="001D011A">
              <w:rPr>
                <w:rFonts w:ascii="Cambria" w:hAnsi="Cambria"/>
              </w:rPr>
              <w:t>,</w:t>
            </w:r>
            <w:r w:rsidRPr="00877CB6">
              <w:rPr>
                <w:rFonts w:ascii="Cambria" w:hAnsi="Cambria"/>
              </w:rPr>
              <w:t>233</w:t>
            </w:r>
          </w:p>
        </w:tc>
        <w:tc>
          <w:tcPr>
            <w:tcW w:w="1330" w:type="dxa"/>
          </w:tcPr>
          <w:p w14:paraId="3F4AB6D3"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3054A182"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7606C15F" w14:textId="77777777" w:rsidTr="00877CB6">
        <w:tc>
          <w:tcPr>
            <w:tcW w:w="846" w:type="dxa"/>
          </w:tcPr>
          <w:p w14:paraId="435DADF3" w14:textId="1A05E449"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7</w:t>
            </w:r>
          </w:p>
        </w:tc>
        <w:tc>
          <w:tcPr>
            <w:tcW w:w="2977" w:type="dxa"/>
          </w:tcPr>
          <w:p w14:paraId="7BE70A3B" w14:textId="36AB9ED4" w:rsidR="00A63799" w:rsidRP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Erection and removal of Form work with Wood Surface Finishing for RCC or Plain cement Concrete in any shape - Position / Horizontal</w:t>
            </w:r>
          </w:p>
        </w:tc>
        <w:tc>
          <w:tcPr>
            <w:tcW w:w="704" w:type="dxa"/>
          </w:tcPr>
          <w:p w14:paraId="69807A28" w14:textId="29B9E3F9"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SFT</w:t>
            </w:r>
          </w:p>
        </w:tc>
        <w:tc>
          <w:tcPr>
            <w:tcW w:w="1509" w:type="dxa"/>
          </w:tcPr>
          <w:p w14:paraId="00DB5323" w14:textId="0DDD0B24"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3</w:t>
            </w:r>
            <w:r w:rsidR="001D011A">
              <w:rPr>
                <w:rFonts w:ascii="Cambria" w:hAnsi="Cambria"/>
              </w:rPr>
              <w:t>,</w:t>
            </w:r>
            <w:r w:rsidRPr="00877CB6">
              <w:rPr>
                <w:rFonts w:ascii="Cambria" w:hAnsi="Cambria"/>
              </w:rPr>
              <w:t>600</w:t>
            </w:r>
          </w:p>
        </w:tc>
        <w:tc>
          <w:tcPr>
            <w:tcW w:w="1330" w:type="dxa"/>
          </w:tcPr>
          <w:p w14:paraId="791109D4"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1DB2F8FD"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63799" w14:paraId="0FD59B87" w14:textId="77777777" w:rsidTr="00877CB6">
        <w:tc>
          <w:tcPr>
            <w:tcW w:w="846" w:type="dxa"/>
          </w:tcPr>
          <w:p w14:paraId="28300C68" w14:textId="6F1389FA" w:rsidR="00A63799" w:rsidRPr="00877CB6" w:rsidRDefault="00877CB6" w:rsidP="00877C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r w:rsidRPr="00877CB6">
              <w:rPr>
                <w:rFonts w:ascii="Cambria" w:hAnsi="Cambria"/>
              </w:rPr>
              <w:t>8</w:t>
            </w:r>
          </w:p>
        </w:tc>
        <w:tc>
          <w:tcPr>
            <w:tcW w:w="2977" w:type="dxa"/>
          </w:tcPr>
          <w:p w14:paraId="5658C28E" w14:textId="0373B4A3" w:rsidR="00A63799" w:rsidRP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 xml:space="preserve">Supply and Transportation of 12'' </w:t>
            </w:r>
            <w:proofErr w:type="spellStart"/>
            <w:r w:rsidRPr="00877CB6">
              <w:rPr>
                <w:rFonts w:ascii="Cambria" w:hAnsi="Cambria"/>
              </w:rPr>
              <w:t>dia</w:t>
            </w:r>
            <w:proofErr w:type="spellEnd"/>
            <w:r w:rsidRPr="00877CB6">
              <w:rPr>
                <w:rFonts w:ascii="Cambria" w:hAnsi="Cambria"/>
              </w:rPr>
              <w:t xml:space="preserve"> RCC Culvert Pipes</w:t>
            </w:r>
          </w:p>
        </w:tc>
        <w:tc>
          <w:tcPr>
            <w:tcW w:w="704" w:type="dxa"/>
          </w:tcPr>
          <w:p w14:paraId="262C9415" w14:textId="24FFA618" w:rsidR="00A63799" w:rsidRPr="00877CB6"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RFT</w:t>
            </w:r>
          </w:p>
        </w:tc>
        <w:tc>
          <w:tcPr>
            <w:tcW w:w="1509" w:type="dxa"/>
          </w:tcPr>
          <w:p w14:paraId="1739C2F2" w14:textId="740125DD" w:rsidR="00A63799" w:rsidRDefault="00877CB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3</w:t>
            </w:r>
            <w:r w:rsidR="001D011A">
              <w:rPr>
                <w:rFonts w:ascii="Cambria" w:hAnsi="Cambria"/>
              </w:rPr>
              <w:t>,</w:t>
            </w:r>
            <w:r w:rsidRPr="00877CB6">
              <w:rPr>
                <w:rFonts w:ascii="Cambria" w:hAnsi="Cambria"/>
              </w:rPr>
              <w:t>600</w:t>
            </w:r>
          </w:p>
        </w:tc>
        <w:tc>
          <w:tcPr>
            <w:tcW w:w="1330" w:type="dxa"/>
          </w:tcPr>
          <w:p w14:paraId="1DF8852C"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418" w:type="dxa"/>
          </w:tcPr>
          <w:p w14:paraId="6219B8DB" w14:textId="77777777" w:rsidR="00A63799" w:rsidRDefault="00A6379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bl>
    <w:p w14:paraId="178F6BCA" w14:textId="77777777" w:rsidR="00DB4586" w:rsidRDefault="00DB4586" w:rsidP="00C455DB">
      <w:pPr>
        <w:rPr>
          <w:rFonts w:ascii="Cambria" w:hAnsi="Cambria"/>
          <w:highlight w:val="yellow"/>
        </w:rPr>
      </w:pPr>
    </w:p>
    <w:p w14:paraId="0580EA2A" w14:textId="1F86613C" w:rsidR="00A63799" w:rsidRPr="00DB4586" w:rsidRDefault="000748AD" w:rsidP="00C455DB">
      <w:pPr>
        <w:rPr>
          <w:rFonts w:ascii="Cambria" w:hAnsi="Cambria"/>
          <w:b/>
          <w:bCs/>
          <w:u w:val="single"/>
        </w:rPr>
      </w:pPr>
      <w:r w:rsidRPr="00DB4586">
        <w:rPr>
          <w:rFonts w:ascii="Cambria" w:hAnsi="Cambria"/>
          <w:b/>
          <w:bCs/>
          <w:u w:val="single"/>
        </w:rPr>
        <w:t xml:space="preserve">Priced bill of Quantities for construction of </w:t>
      </w:r>
      <w:proofErr w:type="spellStart"/>
      <w:r w:rsidR="00666D5B">
        <w:rPr>
          <w:rFonts w:ascii="Cambria" w:hAnsi="Cambria"/>
          <w:b/>
          <w:bCs/>
          <w:u w:val="single"/>
        </w:rPr>
        <w:t>Kankhoon</w:t>
      </w:r>
      <w:proofErr w:type="spellEnd"/>
      <w:r w:rsidRPr="00DB4586">
        <w:rPr>
          <w:rFonts w:ascii="Cambria" w:hAnsi="Cambria"/>
          <w:b/>
          <w:bCs/>
          <w:u w:val="single"/>
        </w:rPr>
        <w:t xml:space="preserve"> bridge:</w:t>
      </w:r>
    </w:p>
    <w:p w14:paraId="22A460D7" w14:textId="77777777" w:rsidR="000748AD" w:rsidRDefault="000748AD" w:rsidP="00C455DB">
      <w:pPr>
        <w:rPr>
          <w:rFonts w:ascii="Cambria" w:hAnsi="Cambria"/>
          <w:highlight w:val="yellow"/>
        </w:rPr>
      </w:pPr>
    </w:p>
    <w:p w14:paraId="5708D97A" w14:textId="77777777" w:rsidR="000748AD" w:rsidRDefault="000748AD" w:rsidP="00C455DB">
      <w:pPr>
        <w:rPr>
          <w:rFonts w:ascii="Cambria" w:hAnsi="Cambria"/>
          <w:highlight w:val="yellow"/>
        </w:rPr>
      </w:pPr>
    </w:p>
    <w:tbl>
      <w:tblPr>
        <w:tblStyle w:val="TableGrid"/>
        <w:tblW w:w="0" w:type="auto"/>
        <w:tblLook w:val="04A0" w:firstRow="1" w:lastRow="0" w:firstColumn="1" w:lastColumn="0" w:noHBand="0" w:noVBand="1"/>
      </w:tblPr>
      <w:tblGrid>
        <w:gridCol w:w="777"/>
        <w:gridCol w:w="2717"/>
        <w:gridCol w:w="1746"/>
        <w:gridCol w:w="1264"/>
        <w:gridCol w:w="1237"/>
        <w:gridCol w:w="1315"/>
      </w:tblGrid>
      <w:tr w:rsidR="004F76B9" w14:paraId="5FBAF053" w14:textId="77777777" w:rsidTr="00B641B5">
        <w:tc>
          <w:tcPr>
            <w:tcW w:w="777" w:type="dxa"/>
          </w:tcPr>
          <w:p w14:paraId="6BC2573D" w14:textId="186E1613" w:rsidR="000748AD" w:rsidRPr="00DB4586"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S.#</w:t>
            </w:r>
          </w:p>
        </w:tc>
        <w:tc>
          <w:tcPr>
            <w:tcW w:w="2717" w:type="dxa"/>
          </w:tcPr>
          <w:p w14:paraId="1999B6AC" w14:textId="094CE3C4"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roofErr w:type="gramStart"/>
            <w:r w:rsidRPr="00877CB6">
              <w:rPr>
                <w:rFonts w:ascii="Cambria" w:hAnsi="Cambria"/>
              </w:rPr>
              <w:t>Particular</w:t>
            </w:r>
            <w:r>
              <w:rPr>
                <w:rFonts w:ascii="Cambria" w:hAnsi="Cambria"/>
              </w:rPr>
              <w:t xml:space="preserve"> of</w:t>
            </w:r>
            <w:proofErr w:type="gramEnd"/>
            <w:r>
              <w:rPr>
                <w:rFonts w:ascii="Cambria" w:hAnsi="Cambria"/>
              </w:rPr>
              <w:t xml:space="preserve"> Item and Detail of Work</w:t>
            </w:r>
          </w:p>
        </w:tc>
        <w:tc>
          <w:tcPr>
            <w:tcW w:w="1746" w:type="dxa"/>
          </w:tcPr>
          <w:p w14:paraId="5052EA48" w14:textId="77777777" w:rsidR="000748AD" w:rsidRPr="00877CB6" w:rsidRDefault="000748AD" w:rsidP="000748A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77CB6">
              <w:rPr>
                <w:rFonts w:ascii="Cambria" w:hAnsi="Cambria"/>
              </w:rPr>
              <w:t xml:space="preserve">Unit </w:t>
            </w:r>
          </w:p>
          <w:p w14:paraId="3901B389" w14:textId="17F299EF" w:rsidR="000748AD" w:rsidRDefault="000748AD" w:rsidP="000748A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(FPS)</w:t>
            </w:r>
          </w:p>
        </w:tc>
        <w:tc>
          <w:tcPr>
            <w:tcW w:w="1264" w:type="dxa"/>
          </w:tcPr>
          <w:p w14:paraId="11515A73" w14:textId="11C840F0"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Quantity</w:t>
            </w:r>
          </w:p>
        </w:tc>
        <w:tc>
          <w:tcPr>
            <w:tcW w:w="1237" w:type="dxa"/>
          </w:tcPr>
          <w:p w14:paraId="7907B2C8" w14:textId="32D29548"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Quoted</w:t>
            </w:r>
            <w:r>
              <w:rPr>
                <w:rFonts w:ascii="Cambria" w:hAnsi="Cambria"/>
              </w:rPr>
              <w:t xml:space="preserve"> </w:t>
            </w:r>
            <w:r w:rsidRPr="00877CB6">
              <w:rPr>
                <w:rFonts w:ascii="Cambria" w:hAnsi="Cambria"/>
              </w:rPr>
              <w:t>Rate (RS)</w:t>
            </w:r>
          </w:p>
        </w:tc>
        <w:tc>
          <w:tcPr>
            <w:tcW w:w="1315" w:type="dxa"/>
          </w:tcPr>
          <w:p w14:paraId="3762AE06" w14:textId="4D2231A5"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877CB6">
              <w:rPr>
                <w:rFonts w:ascii="Cambria" w:hAnsi="Cambria"/>
              </w:rPr>
              <w:t>Total amount (RS)</w:t>
            </w:r>
          </w:p>
        </w:tc>
      </w:tr>
      <w:tr w:rsidR="004F76B9" w14:paraId="6D0A90A8" w14:textId="77777777" w:rsidTr="00B641B5">
        <w:tc>
          <w:tcPr>
            <w:tcW w:w="777" w:type="dxa"/>
          </w:tcPr>
          <w:p w14:paraId="21A27952" w14:textId="38B6BAC0"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A</w:t>
            </w:r>
          </w:p>
        </w:tc>
        <w:tc>
          <w:tcPr>
            <w:tcW w:w="2717" w:type="dxa"/>
          </w:tcPr>
          <w:p w14:paraId="7114F81B" w14:textId="135F073B" w:rsidR="000748AD" w:rsidRPr="004236DA" w:rsidRDefault="004236DA"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highlight w:val="yellow"/>
              </w:rPr>
            </w:pPr>
            <w:r w:rsidRPr="004236DA">
              <w:rPr>
                <w:rFonts w:ascii="Cambria" w:hAnsi="Cambria"/>
                <w:b/>
                <w:bCs/>
              </w:rPr>
              <w:t>Earth Work</w:t>
            </w:r>
          </w:p>
        </w:tc>
        <w:tc>
          <w:tcPr>
            <w:tcW w:w="1746" w:type="dxa"/>
          </w:tcPr>
          <w:p w14:paraId="4C7F224A"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44533BBC"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37" w:type="dxa"/>
          </w:tcPr>
          <w:p w14:paraId="482786BE"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2F6912FF"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4F76B9" w14:paraId="3E79A58A" w14:textId="77777777" w:rsidTr="00B641B5">
        <w:tc>
          <w:tcPr>
            <w:tcW w:w="777" w:type="dxa"/>
          </w:tcPr>
          <w:p w14:paraId="495C7CEF" w14:textId="5A16B181"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01</w:t>
            </w:r>
          </w:p>
        </w:tc>
        <w:tc>
          <w:tcPr>
            <w:tcW w:w="2717" w:type="dxa"/>
          </w:tcPr>
          <w:p w14:paraId="7C31B90F" w14:textId="1EAC3A05" w:rsidR="000748AD" w:rsidRDefault="004236DA"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236DA">
              <w:rPr>
                <w:rFonts w:ascii="Cambria" w:hAnsi="Cambria"/>
              </w:rPr>
              <w:t xml:space="preserve">Excavation in foundation of </w:t>
            </w:r>
            <w:r w:rsidR="009D7777" w:rsidRPr="004236DA">
              <w:rPr>
                <w:rFonts w:ascii="Cambria" w:hAnsi="Cambria"/>
              </w:rPr>
              <w:t>building, bridges</w:t>
            </w:r>
            <w:r w:rsidRPr="004236DA">
              <w:rPr>
                <w:rFonts w:ascii="Cambria" w:hAnsi="Cambria"/>
              </w:rPr>
              <w:t xml:space="preserve"> etc complete: in shingle/Gravel</w:t>
            </w:r>
          </w:p>
        </w:tc>
        <w:tc>
          <w:tcPr>
            <w:tcW w:w="1746" w:type="dxa"/>
          </w:tcPr>
          <w:p w14:paraId="1A95654B" w14:textId="66A48141" w:rsidR="000748AD"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 xml:space="preserve"> CFT</w:t>
            </w:r>
          </w:p>
        </w:tc>
        <w:tc>
          <w:tcPr>
            <w:tcW w:w="1264" w:type="dxa"/>
          </w:tcPr>
          <w:p w14:paraId="705BB700" w14:textId="4E7436D1" w:rsidR="000748AD"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2,812</w:t>
            </w:r>
          </w:p>
        </w:tc>
        <w:tc>
          <w:tcPr>
            <w:tcW w:w="1237" w:type="dxa"/>
          </w:tcPr>
          <w:p w14:paraId="09886327"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5050953A"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4F76B9" w14:paraId="5F43C40E" w14:textId="77777777" w:rsidTr="00B641B5">
        <w:tc>
          <w:tcPr>
            <w:tcW w:w="777" w:type="dxa"/>
          </w:tcPr>
          <w:p w14:paraId="5BD0864F" w14:textId="33A478A2"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B</w:t>
            </w:r>
          </w:p>
        </w:tc>
        <w:tc>
          <w:tcPr>
            <w:tcW w:w="2717" w:type="dxa"/>
          </w:tcPr>
          <w:p w14:paraId="69BD631B" w14:textId="5580CDE2" w:rsidR="000748AD" w:rsidRPr="00821F6F" w:rsidRDefault="004236DA"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highlight w:val="yellow"/>
              </w:rPr>
            </w:pPr>
            <w:proofErr w:type="spellStart"/>
            <w:r w:rsidRPr="00B641B5">
              <w:rPr>
                <w:rFonts w:ascii="Cambria" w:hAnsi="Cambria"/>
                <w:b/>
                <w:bCs/>
              </w:rPr>
              <w:t>Masonary</w:t>
            </w:r>
            <w:proofErr w:type="spellEnd"/>
            <w:r w:rsidRPr="00B641B5">
              <w:rPr>
                <w:rFonts w:ascii="Cambria" w:hAnsi="Cambria"/>
                <w:b/>
                <w:bCs/>
              </w:rPr>
              <w:t xml:space="preserve"> Work </w:t>
            </w:r>
          </w:p>
        </w:tc>
        <w:tc>
          <w:tcPr>
            <w:tcW w:w="1746" w:type="dxa"/>
          </w:tcPr>
          <w:p w14:paraId="218FFDEB" w14:textId="77777777" w:rsidR="000748AD" w:rsidRPr="00821F6F"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64" w:type="dxa"/>
          </w:tcPr>
          <w:p w14:paraId="2C0CE48F" w14:textId="77777777" w:rsidR="000748AD" w:rsidRPr="00B641B5"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37" w:type="dxa"/>
          </w:tcPr>
          <w:p w14:paraId="05A900AB"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3F8B54DF"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4F76B9" w14:paraId="289571F4" w14:textId="77777777" w:rsidTr="00B641B5">
        <w:tc>
          <w:tcPr>
            <w:tcW w:w="777" w:type="dxa"/>
          </w:tcPr>
          <w:p w14:paraId="45C52D25" w14:textId="77529BAF"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01</w:t>
            </w:r>
          </w:p>
        </w:tc>
        <w:tc>
          <w:tcPr>
            <w:tcW w:w="2717" w:type="dxa"/>
          </w:tcPr>
          <w:p w14:paraId="3861B909" w14:textId="0DE55726" w:rsidR="000748AD" w:rsidRDefault="004236DA"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236DA">
              <w:rPr>
                <w:rFonts w:ascii="Cambria" w:hAnsi="Cambria"/>
              </w:rPr>
              <w:t>Coursed rubble masonry in ground floor in cement, sand mortar: Ratio 1:4</w:t>
            </w:r>
          </w:p>
        </w:tc>
        <w:tc>
          <w:tcPr>
            <w:tcW w:w="1746" w:type="dxa"/>
          </w:tcPr>
          <w:p w14:paraId="18046AE2" w14:textId="2195D56E" w:rsidR="000748AD"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CFT</w:t>
            </w:r>
          </w:p>
        </w:tc>
        <w:tc>
          <w:tcPr>
            <w:tcW w:w="1264" w:type="dxa"/>
          </w:tcPr>
          <w:p w14:paraId="7C85270E" w14:textId="4C6BF129" w:rsidR="000748AD"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2,340</w:t>
            </w:r>
          </w:p>
        </w:tc>
        <w:tc>
          <w:tcPr>
            <w:tcW w:w="1237" w:type="dxa"/>
          </w:tcPr>
          <w:p w14:paraId="1B3844D1"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58B4BBCC"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4F76B9" w14:paraId="2D90DFAE" w14:textId="77777777" w:rsidTr="00B641B5">
        <w:tc>
          <w:tcPr>
            <w:tcW w:w="777" w:type="dxa"/>
          </w:tcPr>
          <w:p w14:paraId="08416640" w14:textId="18203A9A"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02</w:t>
            </w:r>
          </w:p>
        </w:tc>
        <w:tc>
          <w:tcPr>
            <w:tcW w:w="2717" w:type="dxa"/>
          </w:tcPr>
          <w:p w14:paraId="4FFC591A" w14:textId="46C5444C" w:rsidR="000748AD"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B641B5">
              <w:rPr>
                <w:rFonts w:ascii="Cambria" w:hAnsi="Cambria"/>
              </w:rPr>
              <w:t xml:space="preserve">Concreting Work </w:t>
            </w:r>
          </w:p>
        </w:tc>
        <w:tc>
          <w:tcPr>
            <w:tcW w:w="1746" w:type="dxa"/>
          </w:tcPr>
          <w:p w14:paraId="1EF30899" w14:textId="77777777" w:rsidR="000748AD" w:rsidRPr="00821F6F"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64" w:type="dxa"/>
          </w:tcPr>
          <w:p w14:paraId="6C9D9A5D" w14:textId="77777777" w:rsidR="000748AD" w:rsidRPr="00B641B5"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37" w:type="dxa"/>
          </w:tcPr>
          <w:p w14:paraId="7537D83E"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7A6FC977"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4F76B9" w14:paraId="26A53611" w14:textId="77777777" w:rsidTr="00B641B5">
        <w:tc>
          <w:tcPr>
            <w:tcW w:w="777" w:type="dxa"/>
          </w:tcPr>
          <w:p w14:paraId="29E1DD05" w14:textId="47DD0062"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03</w:t>
            </w:r>
          </w:p>
        </w:tc>
        <w:tc>
          <w:tcPr>
            <w:tcW w:w="2717" w:type="dxa"/>
          </w:tcPr>
          <w:p w14:paraId="58E8D53E" w14:textId="22787A6D" w:rsidR="000748AD"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A0187C">
              <w:rPr>
                <w:rFonts w:ascii="Cambria" w:hAnsi="Cambria"/>
              </w:rPr>
              <w:t xml:space="preserve">Plain Cement Concrete including placing, </w:t>
            </w:r>
            <w:r w:rsidRPr="00A0187C">
              <w:rPr>
                <w:rFonts w:ascii="Cambria" w:hAnsi="Cambria"/>
              </w:rPr>
              <w:lastRenderedPageBreak/>
              <w:t>compacting, finishing &amp; curing (Ratio 1:2:4)</w:t>
            </w:r>
          </w:p>
        </w:tc>
        <w:tc>
          <w:tcPr>
            <w:tcW w:w="1746" w:type="dxa"/>
          </w:tcPr>
          <w:p w14:paraId="77498FD9" w14:textId="6381CB1F" w:rsidR="000748AD"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lastRenderedPageBreak/>
              <w:t>CFT</w:t>
            </w:r>
          </w:p>
        </w:tc>
        <w:tc>
          <w:tcPr>
            <w:tcW w:w="1264" w:type="dxa"/>
          </w:tcPr>
          <w:p w14:paraId="5C20805A" w14:textId="455F0ACD" w:rsidR="000748AD"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370</w:t>
            </w:r>
          </w:p>
        </w:tc>
        <w:tc>
          <w:tcPr>
            <w:tcW w:w="1237" w:type="dxa"/>
          </w:tcPr>
          <w:p w14:paraId="65E8D4BC"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30361A8C"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4F76B9" w14:paraId="73384228" w14:textId="77777777" w:rsidTr="00B641B5">
        <w:tc>
          <w:tcPr>
            <w:tcW w:w="777" w:type="dxa"/>
          </w:tcPr>
          <w:p w14:paraId="2B17EF69" w14:textId="1E307A4A" w:rsidR="000748AD"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04</w:t>
            </w:r>
          </w:p>
        </w:tc>
        <w:tc>
          <w:tcPr>
            <w:tcW w:w="2717" w:type="dxa"/>
          </w:tcPr>
          <w:p w14:paraId="504862B0" w14:textId="43E164DE" w:rsidR="000748AD"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A0187C">
              <w:rPr>
                <w:rFonts w:ascii="Cambria" w:hAnsi="Cambria"/>
              </w:rPr>
              <w:t>PCC 1:3:6 in mass concrete less formwork using 40% boulders</w:t>
            </w:r>
          </w:p>
        </w:tc>
        <w:tc>
          <w:tcPr>
            <w:tcW w:w="1746" w:type="dxa"/>
          </w:tcPr>
          <w:p w14:paraId="03FEE816" w14:textId="6B09CBBA" w:rsidR="000748AD"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CFT</w:t>
            </w:r>
          </w:p>
        </w:tc>
        <w:tc>
          <w:tcPr>
            <w:tcW w:w="1264" w:type="dxa"/>
          </w:tcPr>
          <w:p w14:paraId="651A47EA" w14:textId="587002FB" w:rsidR="000748AD"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5,155</w:t>
            </w:r>
          </w:p>
        </w:tc>
        <w:tc>
          <w:tcPr>
            <w:tcW w:w="1237" w:type="dxa"/>
          </w:tcPr>
          <w:p w14:paraId="3C45D77D"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5E68BD6F" w14:textId="77777777" w:rsidR="000748AD" w:rsidRDefault="000748AD"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2F26DE35" w14:textId="77777777" w:rsidTr="00DB4586">
        <w:tc>
          <w:tcPr>
            <w:tcW w:w="777" w:type="dxa"/>
            <w:shd w:val="clear" w:color="auto" w:fill="auto"/>
          </w:tcPr>
          <w:p w14:paraId="0E9CA0C5" w14:textId="44D01EFB"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C</w:t>
            </w:r>
          </w:p>
        </w:tc>
        <w:tc>
          <w:tcPr>
            <w:tcW w:w="2717" w:type="dxa"/>
          </w:tcPr>
          <w:p w14:paraId="29D0536D" w14:textId="7CCA90BA"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A0187C">
              <w:rPr>
                <w:rFonts w:ascii="Cambria" w:hAnsi="Cambria"/>
                <w:b/>
                <w:bCs/>
              </w:rPr>
              <w:t>Filling Work</w:t>
            </w:r>
          </w:p>
        </w:tc>
        <w:tc>
          <w:tcPr>
            <w:tcW w:w="1746" w:type="dxa"/>
          </w:tcPr>
          <w:p w14:paraId="381D365E" w14:textId="77777777" w:rsidR="00A0187C" w:rsidRPr="00821F6F"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64" w:type="dxa"/>
          </w:tcPr>
          <w:p w14:paraId="53BB8FB6"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37" w:type="dxa"/>
          </w:tcPr>
          <w:p w14:paraId="5D85119B"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55015501"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32CDF573" w14:textId="77777777" w:rsidTr="00DB4586">
        <w:tc>
          <w:tcPr>
            <w:tcW w:w="777" w:type="dxa"/>
            <w:shd w:val="clear" w:color="auto" w:fill="auto"/>
          </w:tcPr>
          <w:p w14:paraId="63C89CC5" w14:textId="0A6F3749"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01</w:t>
            </w:r>
          </w:p>
        </w:tc>
        <w:tc>
          <w:tcPr>
            <w:tcW w:w="2717" w:type="dxa"/>
          </w:tcPr>
          <w:p w14:paraId="223315BF" w14:textId="490203D5"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0187C">
              <w:rPr>
                <w:rFonts w:ascii="Cambria" w:hAnsi="Cambria"/>
              </w:rPr>
              <w:t>Filling, watering, and ramming earth under floor with surplus earth from foundation</w:t>
            </w:r>
          </w:p>
        </w:tc>
        <w:tc>
          <w:tcPr>
            <w:tcW w:w="1746" w:type="dxa"/>
          </w:tcPr>
          <w:p w14:paraId="1CD6149C" w14:textId="67003D4F"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CFT</w:t>
            </w:r>
          </w:p>
        </w:tc>
        <w:tc>
          <w:tcPr>
            <w:tcW w:w="1264" w:type="dxa"/>
          </w:tcPr>
          <w:p w14:paraId="5BE15E71" w14:textId="59E12548" w:rsidR="00A0187C"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B641B5">
              <w:rPr>
                <w:rFonts w:ascii="Cambria" w:hAnsi="Cambria"/>
              </w:rPr>
              <w:t>9,600</w:t>
            </w:r>
          </w:p>
        </w:tc>
        <w:tc>
          <w:tcPr>
            <w:tcW w:w="1237" w:type="dxa"/>
          </w:tcPr>
          <w:p w14:paraId="6FF0F09C"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094B8F87"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4229C39A" w14:textId="77777777" w:rsidTr="00DB4586">
        <w:tc>
          <w:tcPr>
            <w:tcW w:w="777" w:type="dxa"/>
            <w:shd w:val="clear" w:color="auto" w:fill="auto"/>
          </w:tcPr>
          <w:p w14:paraId="1B3565DD" w14:textId="67A8A07E"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D</w:t>
            </w:r>
          </w:p>
        </w:tc>
        <w:tc>
          <w:tcPr>
            <w:tcW w:w="2717" w:type="dxa"/>
          </w:tcPr>
          <w:p w14:paraId="6A919770" w14:textId="7233D81B"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A0187C">
              <w:rPr>
                <w:rFonts w:ascii="Cambria" w:hAnsi="Cambria"/>
                <w:b/>
                <w:bCs/>
              </w:rPr>
              <w:t xml:space="preserve">Form Work </w:t>
            </w:r>
          </w:p>
        </w:tc>
        <w:tc>
          <w:tcPr>
            <w:tcW w:w="1746" w:type="dxa"/>
          </w:tcPr>
          <w:p w14:paraId="6E6BA0D1"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320558CE"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37" w:type="dxa"/>
          </w:tcPr>
          <w:p w14:paraId="122C9973"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5407969C"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5FF590D3" w14:textId="77777777" w:rsidTr="00DB4586">
        <w:tc>
          <w:tcPr>
            <w:tcW w:w="777" w:type="dxa"/>
            <w:shd w:val="clear" w:color="auto" w:fill="auto"/>
          </w:tcPr>
          <w:p w14:paraId="6993E3D7" w14:textId="6F5CEBE6"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01</w:t>
            </w:r>
          </w:p>
        </w:tc>
        <w:tc>
          <w:tcPr>
            <w:tcW w:w="2717" w:type="dxa"/>
          </w:tcPr>
          <w:p w14:paraId="6998ADF5" w14:textId="06A5DD4A"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0187C">
              <w:rPr>
                <w:rFonts w:ascii="Cambria" w:hAnsi="Cambria"/>
              </w:rPr>
              <w:t>Erection and removal of Form work with Wood Surface Finishing for RCC or Plain cement Concrete in any shape - Position / Horizontal</w:t>
            </w:r>
          </w:p>
        </w:tc>
        <w:tc>
          <w:tcPr>
            <w:tcW w:w="1746" w:type="dxa"/>
            <w:shd w:val="clear" w:color="auto" w:fill="auto"/>
          </w:tcPr>
          <w:p w14:paraId="21567DB3" w14:textId="5724DC4A"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SFT</w:t>
            </w:r>
          </w:p>
        </w:tc>
        <w:tc>
          <w:tcPr>
            <w:tcW w:w="1264" w:type="dxa"/>
            <w:shd w:val="clear" w:color="auto" w:fill="auto"/>
          </w:tcPr>
          <w:p w14:paraId="0E2112DF" w14:textId="4A167755"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2,366</w:t>
            </w:r>
          </w:p>
        </w:tc>
        <w:tc>
          <w:tcPr>
            <w:tcW w:w="1237" w:type="dxa"/>
          </w:tcPr>
          <w:p w14:paraId="25DDBC7F"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4695128D"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4DFD51E9" w14:textId="77777777" w:rsidTr="00DB4586">
        <w:tc>
          <w:tcPr>
            <w:tcW w:w="777" w:type="dxa"/>
            <w:shd w:val="clear" w:color="auto" w:fill="auto"/>
          </w:tcPr>
          <w:p w14:paraId="1DC3F485" w14:textId="5AD2D2A2"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E</w:t>
            </w:r>
          </w:p>
        </w:tc>
        <w:tc>
          <w:tcPr>
            <w:tcW w:w="2717" w:type="dxa"/>
          </w:tcPr>
          <w:p w14:paraId="01884BA4" w14:textId="602745AA"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A0187C">
              <w:rPr>
                <w:rFonts w:ascii="Cambria" w:hAnsi="Cambria"/>
                <w:b/>
                <w:bCs/>
              </w:rPr>
              <w:t xml:space="preserve">Plastering Work </w:t>
            </w:r>
          </w:p>
        </w:tc>
        <w:tc>
          <w:tcPr>
            <w:tcW w:w="1746" w:type="dxa"/>
          </w:tcPr>
          <w:p w14:paraId="64CA8454" w14:textId="1F944796"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48437BBC"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37" w:type="dxa"/>
          </w:tcPr>
          <w:p w14:paraId="5FEEABD8"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6243616C"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17CF3ADB" w14:textId="77777777" w:rsidTr="00DB4586">
        <w:tc>
          <w:tcPr>
            <w:tcW w:w="777" w:type="dxa"/>
            <w:shd w:val="clear" w:color="auto" w:fill="auto"/>
          </w:tcPr>
          <w:p w14:paraId="508383D0" w14:textId="2189A536"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01</w:t>
            </w:r>
          </w:p>
        </w:tc>
        <w:tc>
          <w:tcPr>
            <w:tcW w:w="2717" w:type="dxa"/>
          </w:tcPr>
          <w:p w14:paraId="6064B26E" w14:textId="3AB93196"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0187C">
              <w:rPr>
                <w:rFonts w:ascii="Cambria" w:hAnsi="Cambria"/>
              </w:rPr>
              <w:t>Cement plaster 1:4 up to 20' height 1/2" thick</w:t>
            </w:r>
          </w:p>
        </w:tc>
        <w:tc>
          <w:tcPr>
            <w:tcW w:w="1746" w:type="dxa"/>
          </w:tcPr>
          <w:p w14:paraId="121E0712" w14:textId="4C8E7C2F"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SFT</w:t>
            </w:r>
          </w:p>
        </w:tc>
        <w:tc>
          <w:tcPr>
            <w:tcW w:w="1264" w:type="dxa"/>
          </w:tcPr>
          <w:p w14:paraId="2502009A" w14:textId="5897CF51" w:rsidR="00A0187C" w:rsidRPr="00821F6F"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1,140</w:t>
            </w:r>
          </w:p>
        </w:tc>
        <w:tc>
          <w:tcPr>
            <w:tcW w:w="1237" w:type="dxa"/>
          </w:tcPr>
          <w:p w14:paraId="58DDDD39"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315" w:type="dxa"/>
          </w:tcPr>
          <w:p w14:paraId="527CC646"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A0187C" w14:paraId="5763B4E7" w14:textId="77777777" w:rsidTr="00B641B5">
        <w:tc>
          <w:tcPr>
            <w:tcW w:w="777" w:type="dxa"/>
          </w:tcPr>
          <w:p w14:paraId="552D13BC"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2717" w:type="dxa"/>
          </w:tcPr>
          <w:p w14:paraId="3D5AF8C0" w14:textId="2491F4FF" w:rsidR="00A0187C" w:rsidRPr="001A1D5D"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1A1D5D">
              <w:rPr>
                <w:rFonts w:ascii="Cambria" w:hAnsi="Cambria"/>
                <w:b/>
                <w:bCs/>
              </w:rPr>
              <w:t xml:space="preserve">Bridge Steel Sections </w:t>
            </w:r>
          </w:p>
        </w:tc>
        <w:tc>
          <w:tcPr>
            <w:tcW w:w="1746" w:type="dxa"/>
          </w:tcPr>
          <w:p w14:paraId="6605B557" w14:textId="2CBDC430" w:rsidR="00A0187C" w:rsidRPr="001A1D5D"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1A1D5D">
              <w:rPr>
                <w:rFonts w:ascii="Cambria" w:hAnsi="Cambria"/>
              </w:rPr>
              <w:t>Specification</w:t>
            </w:r>
          </w:p>
        </w:tc>
        <w:tc>
          <w:tcPr>
            <w:tcW w:w="1264" w:type="dxa"/>
          </w:tcPr>
          <w:p w14:paraId="040AB169" w14:textId="4EA063DE" w:rsidR="00A0187C" w:rsidRPr="001A1D5D" w:rsidRDefault="00821F6F"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1A1D5D">
              <w:rPr>
                <w:rFonts w:ascii="Cambria" w:hAnsi="Cambria"/>
              </w:rPr>
              <w:t>Unit (</w:t>
            </w:r>
            <w:r w:rsidR="00973348" w:rsidRPr="001A1D5D">
              <w:rPr>
                <w:rFonts w:ascii="Cambria" w:hAnsi="Cambria"/>
              </w:rPr>
              <w:t>FPS)</w:t>
            </w:r>
          </w:p>
        </w:tc>
        <w:tc>
          <w:tcPr>
            <w:tcW w:w="1237" w:type="dxa"/>
          </w:tcPr>
          <w:p w14:paraId="2944C4B7" w14:textId="5263B44C" w:rsidR="00A0187C" w:rsidRPr="001A1D5D"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1A1D5D">
              <w:rPr>
                <w:rFonts w:ascii="Cambria" w:hAnsi="Cambria"/>
              </w:rPr>
              <w:t>Quantity</w:t>
            </w:r>
          </w:p>
        </w:tc>
        <w:tc>
          <w:tcPr>
            <w:tcW w:w="1315" w:type="dxa"/>
          </w:tcPr>
          <w:p w14:paraId="4E3B6377" w14:textId="7C0F6AED" w:rsidR="00A0187C" w:rsidRPr="001A1D5D"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1A1D5D">
              <w:rPr>
                <w:rFonts w:ascii="Cambria" w:hAnsi="Cambria"/>
              </w:rPr>
              <w:t xml:space="preserve">Quoted </w:t>
            </w:r>
            <w:r w:rsidR="00332F8B" w:rsidRPr="001A1D5D">
              <w:rPr>
                <w:rFonts w:ascii="Cambria" w:hAnsi="Cambria"/>
              </w:rPr>
              <w:t>Rate</w:t>
            </w:r>
            <w:r w:rsidRPr="001A1D5D">
              <w:rPr>
                <w:rFonts w:ascii="Cambria" w:hAnsi="Cambria"/>
              </w:rPr>
              <w:t xml:space="preserve"> RS</w:t>
            </w:r>
          </w:p>
        </w:tc>
      </w:tr>
      <w:tr w:rsidR="00DB4586" w14:paraId="75DAF04E" w14:textId="77777777" w:rsidTr="00B641B5">
        <w:tc>
          <w:tcPr>
            <w:tcW w:w="777" w:type="dxa"/>
            <w:shd w:val="clear" w:color="auto" w:fill="auto"/>
          </w:tcPr>
          <w:p w14:paraId="5E8423C0" w14:textId="1F7958CB"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01</w:t>
            </w:r>
          </w:p>
        </w:tc>
        <w:tc>
          <w:tcPr>
            <w:tcW w:w="2717" w:type="dxa"/>
          </w:tcPr>
          <w:p w14:paraId="0E5C73D0" w14:textId="45DE840A"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A0187C">
              <w:rPr>
                <w:rFonts w:ascii="Cambria" w:hAnsi="Cambria"/>
              </w:rPr>
              <w:t>Steel wire rope Dia 1"</w:t>
            </w:r>
          </w:p>
        </w:tc>
        <w:tc>
          <w:tcPr>
            <w:tcW w:w="1746" w:type="dxa"/>
          </w:tcPr>
          <w:p w14:paraId="0BD3BE18" w14:textId="6C4A3D33"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IWRC (6*19) (0.839kg/ft)</w:t>
            </w:r>
          </w:p>
        </w:tc>
        <w:tc>
          <w:tcPr>
            <w:tcW w:w="1264" w:type="dxa"/>
          </w:tcPr>
          <w:p w14:paraId="553055CA" w14:textId="6C565E46"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3A5813A1" w14:textId="04E107C3"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700</w:t>
            </w:r>
          </w:p>
        </w:tc>
        <w:tc>
          <w:tcPr>
            <w:tcW w:w="1315" w:type="dxa"/>
          </w:tcPr>
          <w:p w14:paraId="5FF5DAE2"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59C997A1" w14:textId="77777777" w:rsidTr="00B641B5">
        <w:tc>
          <w:tcPr>
            <w:tcW w:w="777" w:type="dxa"/>
            <w:shd w:val="clear" w:color="auto" w:fill="auto"/>
          </w:tcPr>
          <w:p w14:paraId="5FD241EA" w14:textId="575AD790"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02</w:t>
            </w:r>
          </w:p>
        </w:tc>
        <w:tc>
          <w:tcPr>
            <w:tcW w:w="2717" w:type="dxa"/>
          </w:tcPr>
          <w:p w14:paraId="20378CDF" w14:textId="36511767" w:rsidR="00A0187C" w:rsidRPr="00A0187C" w:rsidRDefault="00332F8B"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 xml:space="preserve">RS joist </w:t>
            </w:r>
            <w:r w:rsidR="00A0187C" w:rsidRPr="00A0187C">
              <w:rPr>
                <w:rFonts w:ascii="Cambria" w:hAnsi="Cambria"/>
              </w:rPr>
              <w:t>Steel Girder (8"*4")</w:t>
            </w:r>
          </w:p>
        </w:tc>
        <w:tc>
          <w:tcPr>
            <w:tcW w:w="1746" w:type="dxa"/>
          </w:tcPr>
          <w:p w14:paraId="56D838C5" w14:textId="77777777" w:rsidR="004F76B9"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4F76B9">
              <w:rPr>
                <w:rFonts w:ascii="Cambria" w:hAnsi="Cambria"/>
              </w:rPr>
              <w:t>15 Nos of</w:t>
            </w:r>
          </w:p>
          <w:p w14:paraId="0E23F8D8" w14:textId="1DA2C322" w:rsidR="00A0187C" w:rsidRPr="00B641B5"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4F76B9">
              <w:rPr>
                <w:rFonts w:ascii="Cambria" w:hAnsi="Cambria"/>
              </w:rPr>
              <w:t xml:space="preserve"> L= 15 ft, Web thickness=5.5 m</w:t>
            </w:r>
            <w:r w:rsidR="00B641B5">
              <w:rPr>
                <w:rFonts w:ascii="Cambria" w:hAnsi="Cambria"/>
              </w:rPr>
              <w:t xml:space="preserve">m </w:t>
            </w:r>
            <w:r w:rsidRPr="004F76B9">
              <w:rPr>
                <w:rFonts w:ascii="Cambria" w:hAnsi="Cambria"/>
              </w:rPr>
              <w:t>and Flange thickness=8 mm (weight=7 kg/ft)</w:t>
            </w:r>
          </w:p>
        </w:tc>
        <w:tc>
          <w:tcPr>
            <w:tcW w:w="1264" w:type="dxa"/>
          </w:tcPr>
          <w:p w14:paraId="150E21EE" w14:textId="61A2AFEE"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5A38686C" w14:textId="1D9656EC"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1,575</w:t>
            </w:r>
          </w:p>
        </w:tc>
        <w:tc>
          <w:tcPr>
            <w:tcW w:w="1315" w:type="dxa"/>
          </w:tcPr>
          <w:p w14:paraId="410AE395"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4BC80172" w14:textId="77777777" w:rsidTr="00B641B5">
        <w:tc>
          <w:tcPr>
            <w:tcW w:w="777" w:type="dxa"/>
            <w:shd w:val="clear" w:color="auto" w:fill="auto"/>
          </w:tcPr>
          <w:p w14:paraId="695C0BBB" w14:textId="26324999"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03</w:t>
            </w:r>
          </w:p>
        </w:tc>
        <w:tc>
          <w:tcPr>
            <w:tcW w:w="2717" w:type="dxa"/>
          </w:tcPr>
          <w:p w14:paraId="0B3AFB53" w14:textId="4B4884C4"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C-Sections Type 01</w:t>
            </w:r>
          </w:p>
        </w:tc>
        <w:tc>
          <w:tcPr>
            <w:tcW w:w="1746" w:type="dxa"/>
          </w:tcPr>
          <w:p w14:paraId="70C85253" w14:textId="143262A1"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Size= (5"*2.5") length=9-ft thickness 8 mm weight=5 kg/ft</w:t>
            </w:r>
          </w:p>
        </w:tc>
        <w:tc>
          <w:tcPr>
            <w:tcW w:w="1264" w:type="dxa"/>
          </w:tcPr>
          <w:p w14:paraId="500B3CAD" w14:textId="046414F8"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5A23A2DF" w14:textId="17D151E5"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3,150</w:t>
            </w:r>
          </w:p>
        </w:tc>
        <w:tc>
          <w:tcPr>
            <w:tcW w:w="1315" w:type="dxa"/>
          </w:tcPr>
          <w:p w14:paraId="242C1FAD"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0EE764FA" w14:textId="77777777" w:rsidTr="00B641B5">
        <w:tc>
          <w:tcPr>
            <w:tcW w:w="777" w:type="dxa"/>
            <w:shd w:val="clear" w:color="auto" w:fill="auto"/>
          </w:tcPr>
          <w:p w14:paraId="1399FB4E" w14:textId="55919BC2"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04</w:t>
            </w:r>
          </w:p>
        </w:tc>
        <w:tc>
          <w:tcPr>
            <w:tcW w:w="2717" w:type="dxa"/>
          </w:tcPr>
          <w:p w14:paraId="154A9E81" w14:textId="7ECBFFD1" w:rsidR="00A0187C" w:rsidRP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C-Section Type 02</w:t>
            </w:r>
          </w:p>
        </w:tc>
        <w:tc>
          <w:tcPr>
            <w:tcW w:w="1746" w:type="dxa"/>
          </w:tcPr>
          <w:p w14:paraId="6AAF730F" w14:textId="2DA14BFE"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size= (5"*2.5") length=13-ft thickness 8 mm weight=5 kg/ft</w:t>
            </w:r>
          </w:p>
        </w:tc>
        <w:tc>
          <w:tcPr>
            <w:tcW w:w="1264" w:type="dxa"/>
          </w:tcPr>
          <w:p w14:paraId="67DDE921" w14:textId="220CEABE"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4745794B" w14:textId="0BE4A26B"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715</w:t>
            </w:r>
          </w:p>
        </w:tc>
        <w:tc>
          <w:tcPr>
            <w:tcW w:w="1315" w:type="dxa"/>
          </w:tcPr>
          <w:p w14:paraId="4F4B1813"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200F0E43" w14:textId="77777777" w:rsidTr="00B641B5">
        <w:tc>
          <w:tcPr>
            <w:tcW w:w="777" w:type="dxa"/>
            <w:shd w:val="clear" w:color="auto" w:fill="auto"/>
          </w:tcPr>
          <w:p w14:paraId="36286DC9" w14:textId="77777777" w:rsidR="00A0187C" w:rsidRPr="00B641B5"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717" w:type="dxa"/>
          </w:tcPr>
          <w:p w14:paraId="48088160" w14:textId="14902095" w:rsidR="00A0187C" w:rsidRP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906521">
              <w:rPr>
                <w:rFonts w:ascii="Cambria" w:hAnsi="Cambria"/>
                <w:b/>
                <w:bCs/>
              </w:rPr>
              <w:t>C section or rectangular type Channel as supports beneath girders</w:t>
            </w:r>
          </w:p>
        </w:tc>
        <w:tc>
          <w:tcPr>
            <w:tcW w:w="1746" w:type="dxa"/>
          </w:tcPr>
          <w:p w14:paraId="0958130D"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12DF7EAA" w14:textId="77777777" w:rsidR="00A0187C" w:rsidRPr="00821F6F"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37" w:type="dxa"/>
          </w:tcPr>
          <w:p w14:paraId="230B084A" w14:textId="77777777" w:rsidR="00A0187C" w:rsidRPr="00DB4586"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315" w:type="dxa"/>
          </w:tcPr>
          <w:p w14:paraId="7949D220"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5D3A93A3" w14:textId="77777777" w:rsidTr="00B641B5">
        <w:tc>
          <w:tcPr>
            <w:tcW w:w="777" w:type="dxa"/>
            <w:shd w:val="clear" w:color="auto" w:fill="auto"/>
          </w:tcPr>
          <w:p w14:paraId="6725599C" w14:textId="073CD72B"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01</w:t>
            </w:r>
          </w:p>
        </w:tc>
        <w:tc>
          <w:tcPr>
            <w:tcW w:w="2717" w:type="dxa"/>
          </w:tcPr>
          <w:p w14:paraId="09F459EB" w14:textId="77777777" w:rsidR="00332F8B"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Type-1</w:t>
            </w:r>
            <w:r w:rsidR="00332F8B" w:rsidRPr="00332F8B">
              <w:rPr>
                <w:rFonts w:ascii="Cambria" w:hAnsi="Cambria"/>
              </w:rPr>
              <w:t xml:space="preserve">      </w:t>
            </w:r>
          </w:p>
          <w:p w14:paraId="1EEB94D5" w14:textId="62B05897" w:rsidR="00A0187C" w:rsidRPr="00A0187C" w:rsidRDefault="00332F8B"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32F8B">
              <w:rPr>
                <w:rFonts w:ascii="Cambria" w:hAnsi="Cambria"/>
              </w:rPr>
              <w:t xml:space="preserve"> </w:t>
            </w:r>
            <w:r>
              <w:rPr>
                <w:rFonts w:ascii="Cambria" w:hAnsi="Cambria"/>
              </w:rPr>
              <w:t>(</w:t>
            </w:r>
            <w:r w:rsidRPr="00332F8B">
              <w:rPr>
                <w:rFonts w:ascii="Cambria" w:hAnsi="Cambria"/>
              </w:rPr>
              <w:t>at Centre of Bridge</w:t>
            </w:r>
            <w:r>
              <w:rPr>
                <w:rFonts w:ascii="Cambria" w:hAnsi="Cambria"/>
              </w:rPr>
              <w:t>)</w:t>
            </w:r>
          </w:p>
        </w:tc>
        <w:tc>
          <w:tcPr>
            <w:tcW w:w="1746" w:type="dxa"/>
          </w:tcPr>
          <w:p w14:paraId="4EB97D14" w14:textId="0400326D"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size</w:t>
            </w:r>
            <w:r w:rsidR="00332F8B" w:rsidRPr="004F76B9">
              <w:rPr>
                <w:rFonts w:ascii="Cambria" w:hAnsi="Cambria"/>
              </w:rPr>
              <w:t>= (</w:t>
            </w:r>
            <w:r w:rsidRPr="004F76B9">
              <w:rPr>
                <w:rFonts w:ascii="Cambria" w:hAnsi="Cambria"/>
              </w:rPr>
              <w:t>5"*2.5") thickness 5.5 mm weight=3.525 kg/</w:t>
            </w:r>
            <w:proofErr w:type="gramStart"/>
            <w:r w:rsidRPr="004F76B9">
              <w:rPr>
                <w:rFonts w:ascii="Cambria" w:hAnsi="Cambria"/>
              </w:rPr>
              <w:t>ft(</w:t>
            </w:r>
            <w:proofErr w:type="gramEnd"/>
            <w:r w:rsidRPr="004F76B9">
              <w:rPr>
                <w:rFonts w:ascii="Cambria" w:hAnsi="Cambria"/>
              </w:rPr>
              <w:t xml:space="preserve">Total length </w:t>
            </w:r>
            <w:r w:rsidRPr="004F76B9">
              <w:rPr>
                <w:rFonts w:ascii="Cambria" w:hAnsi="Cambria"/>
              </w:rPr>
              <w:lastRenderedPageBreak/>
              <w:t>of one set of five pieces=15ft)</w:t>
            </w:r>
          </w:p>
        </w:tc>
        <w:tc>
          <w:tcPr>
            <w:tcW w:w="1264" w:type="dxa"/>
          </w:tcPr>
          <w:p w14:paraId="3D004FF8" w14:textId="73097912"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lastRenderedPageBreak/>
              <w:t>KG</w:t>
            </w:r>
          </w:p>
        </w:tc>
        <w:tc>
          <w:tcPr>
            <w:tcW w:w="1237" w:type="dxa"/>
          </w:tcPr>
          <w:p w14:paraId="50089F8E" w14:textId="24CFED1F"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264</w:t>
            </w:r>
          </w:p>
        </w:tc>
        <w:tc>
          <w:tcPr>
            <w:tcW w:w="1315" w:type="dxa"/>
          </w:tcPr>
          <w:p w14:paraId="75DDE8D8"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25AC4A47" w14:textId="77777777" w:rsidTr="00B641B5">
        <w:tc>
          <w:tcPr>
            <w:tcW w:w="777" w:type="dxa"/>
            <w:shd w:val="clear" w:color="auto" w:fill="auto"/>
          </w:tcPr>
          <w:p w14:paraId="7CB61B33" w14:textId="4C6D0075"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02</w:t>
            </w:r>
          </w:p>
        </w:tc>
        <w:tc>
          <w:tcPr>
            <w:tcW w:w="2717" w:type="dxa"/>
          </w:tcPr>
          <w:p w14:paraId="62C85D70" w14:textId="77777777" w:rsidR="00332F8B"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Type-</w:t>
            </w:r>
            <w:r>
              <w:rPr>
                <w:rFonts w:ascii="Cambria" w:hAnsi="Cambria"/>
              </w:rPr>
              <w:t>2</w:t>
            </w:r>
            <w:r w:rsidR="00332F8B">
              <w:rPr>
                <w:rFonts w:ascii="Cambria" w:hAnsi="Cambria"/>
              </w:rPr>
              <w:t xml:space="preserve">  </w:t>
            </w:r>
            <w:r w:rsidR="00332F8B" w:rsidRPr="00332F8B">
              <w:rPr>
                <w:rFonts w:ascii="Cambria" w:hAnsi="Cambria"/>
              </w:rPr>
              <w:t xml:space="preserve">    </w:t>
            </w:r>
          </w:p>
          <w:p w14:paraId="713E62DE" w14:textId="5E7AF410" w:rsidR="00A0187C" w:rsidRPr="00A0187C" w:rsidRDefault="00332F8B"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32F8B">
              <w:rPr>
                <w:rFonts w:ascii="Cambria" w:hAnsi="Cambria"/>
              </w:rPr>
              <w:t xml:space="preserve"> </w:t>
            </w:r>
            <w:r>
              <w:rPr>
                <w:rFonts w:ascii="Cambria" w:hAnsi="Cambria"/>
              </w:rPr>
              <w:t>(</w:t>
            </w:r>
            <w:r w:rsidRPr="00332F8B">
              <w:rPr>
                <w:rFonts w:ascii="Cambria" w:hAnsi="Cambria"/>
              </w:rPr>
              <w:t xml:space="preserve">First Right and left from the </w:t>
            </w:r>
            <w:r w:rsidR="000B7EE4" w:rsidRPr="00332F8B">
              <w:rPr>
                <w:rFonts w:ascii="Cambria" w:hAnsi="Cambria"/>
              </w:rPr>
              <w:t>c</w:t>
            </w:r>
            <w:r w:rsidR="000B7EE4">
              <w:rPr>
                <w:rFonts w:ascii="Cambria" w:hAnsi="Cambria"/>
              </w:rPr>
              <w:t>e</w:t>
            </w:r>
            <w:r w:rsidR="000B7EE4" w:rsidRPr="00332F8B">
              <w:rPr>
                <w:rFonts w:ascii="Cambria" w:hAnsi="Cambria"/>
              </w:rPr>
              <w:t>ntre</w:t>
            </w:r>
            <w:r>
              <w:rPr>
                <w:rFonts w:ascii="Cambria" w:hAnsi="Cambria"/>
              </w:rPr>
              <w:t>)</w:t>
            </w:r>
          </w:p>
        </w:tc>
        <w:tc>
          <w:tcPr>
            <w:tcW w:w="1746" w:type="dxa"/>
          </w:tcPr>
          <w:p w14:paraId="0163DBDC" w14:textId="12DEB0BB"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size</w:t>
            </w:r>
            <w:r w:rsidR="00332F8B" w:rsidRPr="004F76B9">
              <w:rPr>
                <w:rFonts w:ascii="Cambria" w:hAnsi="Cambria"/>
              </w:rPr>
              <w:t>= (</w:t>
            </w:r>
            <w:r w:rsidRPr="004F76B9">
              <w:rPr>
                <w:rFonts w:ascii="Cambria" w:hAnsi="Cambria"/>
              </w:rPr>
              <w:t>5"*2.5") thickness 5.5 mm weight=3.525 kg/</w:t>
            </w:r>
            <w:proofErr w:type="gramStart"/>
            <w:r w:rsidRPr="004F76B9">
              <w:rPr>
                <w:rFonts w:ascii="Cambria" w:hAnsi="Cambria"/>
              </w:rPr>
              <w:t>ft(</w:t>
            </w:r>
            <w:proofErr w:type="gramEnd"/>
            <w:r w:rsidRPr="004F76B9">
              <w:rPr>
                <w:rFonts w:ascii="Cambria" w:hAnsi="Cambria"/>
              </w:rPr>
              <w:t>Total length of one set of five pieces=15ft)</w:t>
            </w:r>
          </w:p>
        </w:tc>
        <w:tc>
          <w:tcPr>
            <w:tcW w:w="1264" w:type="dxa"/>
          </w:tcPr>
          <w:p w14:paraId="6EF6281D" w14:textId="5B02A1DF"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746DCC48" w14:textId="50699B08"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358</w:t>
            </w:r>
          </w:p>
        </w:tc>
        <w:tc>
          <w:tcPr>
            <w:tcW w:w="1315" w:type="dxa"/>
          </w:tcPr>
          <w:p w14:paraId="3342D32E"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47B3EFE8" w14:textId="77777777" w:rsidTr="00B641B5">
        <w:tc>
          <w:tcPr>
            <w:tcW w:w="777" w:type="dxa"/>
            <w:shd w:val="clear" w:color="auto" w:fill="auto"/>
          </w:tcPr>
          <w:p w14:paraId="45A13BF7" w14:textId="74DF7DA2"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03</w:t>
            </w:r>
          </w:p>
        </w:tc>
        <w:tc>
          <w:tcPr>
            <w:tcW w:w="2717" w:type="dxa"/>
          </w:tcPr>
          <w:p w14:paraId="28BF7568" w14:textId="77777777" w:rsid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Type-</w:t>
            </w:r>
            <w:r>
              <w:rPr>
                <w:rFonts w:ascii="Cambria" w:hAnsi="Cambria"/>
              </w:rPr>
              <w:t>3</w:t>
            </w:r>
          </w:p>
          <w:p w14:paraId="558653FD" w14:textId="5760C0BE" w:rsidR="00332F8B" w:rsidRPr="00A0187C" w:rsidRDefault="00332F8B"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w:t>
            </w:r>
            <w:r w:rsidRPr="00332F8B">
              <w:rPr>
                <w:rFonts w:ascii="Cambria" w:hAnsi="Cambria"/>
              </w:rPr>
              <w:t>At tip of each triangular support</w:t>
            </w:r>
            <w:r>
              <w:rPr>
                <w:rFonts w:ascii="Cambria" w:hAnsi="Cambria"/>
              </w:rPr>
              <w:t>)</w:t>
            </w:r>
          </w:p>
        </w:tc>
        <w:tc>
          <w:tcPr>
            <w:tcW w:w="1746" w:type="dxa"/>
          </w:tcPr>
          <w:p w14:paraId="1D50E1E9" w14:textId="624EC8F3"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size</w:t>
            </w:r>
            <w:proofErr w:type="gramStart"/>
            <w:r w:rsidRPr="004F76B9">
              <w:rPr>
                <w:rFonts w:ascii="Cambria" w:hAnsi="Cambria"/>
              </w:rPr>
              <w:t>=(</w:t>
            </w:r>
            <w:proofErr w:type="gramEnd"/>
            <w:r w:rsidRPr="004F76B9">
              <w:rPr>
                <w:rFonts w:ascii="Cambria" w:hAnsi="Cambria"/>
              </w:rPr>
              <w:t>5"*2.5") thickness 5.5 mm weight=3.525 kg/ft(length of one pieces=1ft)</w:t>
            </w:r>
          </w:p>
        </w:tc>
        <w:tc>
          <w:tcPr>
            <w:tcW w:w="1264" w:type="dxa"/>
          </w:tcPr>
          <w:p w14:paraId="42F768AF" w14:textId="5FF8A33C"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2877CE87" w14:textId="4611CCCA"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53</w:t>
            </w:r>
          </w:p>
        </w:tc>
        <w:tc>
          <w:tcPr>
            <w:tcW w:w="1315" w:type="dxa"/>
          </w:tcPr>
          <w:p w14:paraId="173AD96D"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3B9FA6E1" w14:textId="77777777" w:rsidTr="00B641B5">
        <w:tc>
          <w:tcPr>
            <w:tcW w:w="777" w:type="dxa"/>
            <w:shd w:val="clear" w:color="auto" w:fill="auto"/>
          </w:tcPr>
          <w:p w14:paraId="02614EF0" w14:textId="77777777" w:rsidR="00A0187C" w:rsidRPr="00B641B5"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717" w:type="dxa"/>
          </w:tcPr>
          <w:p w14:paraId="6A1E0947" w14:textId="2AD690EB" w:rsidR="00A0187C" w:rsidRP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906521">
              <w:rPr>
                <w:rFonts w:ascii="Cambria" w:hAnsi="Cambria"/>
                <w:b/>
                <w:bCs/>
              </w:rPr>
              <w:t>Railing and its Support works</w:t>
            </w:r>
          </w:p>
        </w:tc>
        <w:tc>
          <w:tcPr>
            <w:tcW w:w="1746" w:type="dxa"/>
          </w:tcPr>
          <w:p w14:paraId="1D56DC90"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28583CC8" w14:textId="77777777" w:rsidR="00A0187C" w:rsidRPr="00821F6F"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37" w:type="dxa"/>
          </w:tcPr>
          <w:p w14:paraId="5C208E89" w14:textId="77777777" w:rsidR="00A0187C" w:rsidRPr="00DB4586"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315" w:type="dxa"/>
          </w:tcPr>
          <w:p w14:paraId="6808FB5A"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7B63406B" w14:textId="77777777" w:rsidTr="00B641B5">
        <w:tc>
          <w:tcPr>
            <w:tcW w:w="777" w:type="dxa"/>
            <w:shd w:val="clear" w:color="auto" w:fill="auto"/>
          </w:tcPr>
          <w:p w14:paraId="353CAE2A" w14:textId="06479671"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01</w:t>
            </w:r>
          </w:p>
        </w:tc>
        <w:tc>
          <w:tcPr>
            <w:tcW w:w="2717" w:type="dxa"/>
          </w:tcPr>
          <w:p w14:paraId="73F2516E" w14:textId="276F0C3B" w:rsid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Vertical posts for Railing</w:t>
            </w:r>
          </w:p>
        </w:tc>
        <w:tc>
          <w:tcPr>
            <w:tcW w:w="1746" w:type="dxa"/>
          </w:tcPr>
          <w:p w14:paraId="322AD070" w14:textId="7A408521"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size= (5"*2.5") length=3.5-ft thickness 5.5 mm weight=3.525 kg/ft</w:t>
            </w:r>
          </w:p>
        </w:tc>
        <w:tc>
          <w:tcPr>
            <w:tcW w:w="1264" w:type="dxa"/>
          </w:tcPr>
          <w:p w14:paraId="2F8B2CAF" w14:textId="38A42858"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093E00CE" w14:textId="60C9D280"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271</w:t>
            </w:r>
          </w:p>
        </w:tc>
        <w:tc>
          <w:tcPr>
            <w:tcW w:w="1315" w:type="dxa"/>
          </w:tcPr>
          <w:p w14:paraId="2AB1A066"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1AB7FF00" w14:textId="77777777" w:rsidTr="00B641B5">
        <w:tc>
          <w:tcPr>
            <w:tcW w:w="777" w:type="dxa"/>
            <w:shd w:val="clear" w:color="auto" w:fill="auto"/>
          </w:tcPr>
          <w:p w14:paraId="559A4DA2" w14:textId="0A1DACA9"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02</w:t>
            </w:r>
          </w:p>
        </w:tc>
        <w:tc>
          <w:tcPr>
            <w:tcW w:w="2717" w:type="dxa"/>
          </w:tcPr>
          <w:p w14:paraId="1BA12F46" w14:textId="08EF478A" w:rsid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Inclined supports to Vertical posts</w:t>
            </w:r>
          </w:p>
        </w:tc>
        <w:tc>
          <w:tcPr>
            <w:tcW w:w="1746" w:type="dxa"/>
          </w:tcPr>
          <w:p w14:paraId="119F47BB" w14:textId="46FC9D8E"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 xml:space="preserve">Size (4"*2")22 Nos, L= 2.5' </w:t>
            </w:r>
            <w:proofErr w:type="gramStart"/>
            <w:r w:rsidRPr="004F76B9">
              <w:rPr>
                <w:rFonts w:ascii="Cambria" w:hAnsi="Cambria"/>
              </w:rPr>
              <w:t xml:space="preserve">   (</w:t>
            </w:r>
            <w:proofErr w:type="gramEnd"/>
            <w:r w:rsidRPr="004F76B9">
              <w:rPr>
                <w:rFonts w:ascii="Cambria" w:hAnsi="Cambria"/>
              </w:rPr>
              <w:t>weight 3Kg/ft ) thickness 5 mm</w:t>
            </w:r>
          </w:p>
        </w:tc>
        <w:tc>
          <w:tcPr>
            <w:tcW w:w="1264" w:type="dxa"/>
          </w:tcPr>
          <w:p w14:paraId="268F865C" w14:textId="50E74074"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6B223E74" w14:textId="673E8D85"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165</w:t>
            </w:r>
          </w:p>
        </w:tc>
        <w:tc>
          <w:tcPr>
            <w:tcW w:w="1315" w:type="dxa"/>
          </w:tcPr>
          <w:p w14:paraId="1BC2C97A"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39AA3A0A" w14:textId="77777777" w:rsidTr="00B641B5">
        <w:tc>
          <w:tcPr>
            <w:tcW w:w="777" w:type="dxa"/>
            <w:shd w:val="clear" w:color="auto" w:fill="auto"/>
          </w:tcPr>
          <w:p w14:paraId="5BD4BBBA" w14:textId="4D29F427"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03</w:t>
            </w:r>
          </w:p>
        </w:tc>
        <w:tc>
          <w:tcPr>
            <w:tcW w:w="2717" w:type="dxa"/>
          </w:tcPr>
          <w:p w14:paraId="0B32AD5C" w14:textId="1DAEE5DB" w:rsid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Galvanized Iron Pipes</w:t>
            </w:r>
          </w:p>
        </w:tc>
        <w:tc>
          <w:tcPr>
            <w:tcW w:w="1746" w:type="dxa"/>
          </w:tcPr>
          <w:p w14:paraId="32314D48" w14:textId="5C87729B"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8 No=20-ft and 4 No =10 f</w:t>
            </w:r>
            <w:r w:rsidR="00B641B5">
              <w:rPr>
                <w:rFonts w:ascii="Cambria" w:hAnsi="Cambria"/>
              </w:rPr>
              <w:t>t</w:t>
            </w:r>
            <w:r w:rsidR="00B641B5" w:rsidRPr="004F76B9">
              <w:rPr>
                <w:rFonts w:ascii="Cambria" w:hAnsi="Cambria"/>
              </w:rPr>
              <w:t xml:space="preserve"> </w:t>
            </w:r>
            <w:r w:rsidR="00DB4586" w:rsidRPr="004F76B9">
              <w:rPr>
                <w:rFonts w:ascii="Cambria" w:hAnsi="Cambria"/>
              </w:rPr>
              <w:t>(Dia</w:t>
            </w:r>
            <w:r w:rsidRPr="004F76B9">
              <w:rPr>
                <w:rFonts w:ascii="Cambria" w:hAnsi="Cambria"/>
              </w:rPr>
              <w:t xml:space="preserve"> 2</w:t>
            </w:r>
            <w:r w:rsidR="00226E3E">
              <w:rPr>
                <w:rFonts w:ascii="Cambria" w:hAnsi="Cambria"/>
              </w:rPr>
              <w:t>.5</w:t>
            </w:r>
            <w:r w:rsidRPr="004F76B9">
              <w:rPr>
                <w:rFonts w:ascii="Cambria" w:hAnsi="Cambria"/>
              </w:rPr>
              <w:t>", medium)</w:t>
            </w:r>
          </w:p>
        </w:tc>
        <w:tc>
          <w:tcPr>
            <w:tcW w:w="1264" w:type="dxa"/>
          </w:tcPr>
          <w:p w14:paraId="286E991A" w14:textId="3867B526"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RFT</w:t>
            </w:r>
          </w:p>
        </w:tc>
        <w:tc>
          <w:tcPr>
            <w:tcW w:w="1237" w:type="dxa"/>
          </w:tcPr>
          <w:p w14:paraId="35F43B09" w14:textId="713BECE3"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160</w:t>
            </w:r>
          </w:p>
        </w:tc>
        <w:tc>
          <w:tcPr>
            <w:tcW w:w="1315" w:type="dxa"/>
          </w:tcPr>
          <w:p w14:paraId="758991C5"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0D6E67E2" w14:textId="77777777" w:rsidTr="00B641B5">
        <w:tc>
          <w:tcPr>
            <w:tcW w:w="777" w:type="dxa"/>
            <w:shd w:val="clear" w:color="auto" w:fill="auto"/>
          </w:tcPr>
          <w:p w14:paraId="7B01A81B" w14:textId="541BA818"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04</w:t>
            </w:r>
          </w:p>
        </w:tc>
        <w:tc>
          <w:tcPr>
            <w:tcW w:w="2717" w:type="dxa"/>
          </w:tcPr>
          <w:p w14:paraId="099AFCB6" w14:textId="65705213" w:rsid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GI Socket</w:t>
            </w:r>
          </w:p>
        </w:tc>
        <w:tc>
          <w:tcPr>
            <w:tcW w:w="1746" w:type="dxa"/>
          </w:tcPr>
          <w:p w14:paraId="19DD90FC" w14:textId="7B3A01DE" w:rsidR="00A0187C" w:rsidRDefault="004F76B9"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4F76B9">
              <w:rPr>
                <w:rFonts w:ascii="Cambria" w:hAnsi="Cambria"/>
              </w:rPr>
              <w:t xml:space="preserve">Dia </w:t>
            </w:r>
            <w:r w:rsidR="00226E3E" w:rsidRPr="004F76B9">
              <w:rPr>
                <w:rFonts w:ascii="Cambria" w:hAnsi="Cambria"/>
              </w:rPr>
              <w:t>2</w:t>
            </w:r>
            <w:r w:rsidR="00226E3E">
              <w:rPr>
                <w:rFonts w:ascii="Cambria" w:hAnsi="Cambria"/>
              </w:rPr>
              <w:t>.5</w:t>
            </w:r>
            <w:r w:rsidR="00226E3E" w:rsidRPr="004F76B9">
              <w:rPr>
                <w:rFonts w:ascii="Cambria" w:hAnsi="Cambria"/>
              </w:rPr>
              <w:t>-inch</w:t>
            </w:r>
            <w:r w:rsidRPr="004F76B9">
              <w:rPr>
                <w:rFonts w:ascii="Cambria" w:hAnsi="Cambria"/>
              </w:rPr>
              <w:t xml:space="preserve">, </w:t>
            </w:r>
            <w:r w:rsidR="00226E3E" w:rsidRPr="004F76B9">
              <w:rPr>
                <w:rFonts w:ascii="Cambria" w:hAnsi="Cambria"/>
              </w:rPr>
              <w:t>China</w:t>
            </w:r>
            <w:r w:rsidRPr="004F76B9">
              <w:rPr>
                <w:rFonts w:ascii="Cambria" w:hAnsi="Cambria"/>
              </w:rPr>
              <w:t xml:space="preserve"> made</w:t>
            </w:r>
          </w:p>
        </w:tc>
        <w:tc>
          <w:tcPr>
            <w:tcW w:w="1264" w:type="dxa"/>
          </w:tcPr>
          <w:p w14:paraId="640FD63B" w14:textId="0E340F34"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NOS</w:t>
            </w:r>
          </w:p>
        </w:tc>
        <w:tc>
          <w:tcPr>
            <w:tcW w:w="1237" w:type="dxa"/>
          </w:tcPr>
          <w:p w14:paraId="4E9A8899" w14:textId="2D29E851"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08</w:t>
            </w:r>
          </w:p>
        </w:tc>
        <w:tc>
          <w:tcPr>
            <w:tcW w:w="1315" w:type="dxa"/>
          </w:tcPr>
          <w:p w14:paraId="19773664"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34A44883" w14:textId="77777777" w:rsidTr="00B641B5">
        <w:tc>
          <w:tcPr>
            <w:tcW w:w="777" w:type="dxa"/>
            <w:shd w:val="clear" w:color="auto" w:fill="auto"/>
          </w:tcPr>
          <w:p w14:paraId="6C53F249" w14:textId="77777777" w:rsidR="00A0187C" w:rsidRPr="00B641B5"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717" w:type="dxa"/>
          </w:tcPr>
          <w:p w14:paraId="6B82B88D" w14:textId="6B011554"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DB4586">
              <w:rPr>
                <w:rFonts w:ascii="Cambria" w:hAnsi="Cambria"/>
                <w:b/>
                <w:bCs/>
              </w:rPr>
              <w:t>Anchorage Works</w:t>
            </w:r>
            <w:r w:rsidR="00906521" w:rsidRPr="00DB4586">
              <w:rPr>
                <w:rFonts w:ascii="Cambria" w:hAnsi="Cambria"/>
                <w:b/>
                <w:bCs/>
              </w:rPr>
              <w:t xml:space="preserve"> components</w:t>
            </w:r>
          </w:p>
        </w:tc>
        <w:tc>
          <w:tcPr>
            <w:tcW w:w="1746" w:type="dxa"/>
          </w:tcPr>
          <w:p w14:paraId="10EEF7EE"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3AAA1EEE" w14:textId="77777777" w:rsidR="00A0187C" w:rsidRPr="00821F6F"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237" w:type="dxa"/>
          </w:tcPr>
          <w:p w14:paraId="2B717684" w14:textId="77777777" w:rsidR="00A0187C" w:rsidRPr="00DB4586"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315" w:type="dxa"/>
          </w:tcPr>
          <w:p w14:paraId="3ADC6891"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48E53394" w14:textId="77777777" w:rsidTr="00B641B5">
        <w:tc>
          <w:tcPr>
            <w:tcW w:w="777" w:type="dxa"/>
            <w:shd w:val="clear" w:color="auto" w:fill="auto"/>
          </w:tcPr>
          <w:p w14:paraId="25D2E259" w14:textId="2E7BA97A"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01</w:t>
            </w:r>
          </w:p>
        </w:tc>
        <w:tc>
          <w:tcPr>
            <w:tcW w:w="2717" w:type="dxa"/>
          </w:tcPr>
          <w:p w14:paraId="26422FE0" w14:textId="67755571" w:rsidR="00A0187C"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Steel Girder (6"*3")</w:t>
            </w:r>
          </w:p>
        </w:tc>
        <w:tc>
          <w:tcPr>
            <w:tcW w:w="1746" w:type="dxa"/>
          </w:tcPr>
          <w:p w14:paraId="5433590C" w14:textId="7B16DFB4" w:rsidR="00A0187C" w:rsidRPr="00525E1D"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lang w:val="de-DE"/>
              </w:rPr>
            </w:pPr>
            <w:r w:rsidRPr="00525E1D">
              <w:rPr>
                <w:rFonts w:ascii="Cambria" w:hAnsi="Cambria"/>
                <w:lang w:val="de-DE"/>
              </w:rPr>
              <w:t>2 Nos L=10 ft weight =4.35 kg/ft</w:t>
            </w:r>
          </w:p>
        </w:tc>
        <w:tc>
          <w:tcPr>
            <w:tcW w:w="1264" w:type="dxa"/>
          </w:tcPr>
          <w:p w14:paraId="50EC15CC" w14:textId="4563FB9A"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0C0D174B" w14:textId="268937A5"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87</w:t>
            </w:r>
          </w:p>
        </w:tc>
        <w:tc>
          <w:tcPr>
            <w:tcW w:w="1315" w:type="dxa"/>
          </w:tcPr>
          <w:p w14:paraId="6D43461A"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32834F32" w14:textId="77777777" w:rsidTr="00B641B5">
        <w:tc>
          <w:tcPr>
            <w:tcW w:w="777" w:type="dxa"/>
            <w:shd w:val="clear" w:color="auto" w:fill="auto"/>
          </w:tcPr>
          <w:p w14:paraId="7F6FE916" w14:textId="71D0152A" w:rsidR="00A0187C"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02</w:t>
            </w:r>
          </w:p>
        </w:tc>
        <w:tc>
          <w:tcPr>
            <w:tcW w:w="2717" w:type="dxa"/>
          </w:tcPr>
          <w:p w14:paraId="034DEB47" w14:textId="2E5DE7AF" w:rsidR="00A0187C"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Anchorage rods</w:t>
            </w:r>
          </w:p>
        </w:tc>
        <w:tc>
          <w:tcPr>
            <w:tcW w:w="1746" w:type="dxa"/>
          </w:tcPr>
          <w:p w14:paraId="6B1862E6" w14:textId="55ECA2C6" w:rsidR="00B641B5"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226E3E">
              <w:rPr>
                <w:rFonts w:ascii="Cambria" w:hAnsi="Cambria"/>
              </w:rPr>
              <w:t>Diameter =1-1/</w:t>
            </w:r>
            <w:r w:rsidR="00B641B5" w:rsidRPr="00226E3E">
              <w:rPr>
                <w:rFonts w:ascii="Cambria" w:hAnsi="Cambria"/>
              </w:rPr>
              <w:t>4-inch, 10</w:t>
            </w:r>
            <w:r w:rsidRPr="00226E3E">
              <w:rPr>
                <w:rFonts w:ascii="Cambria" w:hAnsi="Cambria"/>
              </w:rPr>
              <w:t xml:space="preserve"> Nos</w:t>
            </w:r>
            <w:r w:rsidR="00B641B5">
              <w:rPr>
                <w:rFonts w:ascii="Cambria" w:hAnsi="Cambria"/>
              </w:rPr>
              <w:t>,</w:t>
            </w:r>
          </w:p>
          <w:p w14:paraId="5F47C70D" w14:textId="50D3C89A" w:rsidR="00A0187C"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226E3E">
              <w:rPr>
                <w:rFonts w:ascii="Cambria" w:hAnsi="Cambria"/>
              </w:rPr>
              <w:t>L=8ft weight=1.9kg/ft</w:t>
            </w:r>
          </w:p>
        </w:tc>
        <w:tc>
          <w:tcPr>
            <w:tcW w:w="1264" w:type="dxa"/>
          </w:tcPr>
          <w:p w14:paraId="5FAC29C5" w14:textId="5D7459D8" w:rsidR="00A0187C"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6ACB588F" w14:textId="6391741C" w:rsidR="00A0187C"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152</w:t>
            </w:r>
          </w:p>
        </w:tc>
        <w:tc>
          <w:tcPr>
            <w:tcW w:w="1315" w:type="dxa"/>
          </w:tcPr>
          <w:p w14:paraId="161158AB" w14:textId="77777777" w:rsidR="00A0187C" w:rsidRDefault="00A0187C"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021DB935" w14:textId="77777777" w:rsidTr="00B641B5">
        <w:tc>
          <w:tcPr>
            <w:tcW w:w="777" w:type="dxa"/>
            <w:shd w:val="clear" w:color="auto" w:fill="auto"/>
          </w:tcPr>
          <w:p w14:paraId="782F7E17" w14:textId="7446E6A5" w:rsidR="00906521"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03</w:t>
            </w:r>
          </w:p>
        </w:tc>
        <w:tc>
          <w:tcPr>
            <w:tcW w:w="2717" w:type="dxa"/>
          </w:tcPr>
          <w:p w14:paraId="510521C7" w14:textId="3A5F8F31" w:rsidR="00906521"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Iron plates for J</w:t>
            </w:r>
            <w:r>
              <w:rPr>
                <w:rFonts w:ascii="Cambria" w:hAnsi="Cambria"/>
              </w:rPr>
              <w:t>oints</w:t>
            </w:r>
          </w:p>
        </w:tc>
        <w:tc>
          <w:tcPr>
            <w:tcW w:w="1746" w:type="dxa"/>
          </w:tcPr>
          <w:p w14:paraId="4CEDBF03" w14:textId="599724CC" w:rsidR="00906521"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226E3E">
              <w:rPr>
                <w:rFonts w:ascii="Cambria" w:hAnsi="Cambria"/>
              </w:rPr>
              <w:t>Size (20"*6") 20 Nos, Thickness=8 mm, weight=4.85 kg per plate</w:t>
            </w:r>
          </w:p>
        </w:tc>
        <w:tc>
          <w:tcPr>
            <w:tcW w:w="1264" w:type="dxa"/>
          </w:tcPr>
          <w:p w14:paraId="57C5A942" w14:textId="617CB7FC" w:rsidR="00906521"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54FB3AA4" w14:textId="1700B0AF" w:rsidR="00906521"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97</w:t>
            </w:r>
          </w:p>
        </w:tc>
        <w:tc>
          <w:tcPr>
            <w:tcW w:w="1315" w:type="dxa"/>
          </w:tcPr>
          <w:p w14:paraId="45059479" w14:textId="77777777"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68943FD9" w14:textId="77777777" w:rsidTr="00B641B5">
        <w:tc>
          <w:tcPr>
            <w:tcW w:w="777" w:type="dxa"/>
            <w:shd w:val="clear" w:color="auto" w:fill="auto"/>
          </w:tcPr>
          <w:p w14:paraId="6C0FB230" w14:textId="4CB0BE39" w:rsidR="00906521"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04</w:t>
            </w:r>
          </w:p>
        </w:tc>
        <w:tc>
          <w:tcPr>
            <w:tcW w:w="2717" w:type="dxa"/>
          </w:tcPr>
          <w:p w14:paraId="3133C1CA" w14:textId="272C3812" w:rsidR="00906521"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Iron plates for deck flooring including installation</w:t>
            </w:r>
          </w:p>
        </w:tc>
        <w:tc>
          <w:tcPr>
            <w:tcW w:w="1746" w:type="dxa"/>
          </w:tcPr>
          <w:p w14:paraId="299E4105" w14:textId="680021DC" w:rsidR="00906521"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226E3E">
              <w:rPr>
                <w:rFonts w:ascii="Cambria" w:hAnsi="Cambria"/>
              </w:rPr>
              <w:t>2.5 wide and 4 mm thick and two rows of 40-ft</w:t>
            </w:r>
            <w:r>
              <w:rPr>
                <w:rFonts w:ascii="Cambria" w:hAnsi="Cambria"/>
              </w:rPr>
              <w:t xml:space="preserve"> </w:t>
            </w:r>
            <w:r>
              <w:rPr>
                <w:rFonts w:ascii="Cambria" w:hAnsi="Cambria"/>
              </w:rPr>
              <w:lastRenderedPageBreak/>
              <w:t>having weight of 7.27kg/</w:t>
            </w:r>
            <w:proofErr w:type="spellStart"/>
            <w:r>
              <w:rPr>
                <w:rFonts w:ascii="Cambria" w:hAnsi="Cambria"/>
              </w:rPr>
              <w:t>rft</w:t>
            </w:r>
            <w:proofErr w:type="spellEnd"/>
          </w:p>
        </w:tc>
        <w:tc>
          <w:tcPr>
            <w:tcW w:w="1264" w:type="dxa"/>
          </w:tcPr>
          <w:p w14:paraId="3731201A" w14:textId="0D624D5C" w:rsidR="00906521"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lastRenderedPageBreak/>
              <w:t>KG</w:t>
            </w:r>
          </w:p>
        </w:tc>
        <w:tc>
          <w:tcPr>
            <w:tcW w:w="1237" w:type="dxa"/>
          </w:tcPr>
          <w:p w14:paraId="72A963A1" w14:textId="6F176E18" w:rsidR="00906521"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582</w:t>
            </w:r>
          </w:p>
        </w:tc>
        <w:tc>
          <w:tcPr>
            <w:tcW w:w="1315" w:type="dxa"/>
          </w:tcPr>
          <w:p w14:paraId="675FFDB0" w14:textId="77777777"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2C72942B" w14:textId="77777777" w:rsidTr="00B641B5">
        <w:tc>
          <w:tcPr>
            <w:tcW w:w="777" w:type="dxa"/>
            <w:shd w:val="clear" w:color="auto" w:fill="auto"/>
          </w:tcPr>
          <w:p w14:paraId="2B1486E5" w14:textId="63880092" w:rsidR="00906521" w:rsidRPr="00B641B5" w:rsidRDefault="00332F8B"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05</w:t>
            </w:r>
          </w:p>
        </w:tc>
        <w:tc>
          <w:tcPr>
            <w:tcW w:w="2717" w:type="dxa"/>
          </w:tcPr>
          <w:p w14:paraId="4D87D522" w14:textId="3CE585BE" w:rsidR="00906521"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Nut bolts</w:t>
            </w:r>
          </w:p>
        </w:tc>
        <w:tc>
          <w:tcPr>
            <w:tcW w:w="1746" w:type="dxa"/>
          </w:tcPr>
          <w:p w14:paraId="6F08604D" w14:textId="424A7F75" w:rsidR="00906521"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226E3E">
              <w:rPr>
                <w:rFonts w:ascii="Cambria" w:hAnsi="Cambria"/>
              </w:rPr>
              <w:t>Of various size</w:t>
            </w:r>
          </w:p>
        </w:tc>
        <w:tc>
          <w:tcPr>
            <w:tcW w:w="1264" w:type="dxa"/>
          </w:tcPr>
          <w:p w14:paraId="2F6359D8" w14:textId="68803E45" w:rsidR="00906521"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117A6E4A" w14:textId="7D2693B4" w:rsidR="00906521"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60</w:t>
            </w:r>
          </w:p>
        </w:tc>
        <w:tc>
          <w:tcPr>
            <w:tcW w:w="1315" w:type="dxa"/>
          </w:tcPr>
          <w:p w14:paraId="20E5D6EA" w14:textId="77777777"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52F66DF4" w14:textId="77777777" w:rsidTr="00B641B5">
        <w:tc>
          <w:tcPr>
            <w:tcW w:w="777" w:type="dxa"/>
            <w:shd w:val="clear" w:color="auto" w:fill="auto"/>
          </w:tcPr>
          <w:p w14:paraId="3547CE3F" w14:textId="30B6874B" w:rsidR="00906521"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w:t>
            </w:r>
            <w:r w:rsidR="00332F8B">
              <w:rPr>
                <w:rFonts w:ascii="Cambria" w:hAnsi="Cambria"/>
              </w:rPr>
              <w:t>6</w:t>
            </w:r>
          </w:p>
        </w:tc>
        <w:tc>
          <w:tcPr>
            <w:tcW w:w="2717" w:type="dxa"/>
          </w:tcPr>
          <w:p w14:paraId="1EC015B7" w14:textId="4DF9381D" w:rsidR="00906521" w:rsidRP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Clumps for supporting GI headers at vertical post</w:t>
            </w:r>
          </w:p>
        </w:tc>
        <w:tc>
          <w:tcPr>
            <w:tcW w:w="1746" w:type="dxa"/>
          </w:tcPr>
          <w:p w14:paraId="4A0DC441" w14:textId="3CBA8169" w:rsidR="00906521"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226E3E">
              <w:rPr>
                <w:rFonts w:ascii="Cambria" w:hAnsi="Cambria"/>
              </w:rPr>
              <w:t>Made from 4 mm thick iron sheet</w:t>
            </w:r>
          </w:p>
        </w:tc>
        <w:tc>
          <w:tcPr>
            <w:tcW w:w="1264" w:type="dxa"/>
          </w:tcPr>
          <w:p w14:paraId="0D2EC2FD" w14:textId="63DEA9A9" w:rsidR="00906521"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KG</w:t>
            </w:r>
          </w:p>
        </w:tc>
        <w:tc>
          <w:tcPr>
            <w:tcW w:w="1237" w:type="dxa"/>
          </w:tcPr>
          <w:p w14:paraId="55FB216D" w14:textId="525E39BE" w:rsidR="00906521"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44</w:t>
            </w:r>
          </w:p>
        </w:tc>
        <w:tc>
          <w:tcPr>
            <w:tcW w:w="1315" w:type="dxa"/>
          </w:tcPr>
          <w:p w14:paraId="1E3E314F" w14:textId="77777777"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58DADED0" w14:textId="77777777" w:rsidTr="00B641B5">
        <w:tc>
          <w:tcPr>
            <w:tcW w:w="777" w:type="dxa"/>
            <w:shd w:val="clear" w:color="auto" w:fill="auto"/>
          </w:tcPr>
          <w:p w14:paraId="1B298FB9" w14:textId="3E7ACB95" w:rsidR="00906521"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w:t>
            </w:r>
            <w:r w:rsidR="00332F8B">
              <w:rPr>
                <w:rFonts w:ascii="Cambria" w:hAnsi="Cambria"/>
              </w:rPr>
              <w:t>7</w:t>
            </w:r>
          </w:p>
        </w:tc>
        <w:tc>
          <w:tcPr>
            <w:tcW w:w="2717" w:type="dxa"/>
          </w:tcPr>
          <w:p w14:paraId="247B7244" w14:textId="7CDC9257" w:rsidR="00906521"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906521">
              <w:rPr>
                <w:rFonts w:ascii="Cambria" w:hAnsi="Cambria"/>
              </w:rPr>
              <w:t>Bulldog grips</w:t>
            </w:r>
          </w:p>
        </w:tc>
        <w:tc>
          <w:tcPr>
            <w:tcW w:w="1746" w:type="dxa"/>
          </w:tcPr>
          <w:p w14:paraId="2EDB6E2D" w14:textId="05846FE0" w:rsidR="00906521" w:rsidRDefault="00226E3E"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r w:rsidRPr="00226E3E">
              <w:rPr>
                <w:rFonts w:ascii="Cambria" w:hAnsi="Cambria"/>
              </w:rPr>
              <w:t xml:space="preserve">28 mm </w:t>
            </w:r>
            <w:proofErr w:type="spellStart"/>
            <w:r w:rsidRPr="00226E3E">
              <w:rPr>
                <w:rFonts w:ascii="Cambria" w:hAnsi="Cambria"/>
              </w:rPr>
              <w:t>dia</w:t>
            </w:r>
            <w:proofErr w:type="spellEnd"/>
            <w:r w:rsidRPr="00226E3E">
              <w:rPr>
                <w:rFonts w:ascii="Cambria" w:hAnsi="Cambria"/>
              </w:rPr>
              <w:t xml:space="preserve"> heavy duty</w:t>
            </w:r>
          </w:p>
        </w:tc>
        <w:tc>
          <w:tcPr>
            <w:tcW w:w="1264" w:type="dxa"/>
          </w:tcPr>
          <w:p w14:paraId="331E7529" w14:textId="6BA513D7" w:rsidR="00906521" w:rsidRPr="00821F6F" w:rsidRDefault="00973348"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NOS</w:t>
            </w:r>
          </w:p>
        </w:tc>
        <w:tc>
          <w:tcPr>
            <w:tcW w:w="1237" w:type="dxa"/>
          </w:tcPr>
          <w:p w14:paraId="3281844E" w14:textId="169496C9" w:rsidR="00906521"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120</w:t>
            </w:r>
          </w:p>
        </w:tc>
        <w:tc>
          <w:tcPr>
            <w:tcW w:w="1315" w:type="dxa"/>
          </w:tcPr>
          <w:p w14:paraId="2DBD7915" w14:textId="77777777"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DB4586" w14:paraId="1468C17B" w14:textId="77777777" w:rsidTr="00B641B5">
        <w:tc>
          <w:tcPr>
            <w:tcW w:w="777" w:type="dxa"/>
            <w:shd w:val="clear" w:color="auto" w:fill="auto"/>
          </w:tcPr>
          <w:p w14:paraId="1C76D629" w14:textId="575F5819" w:rsidR="00906521" w:rsidRPr="00B641B5" w:rsidRDefault="00B641B5"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B641B5">
              <w:rPr>
                <w:rFonts w:ascii="Cambria" w:hAnsi="Cambria"/>
              </w:rPr>
              <w:t>0</w:t>
            </w:r>
            <w:r w:rsidR="000B7EE4">
              <w:rPr>
                <w:rFonts w:ascii="Cambria" w:hAnsi="Cambria"/>
              </w:rPr>
              <w:t>8</w:t>
            </w:r>
          </w:p>
        </w:tc>
        <w:tc>
          <w:tcPr>
            <w:tcW w:w="2717" w:type="dxa"/>
          </w:tcPr>
          <w:p w14:paraId="16029912" w14:textId="382C6F5F" w:rsidR="00906521" w:rsidRPr="00A0187C"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Pr>
                <w:rFonts w:ascii="Cambria" w:hAnsi="Cambria"/>
              </w:rPr>
              <w:t xml:space="preserve">Fixing of Bridge Complete in All Aspects as per Engineering Design and Specifications. </w:t>
            </w:r>
          </w:p>
        </w:tc>
        <w:tc>
          <w:tcPr>
            <w:tcW w:w="1746" w:type="dxa"/>
          </w:tcPr>
          <w:p w14:paraId="7CB70786" w14:textId="77B2BCA0"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c>
          <w:tcPr>
            <w:tcW w:w="1264" w:type="dxa"/>
          </w:tcPr>
          <w:p w14:paraId="14A8A488" w14:textId="46D2C4A2" w:rsidR="00906521" w:rsidRPr="00821F6F" w:rsidRDefault="00821F6F"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21F6F">
              <w:rPr>
                <w:rFonts w:ascii="Cambria" w:hAnsi="Cambria"/>
              </w:rPr>
              <w:t>RFT</w:t>
            </w:r>
          </w:p>
        </w:tc>
        <w:tc>
          <w:tcPr>
            <w:tcW w:w="1237" w:type="dxa"/>
          </w:tcPr>
          <w:p w14:paraId="24BCAAD5" w14:textId="133BC89F" w:rsidR="00906521" w:rsidRPr="00DB4586" w:rsidRDefault="00DB4586"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DB4586">
              <w:rPr>
                <w:rFonts w:ascii="Cambria" w:hAnsi="Cambria"/>
              </w:rPr>
              <w:t>40</w:t>
            </w:r>
          </w:p>
        </w:tc>
        <w:tc>
          <w:tcPr>
            <w:tcW w:w="1315" w:type="dxa"/>
          </w:tcPr>
          <w:p w14:paraId="74F27468" w14:textId="77777777" w:rsidR="00906521" w:rsidRDefault="00906521"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rPr>
            </w:pPr>
          </w:p>
        </w:tc>
      </w:tr>
      <w:tr w:rsidR="000B7EE4" w14:paraId="4DAD4D45" w14:textId="77777777" w:rsidTr="00143BEB">
        <w:tc>
          <w:tcPr>
            <w:tcW w:w="9056" w:type="dxa"/>
            <w:gridSpan w:val="6"/>
            <w:shd w:val="clear" w:color="auto" w:fill="auto"/>
          </w:tcPr>
          <w:p w14:paraId="64F95E8E" w14:textId="60FB8926" w:rsidR="000B7EE4" w:rsidRPr="001A1D5D" w:rsidRDefault="000B7EE4" w:rsidP="00C455D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1A1D5D">
              <w:rPr>
                <w:rFonts w:ascii="Cambria" w:hAnsi="Cambria"/>
              </w:rPr>
              <w:t xml:space="preserve">All the Materials includes Transportation to the Project Site </w:t>
            </w:r>
            <w:proofErr w:type="spellStart"/>
            <w:r w:rsidR="00666D5B" w:rsidRPr="001A1D5D">
              <w:rPr>
                <w:rFonts w:ascii="Cambria" w:hAnsi="Cambria"/>
              </w:rPr>
              <w:t>Kankhoon</w:t>
            </w:r>
            <w:proofErr w:type="spellEnd"/>
            <w:r w:rsidRPr="001A1D5D">
              <w:rPr>
                <w:rFonts w:ascii="Cambria" w:hAnsi="Cambria"/>
              </w:rPr>
              <w:t xml:space="preserve"> </w:t>
            </w:r>
            <w:proofErr w:type="spellStart"/>
            <w:proofErr w:type="gramStart"/>
            <w:r w:rsidRPr="001A1D5D">
              <w:rPr>
                <w:rFonts w:ascii="Cambria" w:hAnsi="Cambria"/>
              </w:rPr>
              <w:t>Yarkh</w:t>
            </w:r>
            <w:r w:rsidR="004F3D5A" w:rsidRPr="001A1D5D">
              <w:rPr>
                <w:rFonts w:ascii="Cambria" w:hAnsi="Cambria"/>
              </w:rPr>
              <w:t>u</w:t>
            </w:r>
            <w:r w:rsidRPr="001A1D5D">
              <w:rPr>
                <w:rFonts w:ascii="Cambria" w:hAnsi="Cambria"/>
              </w:rPr>
              <w:t>n</w:t>
            </w:r>
            <w:proofErr w:type="spellEnd"/>
            <w:r w:rsidRPr="001A1D5D">
              <w:rPr>
                <w:rFonts w:ascii="Cambria" w:hAnsi="Cambria"/>
              </w:rPr>
              <w:t xml:space="preserve"> .</w:t>
            </w:r>
            <w:proofErr w:type="gramEnd"/>
          </w:p>
        </w:tc>
      </w:tr>
    </w:tbl>
    <w:p w14:paraId="1D84505A" w14:textId="76F08E64" w:rsidR="000748AD" w:rsidRPr="003472BC" w:rsidRDefault="000748AD" w:rsidP="00C455DB">
      <w:pPr>
        <w:rPr>
          <w:rFonts w:ascii="Cambria" w:hAnsi="Cambria"/>
          <w:highlight w:val="yellow"/>
        </w:rPr>
        <w:sectPr w:rsidR="000748AD" w:rsidRPr="003472BC" w:rsidSect="00DC4DF0">
          <w:pgSz w:w="11900" w:h="16840"/>
          <w:pgMar w:top="1417" w:right="1417" w:bottom="1134" w:left="1417" w:header="708" w:footer="708" w:gutter="0"/>
          <w:cols w:space="708"/>
          <w:docGrid w:linePitch="360"/>
        </w:sectPr>
      </w:pPr>
    </w:p>
    <w:p w14:paraId="1362F564" w14:textId="77777777" w:rsidR="00AE5B41" w:rsidRPr="003472BC" w:rsidRDefault="00AE5B41" w:rsidP="00C455DB">
      <w:pPr>
        <w:rPr>
          <w:rFonts w:ascii="Cambria" w:hAnsi="Cambria"/>
          <w:highlight w:val="yellow"/>
        </w:rPr>
        <w:sectPr w:rsidR="00AE5B41" w:rsidRPr="003472BC" w:rsidSect="00DC4DF0">
          <w:headerReference w:type="default" r:id="rId43"/>
          <w:footerReference w:type="default" r:id="rId44"/>
          <w:pgSz w:w="11900" w:h="16840"/>
          <w:pgMar w:top="1417" w:right="1417" w:bottom="1134" w:left="1417" w:header="708" w:footer="708" w:gutter="0"/>
          <w:cols w:space="708"/>
          <w:docGrid w:linePitch="360"/>
        </w:sectPr>
      </w:pPr>
    </w:p>
    <w:p w14:paraId="28E173D8" w14:textId="10699A25" w:rsidR="00890E69" w:rsidRPr="003472BC" w:rsidRDefault="00391722" w:rsidP="00AE5B41">
      <w:pPr>
        <w:jc w:val="right"/>
        <w:rPr>
          <w:rFonts w:ascii="Cambria" w:hAnsi="Cambria"/>
          <w:i/>
          <w:highlight w:val="yellow"/>
        </w:rPr>
      </w:pPr>
      <w:r w:rsidRPr="003472BC">
        <w:rPr>
          <w:rFonts w:ascii="Cambria" w:hAnsi="Cambria"/>
          <w:noProof/>
          <w:lang w:val="en-US" w:eastAsia="en-US"/>
        </w:rPr>
        <w:lastRenderedPageBreak/>
        <w:drawing>
          <wp:anchor distT="0" distB="0" distL="114300" distR="114300" simplePos="0" relativeHeight="251706368" behindDoc="0" locked="0" layoutInCell="1" allowOverlap="1" wp14:anchorId="729B65D2" wp14:editId="0714BA0D">
            <wp:simplePos x="0" y="0"/>
            <wp:positionH relativeFrom="margin">
              <wp:posOffset>4069080</wp:posOffset>
            </wp:positionH>
            <wp:positionV relativeFrom="margin">
              <wp:posOffset>-262890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230306323" name="Picture 1230306323"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415" w:rsidRPr="003472BC">
        <w:rPr>
          <w:rFonts w:ascii="Cambria" w:hAnsi="Cambria"/>
          <w:i/>
          <w:noProof/>
          <w:highlight w:val="yellow"/>
          <w:bdr w:val="none" w:sz="0" w:space="0" w:color="auto"/>
          <w:lang w:val="en-US" w:eastAsia="en-US"/>
        </w:rPr>
        <w:drawing>
          <wp:anchor distT="0" distB="0" distL="114300" distR="114300" simplePos="0" relativeHeight="251704320" behindDoc="1" locked="0" layoutInCell="1" allowOverlap="1" wp14:anchorId="3BCACA14" wp14:editId="6DB73568">
            <wp:simplePos x="0" y="0"/>
            <wp:positionH relativeFrom="column">
              <wp:posOffset>56515</wp:posOffset>
            </wp:positionH>
            <wp:positionV relativeFrom="paragraph">
              <wp:posOffset>-92710</wp:posOffset>
            </wp:positionV>
            <wp:extent cx="2870200" cy="749300"/>
            <wp:effectExtent l="0" t="0" r="0" b="1270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870200" cy="749300"/>
                    </a:xfrm>
                    <a:prstGeom prst="rect">
                      <a:avLst/>
                    </a:prstGeom>
                  </pic:spPr>
                </pic:pic>
              </a:graphicData>
            </a:graphic>
          </wp:anchor>
        </w:drawing>
      </w:r>
      <w:r w:rsidR="00274415" w:rsidRPr="003472BC">
        <w:rPr>
          <w:rFonts w:ascii="Cambria" w:hAnsi="Cambria"/>
          <w:i/>
          <w:highlight w:val="yellow"/>
        </w:rPr>
        <w:t xml:space="preserve"> </w:t>
      </w:r>
    </w:p>
    <w:p w14:paraId="0EAD1E79" w14:textId="04202F1E" w:rsidR="00AE5B41" w:rsidRPr="003472BC" w:rsidRDefault="00AE5B41" w:rsidP="00274415">
      <w:pPr>
        <w:jc w:val="right"/>
        <w:rPr>
          <w:rFonts w:ascii="Cambria" w:hAnsi="Cambria"/>
          <w:i/>
        </w:rPr>
      </w:pPr>
    </w:p>
    <w:p w14:paraId="2276ADCD" w14:textId="36AD137D" w:rsidR="00AE5B41" w:rsidRPr="003472BC" w:rsidRDefault="00274415" w:rsidP="00274415">
      <w:pPr>
        <w:tabs>
          <w:tab w:val="left" w:pos="3036"/>
        </w:tabs>
        <w:rPr>
          <w:rFonts w:ascii="Cambria" w:hAnsi="Cambria"/>
        </w:rPr>
      </w:pPr>
      <w:r w:rsidRPr="003472BC">
        <w:rPr>
          <w:rFonts w:ascii="Cambria" w:hAnsi="Cambria"/>
        </w:rPr>
        <w:tab/>
      </w:r>
    </w:p>
    <w:p w14:paraId="3DF64609" w14:textId="77777777" w:rsidR="00AE5B41" w:rsidRPr="003472BC" w:rsidRDefault="00AE5B41" w:rsidP="00AE5B41">
      <w:pPr>
        <w:rPr>
          <w:rFonts w:ascii="Cambria" w:hAnsi="Cambria"/>
        </w:rPr>
      </w:pPr>
    </w:p>
    <w:p w14:paraId="2BE99E13" w14:textId="77777777" w:rsidR="00AE5B41" w:rsidRPr="003472BC" w:rsidRDefault="00AE5B41" w:rsidP="00AE5B41">
      <w:pPr>
        <w:rPr>
          <w:rFonts w:ascii="Cambria" w:hAnsi="Cambria"/>
        </w:rPr>
      </w:pPr>
    </w:p>
    <w:p w14:paraId="00C1D0F0" w14:textId="77777777" w:rsidR="00666D5B" w:rsidRPr="00666D5B" w:rsidRDefault="00666D5B" w:rsidP="00666D5B">
      <w:pPr>
        <w:pStyle w:val="Title"/>
        <w:rPr>
          <w:rFonts w:ascii="Cambria" w:hAnsi="Cambria"/>
          <w:iCs/>
          <w:color w:val="auto"/>
          <w:spacing w:val="0"/>
          <w:kern w:val="0"/>
          <w:szCs w:val="36"/>
        </w:rPr>
      </w:pPr>
      <w:r w:rsidRPr="00666D5B">
        <w:rPr>
          <w:rFonts w:ascii="Cambria" w:hAnsi="Cambria"/>
          <w:iCs/>
          <w:color w:val="auto"/>
          <w:spacing w:val="0"/>
          <w:kern w:val="0"/>
          <w:szCs w:val="36"/>
        </w:rPr>
        <w:t>Rehabilitation &amp; Improvement of Existing Valley Road from Darband to Kishana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26794322" w14:textId="77777777" w:rsidR="00666D5B" w:rsidRPr="00666D5B" w:rsidRDefault="00666D5B" w:rsidP="00666D5B">
      <w:pPr>
        <w:pStyle w:val="Title"/>
        <w:rPr>
          <w:rFonts w:ascii="Cambria" w:hAnsi="Cambria"/>
          <w:iCs/>
          <w:color w:val="auto"/>
          <w:spacing w:val="0"/>
          <w:kern w:val="0"/>
          <w:szCs w:val="36"/>
        </w:rPr>
      </w:pPr>
    </w:p>
    <w:p w14:paraId="4CF9456B" w14:textId="77777777" w:rsidR="00020B23" w:rsidRDefault="00020B23" w:rsidP="00020B23">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151145D1" w14:textId="094C3E28" w:rsidR="00666D5B" w:rsidRPr="00666D5B" w:rsidRDefault="00666D5B" w:rsidP="00666D5B">
      <w:pPr>
        <w:pStyle w:val="Title"/>
        <w:rPr>
          <w:rFonts w:ascii="Cambria" w:hAnsi="Cambria"/>
          <w:szCs w:val="36"/>
        </w:rPr>
      </w:pPr>
      <w:r w:rsidRPr="00666D5B">
        <w:rPr>
          <w:rFonts w:ascii="Cambria" w:hAnsi="Cambria"/>
          <w:szCs w:val="36"/>
        </w:rPr>
        <w:t>Yarkhun Union Council, Upper Chitral Khyber Pakhtunkhwa (KPK)</w:t>
      </w:r>
    </w:p>
    <w:p w14:paraId="52B01AC9"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49006786"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00973038" w14:textId="6AEC9052" w:rsidR="00AE5B41" w:rsidRPr="003472BC" w:rsidRDefault="00AE5B41" w:rsidP="00AE5B41">
      <w:pPr>
        <w:rPr>
          <w:rFonts w:ascii="Cambria" w:hAnsi="Cambria"/>
          <w:highlight w:val="yellow"/>
        </w:rPr>
      </w:pPr>
    </w:p>
    <w:p w14:paraId="432181E6" w14:textId="61125616" w:rsidR="00AE5B41" w:rsidRPr="003472BC" w:rsidRDefault="00AE5B41" w:rsidP="00AE5B41">
      <w:pPr>
        <w:pStyle w:val="Title"/>
        <w:rPr>
          <w:rFonts w:ascii="Cambria" w:hAnsi="Cambria"/>
        </w:rPr>
      </w:pPr>
    </w:p>
    <w:p w14:paraId="177D8135" w14:textId="0AF116CA" w:rsidR="00161AC1" w:rsidRPr="003472BC" w:rsidRDefault="00161AC1" w:rsidP="00161AC1">
      <w:pPr>
        <w:pStyle w:val="Heading7"/>
      </w:pPr>
      <w:r w:rsidRPr="003472BC">
        <w:t xml:space="preserve">Section </w:t>
      </w:r>
      <w:r w:rsidRPr="003472BC">
        <w:fldChar w:fldCharType="begin"/>
      </w:r>
      <w:r w:rsidRPr="003472BC">
        <w:instrText xml:space="preserve"> SEQ Section \* ARABIC </w:instrText>
      </w:r>
      <w:r w:rsidRPr="003472BC">
        <w:fldChar w:fldCharType="separate"/>
      </w:r>
      <w:r w:rsidR="00525027" w:rsidRPr="003472BC">
        <w:rPr>
          <w:noProof/>
        </w:rPr>
        <w:t>4</w:t>
      </w:r>
      <w:r w:rsidRPr="003472BC">
        <w:fldChar w:fldCharType="end"/>
      </w:r>
      <w:r w:rsidRPr="003472BC">
        <w:t>: Specifications</w:t>
      </w:r>
    </w:p>
    <w:p w14:paraId="7BD86A64" w14:textId="77777777" w:rsidR="00AE5B41" w:rsidRPr="003472BC" w:rsidRDefault="00AE5B41" w:rsidP="0094767E">
      <w:pPr>
        <w:pStyle w:val="Heading7"/>
      </w:pPr>
      <w:r w:rsidRPr="003472BC">
        <w:t>Section 4.1: General Specifications</w:t>
      </w:r>
    </w:p>
    <w:p w14:paraId="238F6E5F" w14:textId="77777777" w:rsidR="0094767E" w:rsidRPr="003472BC" w:rsidRDefault="0094767E" w:rsidP="0094767E">
      <w:pPr>
        <w:rPr>
          <w:rFonts w:ascii="Cambria" w:hAnsi="Cambria"/>
        </w:rPr>
      </w:pPr>
    </w:p>
    <w:p w14:paraId="77813F2D" w14:textId="2BC444C8" w:rsidR="0094767E" w:rsidRPr="003472BC" w:rsidRDefault="0094767E" w:rsidP="0094767E">
      <w:pPr>
        <w:rPr>
          <w:rFonts w:ascii="Cambria" w:hAnsi="Cambria"/>
        </w:rPr>
        <w:sectPr w:rsidR="0094767E" w:rsidRPr="003472BC" w:rsidSect="00DC4DF0">
          <w:headerReference w:type="default" r:id="rId45"/>
          <w:footerReference w:type="even" r:id="rId46"/>
          <w:headerReference w:type="first" r:id="rId47"/>
          <w:pgSz w:w="11900" w:h="16840"/>
          <w:pgMar w:top="1417" w:right="1417" w:bottom="1134" w:left="1417" w:header="708" w:footer="708" w:gutter="0"/>
          <w:pgNumType w:start="1"/>
          <w:cols w:space="708"/>
          <w:docGrid w:linePitch="360"/>
        </w:sectPr>
      </w:pPr>
    </w:p>
    <w:p w14:paraId="346198DC" w14:textId="77777777" w:rsidR="00AE5B41" w:rsidRPr="003472BC" w:rsidRDefault="00AE5B41" w:rsidP="00AE5B41">
      <w:pPr>
        <w:rPr>
          <w:rFonts w:ascii="Cambria" w:hAnsi="Cambria"/>
          <w:b/>
          <w:bCs/>
          <w:sz w:val="32"/>
        </w:rPr>
      </w:pPr>
      <w:r w:rsidRPr="003472BC">
        <w:rPr>
          <w:rFonts w:ascii="Cambria" w:hAnsi="Cambria"/>
          <w:b/>
          <w:bCs/>
          <w:sz w:val="32"/>
        </w:rPr>
        <w:lastRenderedPageBreak/>
        <w:t>Content</w:t>
      </w:r>
    </w:p>
    <w:p w14:paraId="1F31FEF9" w14:textId="77777777" w:rsidR="00AE5B41" w:rsidRPr="003472BC" w:rsidRDefault="00AE5B41" w:rsidP="00C61EA8">
      <w:pPr>
        <w:pStyle w:val="TOC1"/>
        <w:rPr>
          <w:rFonts w:eastAsiaTheme="minorEastAsia" w:cstheme="minorBidi"/>
          <w:noProof/>
          <w:color w:val="auto"/>
          <w:sz w:val="24"/>
          <w:bdr w:val="none" w:sz="0" w:space="0" w:color="auto"/>
          <w:lang w:val="de-DE"/>
        </w:rPr>
      </w:pPr>
      <w:r w:rsidRPr="003472BC">
        <w:fldChar w:fldCharType="begin"/>
      </w:r>
      <w:r w:rsidRPr="003472BC">
        <w:instrText xml:space="preserve"> TOC \o "1-1" \h \z </w:instrText>
      </w:r>
      <w:r w:rsidRPr="003472BC">
        <w:fldChar w:fldCharType="separate"/>
      </w:r>
      <w:hyperlink w:anchor="_Toc493750470" w:history="1">
        <w:r w:rsidRPr="003472BC">
          <w:rPr>
            <w:rStyle w:val="Hyperlink"/>
            <w:rFonts w:ascii="Cambria" w:hAnsi="Cambria"/>
            <w:noProof/>
          </w:rPr>
          <w:t>1</w:t>
        </w:r>
        <w:r w:rsidRPr="003472BC">
          <w:rPr>
            <w:rFonts w:eastAsiaTheme="minorEastAsia" w:cstheme="minorBidi"/>
            <w:noProof/>
            <w:color w:val="auto"/>
            <w:sz w:val="24"/>
            <w:bdr w:val="none" w:sz="0" w:space="0" w:color="auto"/>
            <w:lang w:val="de-DE"/>
          </w:rPr>
          <w:tab/>
        </w:r>
        <w:r w:rsidRPr="003472BC">
          <w:rPr>
            <w:rStyle w:val="Hyperlink"/>
            <w:rFonts w:ascii="Cambria" w:hAnsi="Cambria"/>
            <w:noProof/>
          </w:rPr>
          <w:t>….</w:t>
        </w:r>
        <w:r w:rsidRPr="003472BC">
          <w:rPr>
            <w:noProof/>
            <w:webHidden/>
          </w:rPr>
          <w:tab/>
        </w:r>
        <w:r w:rsidRPr="003472BC">
          <w:rPr>
            <w:noProof/>
            <w:webHidden/>
          </w:rPr>
          <w:fldChar w:fldCharType="begin"/>
        </w:r>
        <w:r w:rsidRPr="003472BC">
          <w:rPr>
            <w:noProof/>
            <w:webHidden/>
          </w:rPr>
          <w:instrText xml:space="preserve"> PAGEREF _Toc493750470 \h </w:instrText>
        </w:r>
        <w:r w:rsidRPr="003472BC">
          <w:rPr>
            <w:noProof/>
            <w:webHidden/>
          </w:rPr>
        </w:r>
        <w:r w:rsidRPr="003472BC">
          <w:rPr>
            <w:noProof/>
            <w:webHidden/>
          </w:rPr>
          <w:fldChar w:fldCharType="separate"/>
        </w:r>
        <w:r w:rsidRPr="003472BC">
          <w:rPr>
            <w:noProof/>
            <w:webHidden/>
          </w:rPr>
          <w:t>1</w:t>
        </w:r>
        <w:r w:rsidRPr="003472BC">
          <w:rPr>
            <w:noProof/>
            <w:webHidden/>
          </w:rPr>
          <w:fldChar w:fldCharType="end"/>
        </w:r>
      </w:hyperlink>
    </w:p>
    <w:p w14:paraId="48E78B4B" w14:textId="3CD924C8" w:rsidR="00724066" w:rsidRDefault="00AE5B41" w:rsidP="00724066">
      <w:pPr>
        <w:rPr>
          <w:rFonts w:ascii="Cambria" w:hAnsi="Cambria"/>
        </w:rPr>
      </w:pPr>
      <w:r w:rsidRPr="003472BC">
        <w:rPr>
          <w:rFonts w:ascii="Cambria" w:hAnsi="Cambria"/>
        </w:rPr>
        <w:fldChar w:fldCharType="end"/>
      </w:r>
      <w:r w:rsidR="007C7970">
        <w:rPr>
          <w:rFonts w:eastAsia="Times New Roman"/>
          <w:color w:val="0E101A"/>
        </w:rPr>
        <w:t xml:space="preserve">The bidder must follow approved technical specifications attached with tender documents. </w:t>
      </w:r>
      <w:r w:rsidR="00724066">
        <w:rPr>
          <w:rFonts w:ascii="Cambria" w:hAnsi="Cambria"/>
        </w:rPr>
        <w:t xml:space="preserve">If not attach, the bidder will ask for technical specification from the given address. </w:t>
      </w:r>
    </w:p>
    <w:p w14:paraId="75D78C44" w14:textId="77777777" w:rsidR="00724066" w:rsidRDefault="001A1D5D" w:rsidP="00724066">
      <w:pPr>
        <w:rPr>
          <w:rFonts w:ascii="Cambria" w:hAnsi="Cambria"/>
        </w:rPr>
      </w:pPr>
      <w:hyperlink r:id="rId48" w:history="1">
        <w:r w:rsidR="00724066" w:rsidRPr="00407730">
          <w:rPr>
            <w:rStyle w:val="Hyperlink"/>
            <w:rFonts w:ascii="Cambria" w:hAnsi="Cambria"/>
          </w:rPr>
          <w:t>akhlaq.ahmad@akdn.org</w:t>
        </w:r>
      </w:hyperlink>
    </w:p>
    <w:p w14:paraId="5C0F6222" w14:textId="692D0C9B" w:rsidR="00AE5B41" w:rsidRPr="00BB3B80" w:rsidRDefault="00AE5B41" w:rsidP="00BB3B8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0E101A"/>
          <w:bdr w:val="none" w:sz="0" w:space="0" w:color="auto"/>
          <w:lang w:eastAsia="en-US"/>
        </w:rPr>
      </w:pPr>
    </w:p>
    <w:p w14:paraId="69DE9001" w14:textId="77777777" w:rsidR="00AE5B41" w:rsidRPr="003472BC" w:rsidRDefault="00AE5B41" w:rsidP="00AE5B41">
      <w:pPr>
        <w:rPr>
          <w:rFonts w:ascii="Cambria" w:hAnsi="Cambria"/>
          <w:lang w:val="en-US"/>
        </w:rPr>
      </w:pPr>
    </w:p>
    <w:p w14:paraId="1A47560D" w14:textId="77777777" w:rsidR="00AE5B41" w:rsidRPr="003472BC" w:rsidRDefault="00AE5B41" w:rsidP="00AE5B41">
      <w:pPr>
        <w:rPr>
          <w:rFonts w:ascii="Cambria" w:hAnsi="Cambria"/>
          <w:lang w:val="en-US"/>
        </w:rPr>
        <w:sectPr w:rsidR="00AE5B41" w:rsidRPr="003472BC" w:rsidSect="00DC4DF0">
          <w:headerReference w:type="default" r:id="rId49"/>
          <w:footerReference w:type="default" r:id="rId50"/>
          <w:headerReference w:type="first" r:id="rId51"/>
          <w:footerReference w:type="first" r:id="rId52"/>
          <w:pgSz w:w="11900" w:h="16840"/>
          <w:pgMar w:top="1417" w:right="1417" w:bottom="1134" w:left="1417" w:header="708" w:footer="708" w:gutter="0"/>
          <w:pgNumType w:fmt="lowerRoman" w:start="1"/>
          <w:cols w:space="708"/>
          <w:titlePg/>
          <w:docGrid w:linePitch="360"/>
        </w:sectPr>
      </w:pPr>
    </w:p>
    <w:p w14:paraId="531CC097" w14:textId="16B9C7BE" w:rsidR="00AE5B41" w:rsidRPr="003472BC" w:rsidRDefault="00AE5B41" w:rsidP="000E4D32">
      <w:pPr>
        <w:pStyle w:val="Heading1"/>
        <w:numPr>
          <w:ilvl w:val="0"/>
          <w:numId w:val="0"/>
        </w:numPr>
        <w:ind w:left="851" w:hanging="851"/>
        <w:sectPr w:rsidR="00AE5B41" w:rsidRPr="003472BC" w:rsidSect="00DC4DF0">
          <w:pgSz w:w="11900" w:h="16840"/>
          <w:pgMar w:top="1417" w:right="1417" w:bottom="1134" w:left="1417" w:header="708" w:footer="708" w:gutter="0"/>
          <w:pgNumType w:start="1"/>
          <w:cols w:space="708"/>
          <w:docGrid w:linePitch="360"/>
        </w:sectPr>
      </w:pPr>
    </w:p>
    <w:p w14:paraId="5D550A23" w14:textId="7B5EBCAE" w:rsidR="00890E69" w:rsidRPr="003472BC" w:rsidRDefault="00723F9F" w:rsidP="00AE5B41">
      <w:pPr>
        <w:jc w:val="right"/>
        <w:rPr>
          <w:rFonts w:ascii="Cambria" w:hAnsi="Cambria"/>
          <w:i/>
          <w:highlight w:val="yellow"/>
        </w:rPr>
      </w:pPr>
      <w:r w:rsidRPr="003472BC">
        <w:rPr>
          <w:rFonts w:ascii="Cambria" w:hAnsi="Cambria"/>
          <w:noProof/>
          <w:szCs w:val="22"/>
          <w:lang w:val="en-US" w:eastAsia="en-US"/>
        </w:rPr>
        <w:lastRenderedPageBreak/>
        <w:drawing>
          <wp:anchor distT="0" distB="0" distL="114300" distR="114300" simplePos="0" relativeHeight="251698176" behindDoc="0" locked="0" layoutInCell="1" allowOverlap="1" wp14:anchorId="5D7F7ADC" wp14:editId="7C794CE7">
            <wp:simplePos x="0" y="0"/>
            <wp:positionH relativeFrom="margin">
              <wp:posOffset>4122420</wp:posOffset>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604127683" name="Picture 604127683"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3472BC">
        <w:rPr>
          <w:rFonts w:ascii="Cambria" w:hAnsi="Cambria"/>
          <w:i/>
          <w:noProof/>
          <w:highlight w:val="yellow"/>
          <w:bdr w:val="none" w:sz="0" w:space="0" w:color="auto"/>
          <w:lang w:val="en-US" w:eastAsia="en-US"/>
        </w:rPr>
        <w:drawing>
          <wp:anchor distT="0" distB="0" distL="114300" distR="114300" simplePos="0" relativeHeight="251673600" behindDoc="1" locked="0" layoutInCell="1" allowOverlap="1" wp14:anchorId="217B7EFE" wp14:editId="19C3AA0C">
            <wp:simplePos x="0" y="0"/>
            <wp:positionH relativeFrom="column">
              <wp:posOffset>57013</wp:posOffset>
            </wp:positionH>
            <wp:positionV relativeFrom="paragraph">
              <wp:posOffset>-92710</wp:posOffset>
            </wp:positionV>
            <wp:extent cx="2870200" cy="749300"/>
            <wp:effectExtent l="0" t="0" r="0" b="1270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870200" cy="749300"/>
                    </a:xfrm>
                    <a:prstGeom prst="rect">
                      <a:avLst/>
                    </a:prstGeom>
                  </pic:spPr>
                </pic:pic>
              </a:graphicData>
            </a:graphic>
          </wp:anchor>
        </w:drawing>
      </w:r>
    </w:p>
    <w:p w14:paraId="78A01E6B" w14:textId="64C147BF" w:rsidR="00AE5B41" w:rsidRPr="003472BC" w:rsidRDefault="00AE5B41" w:rsidP="00AE5B41">
      <w:pPr>
        <w:jc w:val="right"/>
        <w:rPr>
          <w:rFonts w:ascii="Cambria" w:hAnsi="Cambria"/>
          <w:i/>
        </w:rPr>
      </w:pPr>
    </w:p>
    <w:p w14:paraId="31BBE389" w14:textId="77777777" w:rsidR="00AE5B41" w:rsidRPr="003472BC" w:rsidRDefault="00AE5B41" w:rsidP="00AE5B41">
      <w:pPr>
        <w:rPr>
          <w:rFonts w:ascii="Cambria" w:hAnsi="Cambria"/>
        </w:rPr>
      </w:pPr>
    </w:p>
    <w:p w14:paraId="1014D192" w14:textId="77777777" w:rsidR="00AE5B41" w:rsidRPr="003472BC" w:rsidRDefault="00AE5B41" w:rsidP="00AE5B41">
      <w:pPr>
        <w:rPr>
          <w:rFonts w:ascii="Cambria" w:hAnsi="Cambria"/>
        </w:rPr>
      </w:pPr>
    </w:p>
    <w:p w14:paraId="09B87681" w14:textId="3E3935B5" w:rsidR="00AE5B41" w:rsidRPr="003472BC" w:rsidRDefault="00AE5B41" w:rsidP="00AE5B41">
      <w:pPr>
        <w:rPr>
          <w:rFonts w:ascii="Cambria" w:hAnsi="Cambria"/>
        </w:rPr>
      </w:pPr>
    </w:p>
    <w:p w14:paraId="04A6E9A4" w14:textId="595D4BEB" w:rsidR="00AE5B41" w:rsidRPr="003472BC" w:rsidRDefault="00AE5B41" w:rsidP="00AE5B41">
      <w:pPr>
        <w:rPr>
          <w:rFonts w:ascii="Cambria" w:hAnsi="Cambria"/>
        </w:rPr>
      </w:pPr>
    </w:p>
    <w:p w14:paraId="125DE397" w14:textId="77777777" w:rsidR="00AE5B41" w:rsidRPr="003472BC" w:rsidRDefault="00AE5B41" w:rsidP="00AE5B41">
      <w:pPr>
        <w:rPr>
          <w:rFonts w:ascii="Cambria" w:hAnsi="Cambria"/>
        </w:rPr>
      </w:pPr>
    </w:p>
    <w:p w14:paraId="7A91883E" w14:textId="77777777" w:rsidR="00AE5B41" w:rsidRPr="003472BC" w:rsidRDefault="00AE5B41" w:rsidP="00AE5B41">
      <w:pPr>
        <w:rPr>
          <w:rFonts w:ascii="Cambria" w:hAnsi="Cambria"/>
        </w:rPr>
      </w:pPr>
    </w:p>
    <w:p w14:paraId="3C249A13" w14:textId="77777777" w:rsidR="00AE5B41" w:rsidRPr="003472BC" w:rsidRDefault="00AE5B41" w:rsidP="00AE5B41">
      <w:pPr>
        <w:rPr>
          <w:rFonts w:ascii="Cambria" w:hAnsi="Cambria"/>
        </w:rPr>
      </w:pPr>
    </w:p>
    <w:p w14:paraId="6337A5F0" w14:textId="77777777" w:rsidR="00AE5B41" w:rsidRPr="003472BC" w:rsidRDefault="00AE5B41" w:rsidP="00AE5B41">
      <w:pPr>
        <w:rPr>
          <w:rFonts w:ascii="Cambria" w:hAnsi="Cambria"/>
        </w:rPr>
      </w:pPr>
    </w:p>
    <w:p w14:paraId="68E5DCA0" w14:textId="77777777" w:rsidR="00AE5B41" w:rsidRPr="003472BC" w:rsidRDefault="00AE5B41" w:rsidP="00AE5B41">
      <w:pPr>
        <w:rPr>
          <w:rFonts w:ascii="Cambria" w:hAnsi="Cambria"/>
        </w:rPr>
      </w:pPr>
    </w:p>
    <w:p w14:paraId="2F906163" w14:textId="77777777" w:rsidR="00666D5B" w:rsidRPr="00666D5B" w:rsidRDefault="00666D5B" w:rsidP="00666D5B">
      <w:pPr>
        <w:pStyle w:val="Title"/>
        <w:rPr>
          <w:rFonts w:ascii="Cambria" w:hAnsi="Cambria"/>
          <w:iCs/>
          <w:color w:val="auto"/>
          <w:spacing w:val="0"/>
          <w:kern w:val="0"/>
          <w:szCs w:val="36"/>
        </w:rPr>
      </w:pPr>
      <w:r w:rsidRPr="00666D5B">
        <w:rPr>
          <w:rFonts w:ascii="Cambria" w:hAnsi="Cambria"/>
          <w:iCs/>
          <w:color w:val="auto"/>
          <w:spacing w:val="0"/>
          <w:kern w:val="0"/>
          <w:szCs w:val="36"/>
        </w:rPr>
        <w:t>Rehabilitation &amp; Improvement of Existing Valley Road from Darband to Kishana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50F4E769" w14:textId="77777777" w:rsidR="00666D5B" w:rsidRPr="00666D5B" w:rsidRDefault="00666D5B" w:rsidP="00666D5B">
      <w:pPr>
        <w:pStyle w:val="Title"/>
        <w:rPr>
          <w:rFonts w:ascii="Cambria" w:hAnsi="Cambria"/>
          <w:iCs/>
          <w:color w:val="auto"/>
          <w:spacing w:val="0"/>
          <w:kern w:val="0"/>
          <w:szCs w:val="36"/>
        </w:rPr>
      </w:pPr>
    </w:p>
    <w:p w14:paraId="32950AE0" w14:textId="77777777" w:rsidR="00020B23" w:rsidRDefault="00020B23" w:rsidP="00020B23">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5E5E75D1" w14:textId="11E8FF41" w:rsidR="00666D5B" w:rsidRPr="00666D5B" w:rsidRDefault="00666D5B" w:rsidP="00666D5B">
      <w:pPr>
        <w:pStyle w:val="Title"/>
        <w:rPr>
          <w:rFonts w:ascii="Cambria" w:hAnsi="Cambria"/>
          <w:szCs w:val="36"/>
        </w:rPr>
      </w:pPr>
      <w:r w:rsidRPr="00666D5B">
        <w:rPr>
          <w:rFonts w:ascii="Cambria" w:hAnsi="Cambria"/>
          <w:szCs w:val="36"/>
        </w:rPr>
        <w:t>Yarkhun Union Council, Upper Chitral Khyber Pakhtunkhwa (KPK)</w:t>
      </w:r>
    </w:p>
    <w:p w14:paraId="68DAC87C"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2C4A3D07"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52632F68" w14:textId="77777777" w:rsidR="00AE5B41" w:rsidRPr="003472BC" w:rsidRDefault="00AE5B41" w:rsidP="00AE5B41">
      <w:pPr>
        <w:pStyle w:val="Title"/>
        <w:rPr>
          <w:rFonts w:ascii="Cambria" w:hAnsi="Cambria"/>
        </w:rPr>
      </w:pPr>
    </w:p>
    <w:p w14:paraId="421E8146" w14:textId="77777777" w:rsidR="00AE5B41" w:rsidRPr="003472BC" w:rsidRDefault="00AE5B41" w:rsidP="00AE5B41">
      <w:pPr>
        <w:rPr>
          <w:rFonts w:ascii="Cambria" w:hAnsi="Cambria"/>
        </w:rPr>
      </w:pPr>
    </w:p>
    <w:p w14:paraId="7948690C" w14:textId="2D74F780" w:rsidR="00AE5B41" w:rsidRPr="003472BC" w:rsidRDefault="00525027" w:rsidP="00525027">
      <w:pPr>
        <w:pStyle w:val="Heading7"/>
      </w:pPr>
      <w:r w:rsidRPr="003472BC">
        <w:t xml:space="preserve">Section </w:t>
      </w:r>
      <w:r w:rsidRPr="003472BC">
        <w:fldChar w:fldCharType="begin"/>
      </w:r>
      <w:r w:rsidRPr="003472BC">
        <w:instrText xml:space="preserve"> SEQ Section \* ARABIC </w:instrText>
      </w:r>
      <w:r w:rsidRPr="003472BC">
        <w:fldChar w:fldCharType="separate"/>
      </w:r>
      <w:r w:rsidRPr="003472BC">
        <w:rPr>
          <w:noProof/>
        </w:rPr>
        <w:t>5</w:t>
      </w:r>
      <w:r w:rsidRPr="003472BC">
        <w:fldChar w:fldCharType="end"/>
      </w:r>
      <w:r w:rsidR="00AE5B41" w:rsidRPr="003472BC">
        <w:t>: Contract Form and Conditions of Contract</w:t>
      </w:r>
    </w:p>
    <w:p w14:paraId="01EEA32D" w14:textId="77777777" w:rsidR="0094767E" w:rsidRPr="003472BC" w:rsidRDefault="0094767E" w:rsidP="0094767E">
      <w:pPr>
        <w:rPr>
          <w:rFonts w:ascii="Cambria" w:hAnsi="Cambria"/>
        </w:rPr>
      </w:pPr>
    </w:p>
    <w:p w14:paraId="275221C3" w14:textId="6E9FC252" w:rsidR="0094767E" w:rsidRPr="003472BC" w:rsidRDefault="0094767E" w:rsidP="0094767E">
      <w:pPr>
        <w:rPr>
          <w:rFonts w:ascii="Cambria" w:hAnsi="Cambria"/>
        </w:rPr>
        <w:sectPr w:rsidR="0094767E" w:rsidRPr="003472BC" w:rsidSect="00DC4DF0">
          <w:headerReference w:type="default" r:id="rId53"/>
          <w:footerReference w:type="even" r:id="rId54"/>
          <w:headerReference w:type="first" r:id="rId55"/>
          <w:pgSz w:w="11900" w:h="16840"/>
          <w:pgMar w:top="1417" w:right="1417" w:bottom="1134" w:left="1417" w:header="708" w:footer="708" w:gutter="0"/>
          <w:pgNumType w:start="1"/>
          <w:cols w:space="708"/>
          <w:docGrid w:linePitch="360"/>
        </w:sectPr>
      </w:pPr>
    </w:p>
    <w:p w14:paraId="14E60CAF" w14:textId="77777777" w:rsidR="00AE5B41" w:rsidRPr="003472BC" w:rsidRDefault="00AE5B41" w:rsidP="00AE5B41">
      <w:pPr>
        <w:rPr>
          <w:rFonts w:ascii="Cambria" w:hAnsi="Cambria"/>
          <w:b/>
          <w:bCs/>
          <w:sz w:val="32"/>
        </w:rPr>
      </w:pPr>
      <w:r w:rsidRPr="003472BC">
        <w:rPr>
          <w:rFonts w:ascii="Cambria" w:hAnsi="Cambria"/>
          <w:b/>
          <w:bCs/>
          <w:sz w:val="32"/>
        </w:rPr>
        <w:lastRenderedPageBreak/>
        <w:t>Content</w:t>
      </w:r>
    </w:p>
    <w:p w14:paraId="63733723" w14:textId="61178016" w:rsidR="00C6790F" w:rsidRPr="003472BC" w:rsidRDefault="00AE5B41" w:rsidP="00C61EA8">
      <w:pPr>
        <w:pStyle w:val="TOC1"/>
        <w:rPr>
          <w:rFonts w:eastAsiaTheme="minorEastAsia" w:cstheme="minorBidi"/>
          <w:noProof/>
          <w:color w:val="auto"/>
          <w:sz w:val="22"/>
          <w:szCs w:val="22"/>
          <w:bdr w:val="none" w:sz="0" w:space="0" w:color="auto"/>
          <w:lang w:val="de-DE"/>
        </w:rPr>
      </w:pPr>
      <w:r w:rsidRPr="003472BC">
        <w:fldChar w:fldCharType="begin"/>
      </w:r>
      <w:r w:rsidRPr="003472BC">
        <w:instrText xml:space="preserve"> TOC \o "1-1" \h \z </w:instrText>
      </w:r>
      <w:r w:rsidRPr="003472BC">
        <w:fldChar w:fldCharType="separate"/>
      </w:r>
    </w:p>
    <w:p w14:paraId="52FC0AB7" w14:textId="7885A067"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369" w:history="1">
        <w:r w:rsidR="00C6790F" w:rsidRPr="003472BC">
          <w:rPr>
            <w:rStyle w:val="Hyperlink"/>
            <w:rFonts w:ascii="Cambria" w:hAnsi="Cambria"/>
            <w:noProof/>
          </w:rPr>
          <w:t>1. Letter of Acceptance</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_Toc95719369 \h </w:instrText>
        </w:r>
        <w:r w:rsidR="00C6790F" w:rsidRPr="003472BC">
          <w:rPr>
            <w:noProof/>
            <w:webHidden/>
          </w:rPr>
        </w:r>
        <w:r w:rsidR="00C6790F" w:rsidRPr="003472BC">
          <w:rPr>
            <w:noProof/>
            <w:webHidden/>
          </w:rPr>
          <w:fldChar w:fldCharType="separate"/>
        </w:r>
        <w:r w:rsidR="00C6790F" w:rsidRPr="003472BC">
          <w:rPr>
            <w:noProof/>
            <w:webHidden/>
          </w:rPr>
          <w:t>3</w:t>
        </w:r>
        <w:r w:rsidR="00C6790F" w:rsidRPr="003472BC">
          <w:rPr>
            <w:noProof/>
            <w:webHidden/>
          </w:rPr>
          <w:fldChar w:fldCharType="end"/>
        </w:r>
      </w:hyperlink>
    </w:p>
    <w:p w14:paraId="2A33FC1A" w14:textId="4010EC68"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370" w:history="1">
        <w:r w:rsidR="00C6790F" w:rsidRPr="003472BC">
          <w:rPr>
            <w:rStyle w:val="Hyperlink"/>
            <w:rFonts w:ascii="Cambria" w:hAnsi="Cambria"/>
            <w:noProof/>
          </w:rPr>
          <w:t>2. Contract Form</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_Toc95719370 \h </w:instrText>
        </w:r>
        <w:r w:rsidR="00C6790F" w:rsidRPr="003472BC">
          <w:rPr>
            <w:noProof/>
            <w:webHidden/>
          </w:rPr>
        </w:r>
        <w:r w:rsidR="00C6790F" w:rsidRPr="003472BC">
          <w:rPr>
            <w:noProof/>
            <w:webHidden/>
          </w:rPr>
          <w:fldChar w:fldCharType="separate"/>
        </w:r>
        <w:r w:rsidR="00C6790F" w:rsidRPr="003472BC">
          <w:rPr>
            <w:noProof/>
            <w:webHidden/>
          </w:rPr>
          <w:t>4</w:t>
        </w:r>
        <w:r w:rsidR="00C6790F" w:rsidRPr="003472BC">
          <w:rPr>
            <w:noProof/>
            <w:webHidden/>
          </w:rPr>
          <w:fldChar w:fldCharType="end"/>
        </w:r>
      </w:hyperlink>
    </w:p>
    <w:p w14:paraId="275B4152" w14:textId="73BF9024"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371" w:history="1">
        <w:r w:rsidR="00C6790F" w:rsidRPr="003472BC">
          <w:rPr>
            <w:rStyle w:val="Hyperlink"/>
            <w:rFonts w:ascii="Cambria" w:hAnsi="Cambria"/>
            <w:noProof/>
          </w:rPr>
          <w:t>3. Appendix to Contract</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_Toc95719371 \h </w:instrText>
        </w:r>
        <w:r w:rsidR="00C6790F" w:rsidRPr="003472BC">
          <w:rPr>
            <w:noProof/>
            <w:webHidden/>
          </w:rPr>
        </w:r>
        <w:r w:rsidR="00C6790F" w:rsidRPr="003472BC">
          <w:rPr>
            <w:noProof/>
            <w:webHidden/>
          </w:rPr>
          <w:fldChar w:fldCharType="separate"/>
        </w:r>
        <w:r w:rsidR="00C6790F" w:rsidRPr="003472BC">
          <w:rPr>
            <w:noProof/>
            <w:webHidden/>
          </w:rPr>
          <w:t>5</w:t>
        </w:r>
        <w:r w:rsidR="00C6790F" w:rsidRPr="003472BC">
          <w:rPr>
            <w:noProof/>
            <w:webHidden/>
          </w:rPr>
          <w:fldChar w:fldCharType="end"/>
        </w:r>
      </w:hyperlink>
    </w:p>
    <w:p w14:paraId="72E5B264" w14:textId="3009AB1C"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372" w:history="1">
        <w:r w:rsidR="00C6790F" w:rsidRPr="003472BC">
          <w:rPr>
            <w:rStyle w:val="Hyperlink"/>
            <w:rFonts w:ascii="Cambria" w:hAnsi="Cambria"/>
            <w:noProof/>
          </w:rPr>
          <w:t>4. Advance Payment Security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_Toc95719372 \h </w:instrText>
        </w:r>
        <w:r w:rsidR="00C6790F" w:rsidRPr="003472BC">
          <w:rPr>
            <w:noProof/>
            <w:webHidden/>
          </w:rPr>
        </w:r>
        <w:r w:rsidR="00C6790F" w:rsidRPr="003472BC">
          <w:rPr>
            <w:noProof/>
            <w:webHidden/>
          </w:rPr>
          <w:fldChar w:fldCharType="separate"/>
        </w:r>
        <w:r w:rsidR="00C6790F" w:rsidRPr="003472BC">
          <w:rPr>
            <w:noProof/>
            <w:webHidden/>
          </w:rPr>
          <w:t>15</w:t>
        </w:r>
        <w:r w:rsidR="00C6790F" w:rsidRPr="003472BC">
          <w:rPr>
            <w:noProof/>
            <w:webHidden/>
          </w:rPr>
          <w:fldChar w:fldCharType="end"/>
        </w:r>
      </w:hyperlink>
    </w:p>
    <w:p w14:paraId="70F98ABB" w14:textId="1D585B9C" w:rsidR="00C6790F" w:rsidRPr="003472BC" w:rsidRDefault="001A1D5D" w:rsidP="00C61EA8">
      <w:pPr>
        <w:pStyle w:val="TOC1"/>
        <w:rPr>
          <w:rFonts w:eastAsiaTheme="minorEastAsia" w:cstheme="minorBidi"/>
          <w:noProof/>
          <w:color w:val="auto"/>
          <w:sz w:val="22"/>
          <w:szCs w:val="22"/>
          <w:bdr w:val="none" w:sz="0" w:space="0" w:color="auto"/>
          <w:lang w:val="de-DE"/>
        </w:rPr>
      </w:pPr>
      <w:hyperlink w:anchor="_Toc95719373" w:history="1">
        <w:r w:rsidR="00C6790F" w:rsidRPr="003472BC">
          <w:rPr>
            <w:rStyle w:val="Hyperlink"/>
            <w:rFonts w:ascii="Cambria" w:hAnsi="Cambria"/>
            <w:noProof/>
          </w:rPr>
          <w:t>5. Performance Security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_Toc95719373 \h </w:instrText>
        </w:r>
        <w:r w:rsidR="00C6790F" w:rsidRPr="003472BC">
          <w:rPr>
            <w:noProof/>
            <w:webHidden/>
          </w:rPr>
        </w:r>
        <w:r w:rsidR="00C6790F" w:rsidRPr="003472BC">
          <w:rPr>
            <w:noProof/>
            <w:webHidden/>
          </w:rPr>
          <w:fldChar w:fldCharType="separate"/>
        </w:r>
        <w:r w:rsidR="00C6790F" w:rsidRPr="003472BC">
          <w:rPr>
            <w:noProof/>
            <w:webHidden/>
          </w:rPr>
          <w:t>16</w:t>
        </w:r>
        <w:r w:rsidR="00C6790F" w:rsidRPr="003472BC">
          <w:rPr>
            <w:noProof/>
            <w:webHidden/>
          </w:rPr>
          <w:fldChar w:fldCharType="end"/>
        </w:r>
      </w:hyperlink>
    </w:p>
    <w:p w14:paraId="304C110F" w14:textId="6E839F9F" w:rsidR="00C6790F" w:rsidRPr="003472BC" w:rsidRDefault="00C6790F" w:rsidP="00C61EA8">
      <w:pPr>
        <w:pStyle w:val="TOC1"/>
        <w:rPr>
          <w:noProof/>
          <w:bdr w:val="none" w:sz="0" w:space="0" w:color="auto"/>
          <w:lang w:val="de-DE"/>
        </w:rPr>
      </w:pPr>
    </w:p>
    <w:p w14:paraId="352FEA0F" w14:textId="7137404B" w:rsidR="00AE5B41" w:rsidRPr="003472BC" w:rsidRDefault="00AE5B41" w:rsidP="00AE5B41">
      <w:pPr>
        <w:rPr>
          <w:rFonts w:ascii="Cambria" w:hAnsi="Cambria"/>
        </w:rPr>
      </w:pPr>
      <w:r w:rsidRPr="003472BC">
        <w:rPr>
          <w:rFonts w:ascii="Cambria" w:hAnsi="Cambria"/>
        </w:rPr>
        <w:fldChar w:fldCharType="end"/>
      </w:r>
    </w:p>
    <w:p w14:paraId="0A3323C2" w14:textId="77777777" w:rsidR="00AE5B41" w:rsidRPr="003472BC" w:rsidRDefault="00AE5B41" w:rsidP="00AE5B41">
      <w:pPr>
        <w:rPr>
          <w:rFonts w:ascii="Cambria" w:hAnsi="Cambria"/>
          <w:highlight w:val="yellow"/>
        </w:rPr>
      </w:pPr>
    </w:p>
    <w:p w14:paraId="612BFAF5" w14:textId="77777777" w:rsidR="00AE5B41" w:rsidRPr="003472BC" w:rsidRDefault="00AE5B41" w:rsidP="00AE5B41">
      <w:pPr>
        <w:rPr>
          <w:rFonts w:ascii="Cambria" w:hAnsi="Cambria"/>
          <w:lang w:val="en-US"/>
        </w:rPr>
      </w:pPr>
    </w:p>
    <w:p w14:paraId="6F476CCE" w14:textId="77777777" w:rsidR="00AE5B41" w:rsidRPr="003472BC" w:rsidRDefault="00AE5B41" w:rsidP="00AE5B41">
      <w:pPr>
        <w:rPr>
          <w:rFonts w:ascii="Cambria" w:hAnsi="Cambria"/>
          <w:lang w:val="en-US"/>
        </w:rPr>
        <w:sectPr w:rsidR="00AE5B41" w:rsidRPr="003472BC" w:rsidSect="00DC4DF0">
          <w:headerReference w:type="default" r:id="rId56"/>
          <w:footerReference w:type="default" r:id="rId57"/>
          <w:headerReference w:type="first" r:id="rId58"/>
          <w:footerReference w:type="first" r:id="rId59"/>
          <w:pgSz w:w="11900" w:h="16840"/>
          <w:pgMar w:top="1417" w:right="1417" w:bottom="1134" w:left="1417" w:header="708" w:footer="708" w:gutter="0"/>
          <w:pgNumType w:fmt="lowerRoman" w:start="1"/>
          <w:cols w:space="708"/>
          <w:titlePg/>
          <w:docGrid w:linePitch="360"/>
        </w:sectPr>
      </w:pPr>
    </w:p>
    <w:p w14:paraId="222618F1" w14:textId="41034245" w:rsidR="00AE5B41" w:rsidRPr="003472BC" w:rsidRDefault="00F05968" w:rsidP="00923608">
      <w:pPr>
        <w:pStyle w:val="Heading1"/>
        <w:numPr>
          <w:ilvl w:val="0"/>
          <w:numId w:val="0"/>
        </w:numPr>
        <w:ind w:left="1152"/>
      </w:pPr>
      <w:bookmarkStart w:id="372" w:name="_Toc357178373"/>
      <w:bookmarkStart w:id="373" w:name="_Toc530904353"/>
      <w:bookmarkStart w:id="374" w:name="_Toc530904641"/>
      <w:bookmarkStart w:id="375" w:name="_Toc85104288"/>
      <w:bookmarkStart w:id="376" w:name="_Toc95719042"/>
      <w:bookmarkStart w:id="377" w:name="_Toc95719292"/>
      <w:bookmarkStart w:id="378" w:name="_Toc95719369"/>
      <w:bookmarkStart w:id="379" w:name="_Toc493795359"/>
      <w:r w:rsidRPr="003472BC">
        <w:lastRenderedPageBreak/>
        <w:t xml:space="preserve">1. </w:t>
      </w:r>
      <w:r w:rsidR="00AE5B41" w:rsidRPr="003472BC">
        <w:t>Letter of Acceptance</w:t>
      </w:r>
      <w:bookmarkEnd w:id="372"/>
      <w:bookmarkEnd w:id="373"/>
      <w:bookmarkEnd w:id="374"/>
      <w:bookmarkEnd w:id="375"/>
      <w:bookmarkEnd w:id="376"/>
      <w:bookmarkEnd w:id="377"/>
      <w:bookmarkEnd w:id="378"/>
    </w:p>
    <w:p w14:paraId="2A97A401" w14:textId="77777777" w:rsidR="00AE5B41" w:rsidRPr="003472BC" w:rsidRDefault="00AE5B41" w:rsidP="00AE5B41">
      <w:pPr>
        <w:jc w:val="center"/>
        <w:rPr>
          <w:rFonts w:ascii="Cambria" w:hAnsi="Cambria"/>
          <w:b/>
          <w:sz w:val="28"/>
        </w:rPr>
      </w:pPr>
    </w:p>
    <w:p w14:paraId="167B74A9" w14:textId="77777777" w:rsidR="00AE5B41" w:rsidRPr="003472BC" w:rsidRDefault="00AE5B41" w:rsidP="00AE5B41">
      <w:pPr>
        <w:contextualSpacing/>
        <w:rPr>
          <w:rFonts w:ascii="Cambria" w:hAnsi="Cambria"/>
          <w:i/>
          <w:lang w:val="en-US"/>
        </w:rPr>
      </w:pPr>
      <w:r w:rsidRPr="003472BC">
        <w:rPr>
          <w:rFonts w:ascii="Cambria" w:hAnsi="Cambria"/>
          <w:b/>
          <w:i/>
          <w:highlight w:val="yellow"/>
          <w:lang w:val="en-US"/>
        </w:rPr>
        <w:t>PLEASE INSERT NAME AND ADDRESS</w:t>
      </w:r>
      <w:r w:rsidRPr="003472BC">
        <w:rPr>
          <w:rFonts w:ascii="Cambria" w:hAnsi="Cambria"/>
          <w:b/>
          <w:i/>
          <w:highlight w:val="yellow"/>
          <w:lang w:val="en-US"/>
        </w:rPr>
        <w:tab/>
      </w:r>
      <w:r w:rsidRPr="003472BC">
        <w:rPr>
          <w:rFonts w:ascii="Cambria" w:hAnsi="Cambria"/>
          <w:b/>
          <w:i/>
          <w:highlight w:val="yellow"/>
          <w:lang w:val="en-US"/>
        </w:rPr>
        <w:br/>
      </w:r>
      <w:r w:rsidRPr="003472BC">
        <w:rPr>
          <w:rFonts w:ascii="Cambria" w:hAnsi="Cambria"/>
          <w:i/>
          <w:highlight w:val="yellow"/>
          <w:lang w:val="en-US"/>
        </w:rPr>
        <w:t>OF IMPLEMENTING PARTNER</w:t>
      </w:r>
    </w:p>
    <w:p w14:paraId="19373703" w14:textId="77777777" w:rsidR="00AE5B41" w:rsidRPr="003472BC" w:rsidRDefault="00AE5B41" w:rsidP="00AE5B41">
      <w:pPr>
        <w:jc w:val="center"/>
        <w:rPr>
          <w:rFonts w:ascii="Cambria" w:hAnsi="Cambria"/>
          <w:b/>
          <w:lang w:val="en-US"/>
        </w:rPr>
      </w:pPr>
      <w:r w:rsidRPr="003472BC">
        <w:rPr>
          <w:rFonts w:ascii="Cambria" w:hAnsi="Cambria"/>
          <w:b/>
          <w:lang w:val="en-US"/>
        </w:rPr>
        <w:t>Letter of Acceptance</w:t>
      </w:r>
    </w:p>
    <w:p w14:paraId="764629BB" w14:textId="77777777" w:rsidR="00AE5B41" w:rsidRPr="003472BC" w:rsidRDefault="00AE5B41" w:rsidP="00AE5B41">
      <w:pPr>
        <w:jc w:val="right"/>
        <w:rPr>
          <w:rFonts w:ascii="Cambria" w:hAnsi="Cambria"/>
          <w:lang w:val="en-US"/>
        </w:rPr>
      </w:pPr>
      <w:r w:rsidRPr="003472BC">
        <w:rPr>
          <w:rFonts w:ascii="Cambria" w:hAnsi="Cambria"/>
          <w:highlight w:val="yellow"/>
          <w:lang w:val="en-US"/>
        </w:rPr>
        <w:t>PLEASE INSERT NAME OF LOCATION &amp; DATE</w:t>
      </w:r>
    </w:p>
    <w:p w14:paraId="7CBBDB3F" w14:textId="77777777" w:rsidR="00AE5B41" w:rsidRPr="003472BC" w:rsidRDefault="00AE5B41" w:rsidP="00AE5B41">
      <w:pPr>
        <w:rPr>
          <w:rFonts w:ascii="Cambria" w:hAnsi="Cambria"/>
          <w:lang w:val="en-US"/>
        </w:rPr>
      </w:pPr>
    </w:p>
    <w:p w14:paraId="4DD70AE1" w14:textId="77777777" w:rsidR="00AE5B41" w:rsidRPr="003472BC" w:rsidRDefault="00AE5B41" w:rsidP="00AE5B41">
      <w:pPr>
        <w:rPr>
          <w:rFonts w:ascii="Cambria" w:hAnsi="Cambria"/>
          <w:lang w:val="en-US"/>
        </w:rPr>
      </w:pPr>
      <w:r w:rsidRPr="003472BC">
        <w:rPr>
          <w:rFonts w:ascii="Cambria" w:hAnsi="Cambria"/>
          <w:lang w:val="en-US"/>
        </w:rPr>
        <w:t>Subject:</w:t>
      </w:r>
      <w:r w:rsidRPr="003472BC">
        <w:rPr>
          <w:rFonts w:ascii="Cambria" w:hAnsi="Cambria"/>
          <w:lang w:val="en-US"/>
        </w:rPr>
        <w:tab/>
        <w:t>Notification of Award for Contract No........................</w:t>
      </w:r>
    </w:p>
    <w:p w14:paraId="4DC9317B" w14:textId="77777777" w:rsidR="00AE5B41" w:rsidRPr="003472BC" w:rsidRDefault="00AE5B41" w:rsidP="00AE5B41">
      <w:pPr>
        <w:rPr>
          <w:rFonts w:ascii="Cambria" w:hAnsi="Cambria"/>
          <w:lang w:val="en-US"/>
        </w:rPr>
      </w:pPr>
      <w:r w:rsidRPr="003472BC">
        <w:rPr>
          <w:rFonts w:ascii="Cambria" w:hAnsi="Cambria"/>
          <w:lang w:val="en-US"/>
        </w:rPr>
        <w:t>This is to notify you that your Bid dated ................ for execution of the</w:t>
      </w:r>
    </w:p>
    <w:p w14:paraId="3A7C0A0F" w14:textId="77777777" w:rsidR="00AE5B41" w:rsidRPr="003472BC" w:rsidRDefault="00AE5B41" w:rsidP="00AE5B41">
      <w:pPr>
        <w:rPr>
          <w:rFonts w:ascii="Cambria" w:hAnsi="Cambria"/>
          <w:b/>
          <w:i/>
        </w:rPr>
      </w:pPr>
      <w:r w:rsidRPr="003472BC">
        <w:rPr>
          <w:rFonts w:ascii="Cambria" w:hAnsi="Cambria"/>
          <w:i/>
          <w:highlight w:val="yellow"/>
          <w:lang w:val="en-US"/>
        </w:rPr>
        <w:t>PLEASE INSERT NAME AND REFERENCE NO. OF PROJECT</w:t>
      </w:r>
    </w:p>
    <w:p w14:paraId="439ABB23" w14:textId="77777777" w:rsidR="00AE5B41" w:rsidRPr="003472BC" w:rsidRDefault="00AE5B41" w:rsidP="00AE5B41">
      <w:pPr>
        <w:rPr>
          <w:rFonts w:ascii="Cambria" w:hAnsi="Cambria"/>
          <w:b/>
        </w:rPr>
      </w:pPr>
    </w:p>
    <w:p w14:paraId="220A17D1" w14:textId="77777777" w:rsidR="00AE5B41" w:rsidRPr="003472BC" w:rsidRDefault="00AE5B41" w:rsidP="00AE5B41">
      <w:pPr>
        <w:rPr>
          <w:rFonts w:ascii="Cambria" w:hAnsi="Cambria"/>
          <w:lang w:val="en-US"/>
        </w:rPr>
      </w:pPr>
      <w:r w:rsidRPr="003472BC">
        <w:rPr>
          <w:rFonts w:ascii="Cambria" w:hAnsi="Cambria"/>
          <w:lang w:val="en-US"/>
        </w:rPr>
        <w:t>for the Accepted Contract Amount of</w:t>
      </w:r>
    </w:p>
    <w:p w14:paraId="78406831" w14:textId="77777777" w:rsidR="00AE5B41" w:rsidRPr="003472BC" w:rsidRDefault="00AE5B41" w:rsidP="00AE5B41">
      <w:pPr>
        <w:jc w:val="center"/>
        <w:rPr>
          <w:rFonts w:ascii="Cambria" w:hAnsi="Cambria"/>
          <w:b/>
          <w:lang w:val="en-US"/>
        </w:rPr>
      </w:pPr>
      <w:r w:rsidRPr="003472BC">
        <w:rPr>
          <w:rFonts w:ascii="Cambria" w:hAnsi="Cambria"/>
          <w:b/>
          <w:highlight w:val="yellow"/>
          <w:lang w:val="en-US"/>
        </w:rPr>
        <w:t>PLEASE NAME CURRENCY AND AMOUNT</w:t>
      </w:r>
    </w:p>
    <w:p w14:paraId="59EA13A4" w14:textId="77777777" w:rsidR="00AE5B41" w:rsidRPr="003472BC" w:rsidRDefault="00AE5B41" w:rsidP="00AE5B41">
      <w:pPr>
        <w:jc w:val="center"/>
        <w:rPr>
          <w:rFonts w:ascii="Cambria" w:hAnsi="Cambria"/>
          <w:b/>
          <w:lang w:val="en-US"/>
        </w:rPr>
      </w:pPr>
      <w:r w:rsidRPr="003472BC">
        <w:rPr>
          <w:rFonts w:ascii="Cambria" w:hAnsi="Cambria"/>
          <w:b/>
          <w:lang w:val="en-US"/>
        </w:rPr>
        <w:t xml:space="preserve">(in words </w:t>
      </w:r>
      <w:r w:rsidRPr="003472BC">
        <w:rPr>
          <w:rFonts w:ascii="Cambria" w:hAnsi="Cambria"/>
          <w:b/>
          <w:highlight w:val="yellow"/>
          <w:lang w:val="en-US"/>
        </w:rPr>
        <w:t>AMOUNT &amp; CURRENCY</w:t>
      </w:r>
      <w:r w:rsidRPr="003472BC">
        <w:rPr>
          <w:rFonts w:ascii="Cambria" w:hAnsi="Cambria"/>
          <w:b/>
          <w:lang w:val="en-US"/>
        </w:rPr>
        <w:t>)</w:t>
      </w:r>
    </w:p>
    <w:p w14:paraId="04004D87" w14:textId="77777777" w:rsidR="00AE5B41" w:rsidRPr="003472BC" w:rsidRDefault="00AE5B41" w:rsidP="00AE5B41">
      <w:pPr>
        <w:rPr>
          <w:rFonts w:ascii="Cambria" w:hAnsi="Cambria"/>
          <w:lang w:val="en-US"/>
        </w:rPr>
      </w:pPr>
      <w:r w:rsidRPr="003472BC">
        <w:rPr>
          <w:rFonts w:ascii="Cambria" w:hAnsi="Cambria"/>
          <w:lang w:val="en-US"/>
        </w:rPr>
        <w:t>as corrected and modified in accordance with the Instructions to Bidders, is hereby accepted. You are requested to furnish the Performance Security for the Regular Items in the amount of</w:t>
      </w:r>
    </w:p>
    <w:p w14:paraId="1AAAEA72" w14:textId="77777777" w:rsidR="00AE5B41" w:rsidRPr="003472BC" w:rsidRDefault="00AE5B41" w:rsidP="00AE5B41">
      <w:pPr>
        <w:jc w:val="center"/>
        <w:rPr>
          <w:rFonts w:ascii="Cambria" w:hAnsi="Cambria"/>
          <w:b/>
          <w:lang w:val="en-US"/>
        </w:rPr>
      </w:pPr>
      <w:r w:rsidRPr="003472BC">
        <w:rPr>
          <w:rFonts w:ascii="Cambria" w:hAnsi="Cambria"/>
          <w:b/>
          <w:highlight w:val="yellow"/>
          <w:lang w:val="en-US"/>
        </w:rPr>
        <w:t>CURRENCY &amp; AMOUNT</w:t>
      </w:r>
    </w:p>
    <w:p w14:paraId="29F0C5F2" w14:textId="77777777" w:rsidR="00AE5B41" w:rsidRPr="003472BC" w:rsidRDefault="00AE5B41" w:rsidP="00AE5B41">
      <w:pPr>
        <w:rPr>
          <w:rFonts w:ascii="Cambria" w:hAnsi="Cambria"/>
          <w:lang w:val="en-US"/>
        </w:rPr>
      </w:pPr>
      <w:r w:rsidRPr="003472BC">
        <w:rPr>
          <w:rFonts w:ascii="Cambria" w:hAnsi="Cambria"/>
          <w:lang w:val="en-US"/>
        </w:rPr>
        <w:t>within 14 days in accordance with the Conditions of Contract, by using the Performance Security Form included in Section 8 (Contract Forms) of the Bidding Document.</w:t>
      </w:r>
    </w:p>
    <w:p w14:paraId="14E6A70A" w14:textId="77777777" w:rsidR="00AE5B41" w:rsidRPr="003472BC" w:rsidRDefault="00AE5B41" w:rsidP="00AE5B41">
      <w:pPr>
        <w:rPr>
          <w:rFonts w:ascii="Cambria" w:hAnsi="Cambria"/>
          <w:lang w:val="en-US"/>
        </w:rPr>
      </w:pPr>
    </w:p>
    <w:p w14:paraId="6FA2E11A" w14:textId="77777777" w:rsidR="00AE5B41" w:rsidRPr="003472BC" w:rsidRDefault="00AE5B41" w:rsidP="00AE5B41">
      <w:pPr>
        <w:rPr>
          <w:rFonts w:ascii="Cambria" w:hAnsi="Cambria"/>
          <w:lang w:val="en-US"/>
        </w:rPr>
      </w:pPr>
      <w:r w:rsidRPr="003472BC">
        <w:rPr>
          <w:rFonts w:ascii="Cambria" w:hAnsi="Cambria"/>
          <w:lang w:val="en-US"/>
        </w:rPr>
        <w:t>Authorized Signature: ..........................................................................</w:t>
      </w:r>
    </w:p>
    <w:p w14:paraId="56A2A4AB" w14:textId="5ADF6602" w:rsidR="00AE5B41" w:rsidRPr="003472BC" w:rsidRDefault="00AE5B41" w:rsidP="00AE5B41">
      <w:pPr>
        <w:rPr>
          <w:rFonts w:ascii="Cambria" w:hAnsi="Cambria"/>
          <w:lang w:val="en-US"/>
        </w:rPr>
      </w:pPr>
      <w:r w:rsidRPr="003472BC">
        <w:rPr>
          <w:rFonts w:ascii="Cambria" w:hAnsi="Cambria"/>
          <w:lang w:val="en-US"/>
        </w:rPr>
        <w:t>Title and Name of Signatory</w:t>
      </w:r>
      <w:r w:rsidR="00317244" w:rsidRPr="003472BC">
        <w:rPr>
          <w:rFonts w:ascii="Cambria" w:hAnsi="Cambria"/>
          <w:lang w:val="en-US"/>
        </w:rPr>
        <w:t xml:space="preserve">: </w:t>
      </w:r>
      <w:r w:rsidRPr="003472BC">
        <w:rPr>
          <w:rFonts w:ascii="Cambria" w:hAnsi="Cambria"/>
          <w:lang w:val="en-US"/>
        </w:rPr>
        <w:t>.................................................................</w:t>
      </w:r>
    </w:p>
    <w:p w14:paraId="389428A3" w14:textId="4F6B432E" w:rsidR="00AE5B41" w:rsidRPr="003472BC" w:rsidRDefault="00AE5B41" w:rsidP="00AE5B41">
      <w:pPr>
        <w:rPr>
          <w:rFonts w:ascii="Cambria" w:hAnsi="Cambria"/>
          <w:lang w:val="en-US"/>
        </w:rPr>
      </w:pPr>
      <w:r w:rsidRPr="003472BC">
        <w:rPr>
          <w:rFonts w:ascii="Cambria" w:hAnsi="Cambria"/>
          <w:lang w:val="en-US"/>
        </w:rPr>
        <w:t>Name of Agency</w:t>
      </w:r>
      <w:r w:rsidR="00317244" w:rsidRPr="003472BC">
        <w:rPr>
          <w:rFonts w:ascii="Cambria" w:hAnsi="Cambria"/>
          <w:lang w:val="en-US"/>
        </w:rPr>
        <w:t xml:space="preserve">: </w:t>
      </w:r>
      <w:r w:rsidRPr="003472BC">
        <w:rPr>
          <w:rFonts w:ascii="Cambria" w:hAnsi="Cambria"/>
          <w:lang w:val="en-US"/>
        </w:rPr>
        <w:t>...................................................................................</w:t>
      </w:r>
    </w:p>
    <w:p w14:paraId="26E7BA00" w14:textId="77777777" w:rsidR="00AE5B41" w:rsidRPr="003472BC" w:rsidRDefault="00AE5B41" w:rsidP="00AE5B41">
      <w:pPr>
        <w:rPr>
          <w:rFonts w:ascii="Cambria" w:hAnsi="Cambria"/>
          <w:lang w:val="en-US"/>
        </w:rPr>
      </w:pPr>
    </w:p>
    <w:p w14:paraId="22D7621A" w14:textId="77777777" w:rsidR="00AE5B41" w:rsidRPr="003472BC" w:rsidRDefault="00AE5B41" w:rsidP="00AE5B41">
      <w:pPr>
        <w:rPr>
          <w:rFonts w:ascii="Cambria" w:hAnsi="Cambria"/>
          <w:lang w:val="en-US"/>
        </w:rPr>
      </w:pPr>
    </w:p>
    <w:p w14:paraId="3BDB3997" w14:textId="77777777" w:rsidR="00AE5B41" w:rsidRPr="003472BC" w:rsidRDefault="00AE5B41" w:rsidP="00AE5B41">
      <w:pPr>
        <w:rPr>
          <w:rFonts w:ascii="Cambria" w:hAnsi="Cambria"/>
          <w:lang w:val="en-US"/>
        </w:rPr>
      </w:pPr>
      <w:r w:rsidRPr="003472BC">
        <w:rPr>
          <w:rFonts w:ascii="Cambria" w:hAnsi="Cambria"/>
          <w:lang w:val="en-US"/>
        </w:rPr>
        <w:t>Attachment: Contract Agreement</w:t>
      </w:r>
    </w:p>
    <w:p w14:paraId="643D2DE5" w14:textId="77777777" w:rsidR="00AE5B41" w:rsidRPr="003472BC" w:rsidRDefault="00AE5B41" w:rsidP="00AE5B41">
      <w:pPr>
        <w:spacing w:before="0" w:after="0"/>
        <w:jc w:val="left"/>
        <w:rPr>
          <w:rFonts w:ascii="Cambria" w:hAnsi="Cambria"/>
          <w:lang w:val="en-US"/>
        </w:rPr>
      </w:pPr>
      <w:r w:rsidRPr="003472BC">
        <w:rPr>
          <w:rFonts w:ascii="Cambria" w:hAnsi="Cambria"/>
          <w:lang w:val="en-US"/>
        </w:rPr>
        <w:br w:type="page"/>
      </w:r>
    </w:p>
    <w:p w14:paraId="1A169471" w14:textId="6FAC6469" w:rsidR="00AE5B41" w:rsidRPr="003472BC" w:rsidRDefault="00F05968" w:rsidP="00923608">
      <w:pPr>
        <w:pStyle w:val="Heading1"/>
        <w:numPr>
          <w:ilvl w:val="0"/>
          <w:numId w:val="0"/>
        </w:numPr>
        <w:ind w:left="1152"/>
      </w:pPr>
      <w:bookmarkStart w:id="380" w:name="_Toc530904354"/>
      <w:bookmarkStart w:id="381" w:name="_Toc530904642"/>
      <w:bookmarkStart w:id="382" w:name="_Toc85104289"/>
      <w:bookmarkStart w:id="383" w:name="_Toc95719043"/>
      <w:bookmarkStart w:id="384" w:name="_Toc95719293"/>
      <w:bookmarkStart w:id="385" w:name="_Toc95719370"/>
      <w:bookmarkStart w:id="386" w:name="_Toc493614553"/>
      <w:bookmarkStart w:id="387" w:name="_Toc493615208"/>
      <w:bookmarkStart w:id="388" w:name="_Toc493795361"/>
      <w:bookmarkEnd w:id="379"/>
      <w:r w:rsidRPr="003472BC">
        <w:lastRenderedPageBreak/>
        <w:t xml:space="preserve">2. </w:t>
      </w:r>
      <w:r w:rsidR="00AE5B41" w:rsidRPr="003472BC">
        <w:t>Contract Form</w:t>
      </w:r>
      <w:bookmarkEnd w:id="380"/>
      <w:bookmarkEnd w:id="381"/>
      <w:bookmarkEnd w:id="382"/>
      <w:bookmarkEnd w:id="383"/>
      <w:bookmarkEnd w:id="384"/>
      <w:bookmarkEnd w:id="385"/>
    </w:p>
    <w:p w14:paraId="2C8C548B" w14:textId="77777777" w:rsidR="00F05968" w:rsidRPr="003472BC" w:rsidRDefault="00F05968" w:rsidP="00F05968">
      <w:pPr>
        <w:rPr>
          <w:rFonts w:ascii="Cambria" w:hAnsi="Cambria"/>
        </w:rPr>
      </w:pPr>
    </w:p>
    <w:p w14:paraId="6F497C41" w14:textId="77777777" w:rsidR="00AE5B41" w:rsidRPr="003472BC" w:rsidRDefault="00AE5B41" w:rsidP="00AE5B41">
      <w:pPr>
        <w:rPr>
          <w:rFonts w:ascii="Cambria" w:hAnsi="Cambria"/>
        </w:rPr>
      </w:pPr>
      <w:r w:rsidRPr="003472BC">
        <w:rPr>
          <w:rFonts w:ascii="Cambria" w:hAnsi="Cambria"/>
        </w:rPr>
        <w:t>Reference No. / Short Tag _______________________</w:t>
      </w:r>
    </w:p>
    <w:p w14:paraId="7130B535" w14:textId="77777777" w:rsidR="00AE5B41" w:rsidRPr="003472BC" w:rsidRDefault="00AE5B41" w:rsidP="00AE5B41">
      <w:pPr>
        <w:rPr>
          <w:rFonts w:ascii="Cambria" w:hAnsi="Cambria"/>
        </w:rPr>
      </w:pPr>
    </w:p>
    <w:p w14:paraId="74A4AC29" w14:textId="3528DBB5" w:rsidR="00AE5B41" w:rsidRPr="003472BC" w:rsidRDefault="00AE5B41" w:rsidP="00AE5B41">
      <w:pPr>
        <w:rPr>
          <w:rFonts w:ascii="Cambria" w:hAnsi="Cambria"/>
        </w:rPr>
      </w:pPr>
      <w:r w:rsidRPr="003472BC">
        <w:rPr>
          <w:rFonts w:ascii="Cambria" w:hAnsi="Cambria"/>
        </w:rPr>
        <w:t>Between</w:t>
      </w:r>
      <w:r w:rsidRPr="003472BC">
        <w:rPr>
          <w:rFonts w:ascii="Cambria" w:hAnsi="Cambria"/>
        </w:rPr>
        <w:tab/>
        <w:t xml:space="preserve">the </w:t>
      </w:r>
      <w:r w:rsidR="00157A59" w:rsidRPr="003472BC">
        <w:rPr>
          <w:rFonts w:ascii="Cambria" w:hAnsi="Cambria"/>
          <w:i/>
          <w:lang w:val="en-US"/>
        </w:rPr>
        <w:t>Aga Khan Rural Support Programme</w:t>
      </w:r>
    </w:p>
    <w:p w14:paraId="6C6D8F1D" w14:textId="77777777" w:rsidR="00AE5B41" w:rsidRPr="003472BC" w:rsidRDefault="00AE5B41" w:rsidP="00AE5B41">
      <w:pPr>
        <w:rPr>
          <w:rFonts w:ascii="Cambria" w:hAnsi="Cambria"/>
        </w:rPr>
      </w:pPr>
    </w:p>
    <w:p w14:paraId="42182CDE" w14:textId="77777777" w:rsidR="00AE5B41" w:rsidRPr="003472BC" w:rsidRDefault="00AE5B41" w:rsidP="00AE5B41">
      <w:pPr>
        <w:rPr>
          <w:rFonts w:ascii="Cambria" w:hAnsi="Cambria"/>
        </w:rPr>
      </w:pPr>
      <w:r w:rsidRPr="003472BC">
        <w:rPr>
          <w:rFonts w:ascii="Cambria" w:hAnsi="Cambria"/>
        </w:rPr>
        <w:t>and</w:t>
      </w:r>
      <w:r w:rsidRPr="003472BC">
        <w:rPr>
          <w:rFonts w:ascii="Cambria" w:hAnsi="Cambria"/>
        </w:rPr>
        <w:tab/>
        <w:t xml:space="preserve"> </w:t>
      </w:r>
      <w:r w:rsidRPr="003472BC">
        <w:rPr>
          <w:rFonts w:ascii="Cambria" w:hAnsi="Cambria"/>
          <w:highlight w:val="yellow"/>
        </w:rPr>
        <w:t>NAME OF WINNING BIDDER</w:t>
      </w:r>
      <w:r w:rsidRPr="003472BC">
        <w:rPr>
          <w:rFonts w:ascii="Cambria" w:hAnsi="Cambria"/>
        </w:rPr>
        <w:t xml:space="preserve">, </w:t>
      </w:r>
    </w:p>
    <w:p w14:paraId="347E18B1" w14:textId="77777777" w:rsidR="00AE5B41" w:rsidRPr="003472BC" w:rsidRDefault="00AE5B41" w:rsidP="00AE5B41">
      <w:pPr>
        <w:ind w:firstLine="708"/>
        <w:rPr>
          <w:rFonts w:ascii="Cambria" w:hAnsi="Cambria"/>
        </w:rPr>
      </w:pPr>
      <w:r w:rsidRPr="003472BC">
        <w:rPr>
          <w:rFonts w:ascii="Cambria" w:hAnsi="Cambria"/>
        </w:rPr>
        <w:t>hereinafter referred to as the ‘Contractor’</w:t>
      </w:r>
    </w:p>
    <w:p w14:paraId="6486022F" w14:textId="77777777" w:rsidR="00AE5B41" w:rsidRPr="003472BC" w:rsidRDefault="00AE5B41" w:rsidP="00AE5B41">
      <w:pPr>
        <w:rPr>
          <w:rFonts w:ascii="Cambria" w:hAnsi="Cambria"/>
        </w:rPr>
      </w:pPr>
    </w:p>
    <w:p w14:paraId="040EB4A5" w14:textId="77777777" w:rsidR="00AE5B41" w:rsidRPr="003472BC" w:rsidRDefault="00AE5B41" w:rsidP="00AE5B41">
      <w:pPr>
        <w:rPr>
          <w:rFonts w:ascii="Cambria" w:hAnsi="Cambria"/>
        </w:rPr>
      </w:pPr>
      <w:r w:rsidRPr="003472BC">
        <w:rPr>
          <w:rFonts w:ascii="Cambria" w:hAnsi="Cambria"/>
        </w:rPr>
        <w:t>the following agreement</w:t>
      </w:r>
    </w:p>
    <w:p w14:paraId="4334E32D" w14:textId="77777777" w:rsidR="00AE5B41" w:rsidRPr="003472BC" w:rsidRDefault="00AE5B41" w:rsidP="00AE5B41">
      <w:pPr>
        <w:rPr>
          <w:rFonts w:ascii="Cambria" w:hAnsi="Cambria"/>
        </w:rPr>
      </w:pPr>
    </w:p>
    <w:p w14:paraId="5EFC08E4" w14:textId="77777777" w:rsidR="00AE5B41" w:rsidRPr="003472BC" w:rsidRDefault="00AE5B41" w:rsidP="00AE5B41">
      <w:pPr>
        <w:rPr>
          <w:rFonts w:ascii="Cambria" w:hAnsi="Cambria"/>
        </w:rPr>
      </w:pPr>
      <w:r w:rsidRPr="003472BC">
        <w:rPr>
          <w:rFonts w:ascii="Cambria" w:hAnsi="Cambria"/>
        </w:rPr>
        <w:t xml:space="preserve">for execution of </w:t>
      </w:r>
      <w:r w:rsidRPr="003472BC">
        <w:rPr>
          <w:rFonts w:ascii="Cambria" w:hAnsi="Cambria"/>
          <w:highlight w:val="yellow"/>
        </w:rPr>
        <w:t>NAME OF PROJECT</w:t>
      </w:r>
      <w:r w:rsidRPr="003472BC">
        <w:rPr>
          <w:rFonts w:ascii="Cambria" w:hAnsi="Cambria"/>
        </w:rPr>
        <w:t>, hereinafter referred to as the ‘Works’.</w:t>
      </w:r>
    </w:p>
    <w:p w14:paraId="05EE00FA" w14:textId="77777777" w:rsidR="00AE5B41" w:rsidRPr="003472BC" w:rsidRDefault="00AE5B41" w:rsidP="00AE5B41">
      <w:pPr>
        <w:rPr>
          <w:rFonts w:ascii="Cambria" w:hAnsi="Cambria"/>
        </w:rPr>
      </w:pPr>
      <w:r w:rsidRPr="003472BC">
        <w:rPr>
          <w:rFonts w:ascii="Cambria" w:hAnsi="Cambria"/>
        </w:rPr>
        <w:t>is made:</w:t>
      </w:r>
    </w:p>
    <w:p w14:paraId="16A82AC0" w14:textId="77777777" w:rsidR="00AE5B41" w:rsidRPr="003472BC" w:rsidRDefault="00AE5B41" w:rsidP="00AE5B41">
      <w:pPr>
        <w:rPr>
          <w:rFonts w:ascii="Cambria" w:hAnsi="Cambria"/>
        </w:rPr>
      </w:pPr>
    </w:p>
    <w:p w14:paraId="4C7CB681" w14:textId="77777777" w:rsidR="00AE5B41" w:rsidRPr="003472BC" w:rsidRDefault="00AE5B41" w:rsidP="00AE5B41">
      <w:pPr>
        <w:rPr>
          <w:rFonts w:ascii="Cambria" w:hAnsi="Cambria"/>
        </w:rPr>
      </w:pPr>
      <w:r w:rsidRPr="003472BC">
        <w:rPr>
          <w:rFonts w:ascii="Cambria" w:hAnsi="Cambria"/>
        </w:rPr>
        <w:t>Type of Contract:</w:t>
      </w:r>
    </w:p>
    <w:p w14:paraId="677259E3" w14:textId="77777777" w:rsidR="00AE5B41" w:rsidRPr="003472BC" w:rsidRDefault="00AE5B41" w:rsidP="00AE5B41">
      <w:pPr>
        <w:rPr>
          <w:rFonts w:ascii="Cambria" w:hAnsi="Cambria"/>
        </w:rPr>
      </w:pPr>
    </w:p>
    <w:p w14:paraId="28EF504E" w14:textId="4454F601" w:rsidR="00AE5B41" w:rsidRPr="003472BC" w:rsidRDefault="00AE5B41" w:rsidP="00AE5B41">
      <w:pPr>
        <w:rPr>
          <w:rFonts w:ascii="Cambria" w:hAnsi="Cambria"/>
        </w:rPr>
      </w:pPr>
      <w:r w:rsidRPr="003472BC">
        <w:rPr>
          <w:rFonts w:ascii="Cambria" w:hAnsi="Cambria"/>
        </w:rPr>
        <w:t>(a)</w:t>
      </w:r>
      <w:r w:rsidRPr="003472BC">
        <w:rPr>
          <w:rFonts w:ascii="Cambria" w:hAnsi="Cambria"/>
        </w:rPr>
        <w:tab/>
      </w:r>
      <w:r w:rsidR="00B705A7" w:rsidRPr="003472BC">
        <w:rPr>
          <w:rFonts w:ascii="Cambria" w:hAnsi="Cambria"/>
        </w:rPr>
        <w:t>measured contract</w:t>
      </w:r>
      <w:r w:rsidRPr="003472BC">
        <w:rPr>
          <w:rFonts w:ascii="Cambria" w:hAnsi="Cambria"/>
        </w:rPr>
        <w:t>,</w:t>
      </w:r>
    </w:p>
    <w:p w14:paraId="7FE876F5" w14:textId="0A6E4A6D" w:rsidR="00AE5B41" w:rsidRPr="003472BC" w:rsidRDefault="00AE5B41" w:rsidP="00AE5B41">
      <w:pPr>
        <w:rPr>
          <w:rFonts w:ascii="Cambria" w:hAnsi="Cambria"/>
        </w:rPr>
      </w:pPr>
      <w:r w:rsidRPr="003472BC">
        <w:rPr>
          <w:rFonts w:ascii="Cambria" w:hAnsi="Cambria"/>
        </w:rPr>
        <w:t>(b)</w:t>
      </w:r>
      <w:r w:rsidRPr="003472BC">
        <w:rPr>
          <w:rFonts w:ascii="Cambria" w:hAnsi="Cambria"/>
        </w:rPr>
        <w:tab/>
      </w:r>
      <w:r w:rsidR="00B705A7" w:rsidRPr="003472BC">
        <w:rPr>
          <w:rFonts w:ascii="Cambria" w:hAnsi="Cambria"/>
        </w:rPr>
        <w:t>milestone lump sum</w:t>
      </w:r>
      <w:r w:rsidRPr="003472BC">
        <w:rPr>
          <w:rFonts w:ascii="Cambria" w:hAnsi="Cambria"/>
        </w:rPr>
        <w:t>,</w:t>
      </w:r>
    </w:p>
    <w:p w14:paraId="14287ECE"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mixed contract of (a) and (b)</w:t>
      </w:r>
    </w:p>
    <w:p w14:paraId="70956A97" w14:textId="77777777" w:rsidR="00AE5B41" w:rsidRPr="003472BC" w:rsidRDefault="00AE5B41" w:rsidP="00AE5B41">
      <w:pPr>
        <w:rPr>
          <w:rFonts w:ascii="Cambria" w:hAnsi="Cambria"/>
        </w:rPr>
      </w:pPr>
      <w:r w:rsidRPr="003472BC">
        <w:rPr>
          <w:rFonts w:ascii="Cambria" w:hAnsi="Cambria"/>
        </w:rPr>
        <w:t>(tick one only!)</w:t>
      </w:r>
    </w:p>
    <w:p w14:paraId="2F27272E" w14:textId="77777777" w:rsidR="00AE5B41" w:rsidRPr="003472BC" w:rsidRDefault="00AE5B41" w:rsidP="00AE5B41">
      <w:pPr>
        <w:rPr>
          <w:rFonts w:ascii="Cambria" w:hAnsi="Cambria"/>
        </w:rPr>
      </w:pPr>
      <w:r w:rsidRPr="003472BC">
        <w:rPr>
          <w:rFonts w:ascii="Cambria" w:hAnsi="Cambria"/>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77777777" w:rsidR="00AE5B41" w:rsidRPr="003472BC" w:rsidRDefault="00AE5B41" w:rsidP="00AE5B41">
      <w:pPr>
        <w:rPr>
          <w:rFonts w:ascii="Cambria" w:hAnsi="Cambria"/>
        </w:rPr>
      </w:pPr>
      <w:r w:rsidRPr="003472BC">
        <w:rPr>
          <w:rFonts w:ascii="Cambria" w:hAnsi="Cambria"/>
        </w:rPr>
        <w:t xml:space="preserve"> </w:t>
      </w:r>
      <w:r w:rsidRPr="003472BC">
        <w:rPr>
          <w:rFonts w:ascii="Cambria" w:hAnsi="Cambria"/>
          <w:u w:val="single"/>
        </w:rPr>
        <w:tab/>
      </w:r>
      <w:r w:rsidRPr="003472BC">
        <w:rPr>
          <w:rFonts w:ascii="Cambria" w:hAnsi="Cambria"/>
          <w:u w:val="single"/>
        </w:rPr>
        <w:tab/>
      </w:r>
      <w:r w:rsidRPr="003472BC">
        <w:rPr>
          <w:rFonts w:ascii="Cambria" w:hAnsi="Cambria"/>
          <w:i/>
          <w:highlight w:val="yellow"/>
        </w:rPr>
        <w:t>PLEASE INSERT CURRENCY</w:t>
      </w:r>
      <w:r w:rsidRPr="003472BC">
        <w:rPr>
          <w:rFonts w:ascii="Cambria" w:hAnsi="Cambria"/>
        </w:rPr>
        <w:t xml:space="preserve"> (in figures)</w:t>
      </w:r>
    </w:p>
    <w:p w14:paraId="64C8A661" w14:textId="77777777" w:rsidR="00AE5B41" w:rsidRPr="003472BC" w:rsidRDefault="00AE5B41" w:rsidP="00AE5B41">
      <w:pPr>
        <w:rPr>
          <w:rFonts w:ascii="Cambria" w:hAnsi="Cambria"/>
        </w:rPr>
      </w:pPr>
      <w:r w:rsidRPr="003472BC">
        <w:rPr>
          <w:rFonts w:ascii="Cambria" w:hAnsi="Cambria"/>
        </w:rPr>
        <w:t xml:space="preserv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i/>
          <w:highlight w:val="yellow"/>
        </w:rPr>
        <w:t>PLEASE INSERT CURRENCY</w:t>
      </w:r>
      <w:r w:rsidRPr="003472BC">
        <w:rPr>
          <w:rFonts w:ascii="Cambria" w:hAnsi="Cambria"/>
        </w:rPr>
        <w:t xml:space="preserve"> (in words)</w:t>
      </w:r>
    </w:p>
    <w:p w14:paraId="00A3B1D5" w14:textId="77777777" w:rsidR="00AE5B41" w:rsidRPr="003472BC" w:rsidRDefault="00AE5B41" w:rsidP="00AE5B41">
      <w:pPr>
        <w:rPr>
          <w:rFonts w:ascii="Cambria" w:hAnsi="Cambria"/>
        </w:rPr>
      </w:pPr>
    </w:p>
    <w:p w14:paraId="22E9DCA5" w14:textId="77777777" w:rsidR="00AE5B41" w:rsidRPr="003472BC" w:rsidRDefault="00AE5B41" w:rsidP="00AE5B41">
      <w:pPr>
        <w:rPr>
          <w:rFonts w:ascii="Cambria" w:hAnsi="Cambria"/>
        </w:rPr>
      </w:pPr>
      <w:r w:rsidRPr="003472BC">
        <w:rPr>
          <w:rFonts w:ascii="Cambria" w:hAnsi="Cambria"/>
        </w:rPr>
        <w:t>This Offer, in this form of an Agreement, will become the Agreement if</w:t>
      </w:r>
    </w:p>
    <w:p w14:paraId="00C27C7D" w14:textId="22567DBF" w:rsidR="00AE5B41" w:rsidRPr="003472BC" w:rsidRDefault="00AE5B41" w:rsidP="00AE5B41">
      <w:pPr>
        <w:rPr>
          <w:rFonts w:ascii="Cambria" w:hAnsi="Cambria"/>
        </w:rPr>
      </w:pPr>
      <w:r w:rsidRPr="003472BC">
        <w:rPr>
          <w:rFonts w:ascii="Cambria" w:hAnsi="Cambria"/>
        </w:rPr>
        <w:t>a)</w:t>
      </w:r>
      <w:r w:rsidRPr="003472BC">
        <w:rPr>
          <w:rFonts w:ascii="Cambria" w:hAnsi="Cambria"/>
        </w:rPr>
        <w:tab/>
        <w:t xml:space="preserve">accepted by the </w:t>
      </w:r>
      <w:r w:rsidR="00982122" w:rsidRPr="003472BC">
        <w:rPr>
          <w:rFonts w:ascii="Cambria" w:hAnsi="Cambria"/>
        </w:rPr>
        <w:t>Implementing Partner</w:t>
      </w:r>
      <w:r w:rsidRPr="003472BC">
        <w:rPr>
          <w:rFonts w:ascii="Cambria" w:hAnsi="Cambria"/>
        </w:rPr>
        <w:t xml:space="preserve"> and signed by all parties</w:t>
      </w:r>
    </w:p>
    <w:p w14:paraId="402E7E85" w14:textId="77777777" w:rsidR="00AE5B41" w:rsidRPr="003472BC" w:rsidRDefault="00AE5B41" w:rsidP="00AE5B41">
      <w:pPr>
        <w:rPr>
          <w:rFonts w:ascii="Cambria" w:hAnsi="Cambria"/>
        </w:rPr>
      </w:pPr>
      <w:r w:rsidRPr="003472BC">
        <w:rPr>
          <w:rFonts w:ascii="Cambria" w:hAnsi="Cambria"/>
        </w:rPr>
        <w:t>or</w:t>
      </w:r>
    </w:p>
    <w:p w14:paraId="52B891DD"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corrected for arithmetical errors and then signed by all parties.</w:t>
      </w:r>
    </w:p>
    <w:p w14:paraId="0DC0BB4E" w14:textId="77777777" w:rsidR="00AE5B41" w:rsidRPr="003472BC" w:rsidRDefault="00AE5B41" w:rsidP="00AE5B41">
      <w:pPr>
        <w:rPr>
          <w:rFonts w:ascii="Cambria" w:hAnsi="Cambria"/>
        </w:rPr>
      </w:pPr>
    </w:p>
    <w:p w14:paraId="35DE6804" w14:textId="77777777" w:rsidR="00AE5B41" w:rsidRPr="003472BC" w:rsidRDefault="00AE5B41" w:rsidP="00AE5B41">
      <w:pPr>
        <w:rPr>
          <w:rFonts w:ascii="Cambria" w:hAnsi="Cambria"/>
        </w:rPr>
      </w:pPr>
      <w:r w:rsidRPr="003472BC">
        <w:rPr>
          <w:rFonts w:ascii="Cambria" w:hAnsi="Cambria"/>
        </w:rPr>
        <w:t>All documents listed in the Appendix and the Appendix will form part of the Agreement.</w:t>
      </w:r>
    </w:p>
    <w:p w14:paraId="304942A3" w14:textId="77777777" w:rsidR="00AE5B41" w:rsidRPr="003472BC" w:rsidRDefault="00AE5B41" w:rsidP="00AE5B41">
      <w:pPr>
        <w:rPr>
          <w:rFonts w:ascii="Cambria" w:hAnsi="Cambria"/>
        </w:rPr>
      </w:pPr>
    </w:p>
    <w:p w14:paraId="058E313F" w14:textId="77777777" w:rsidR="00AE5B41" w:rsidRPr="003472BC" w:rsidRDefault="00AE5B41" w:rsidP="00AE5B41">
      <w:pPr>
        <w:rPr>
          <w:rFonts w:ascii="Cambria" w:hAnsi="Cambria"/>
        </w:rPr>
      </w:pPr>
      <w:r w:rsidRPr="003472BC">
        <w:rPr>
          <w:rFonts w:ascii="Cambria" w:hAnsi="Cambria"/>
        </w:rPr>
        <w:t xml:space="preserve">Signature: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Date: </w:t>
      </w:r>
      <w:r w:rsidRPr="003472BC">
        <w:rPr>
          <w:rFonts w:ascii="Cambria" w:hAnsi="Cambria"/>
          <w:u w:val="single"/>
        </w:rPr>
        <w:t xml:space="preserve"> </w:t>
      </w:r>
      <w:r w:rsidRPr="003472BC">
        <w:rPr>
          <w:rFonts w:ascii="Cambria" w:hAnsi="Cambria"/>
          <w:u w:val="single"/>
        </w:rPr>
        <w:tab/>
      </w:r>
      <w:r w:rsidRPr="003472BC">
        <w:rPr>
          <w:rFonts w:ascii="Cambria" w:hAnsi="Cambria"/>
          <w:u w:val="single"/>
        </w:rPr>
        <w:tab/>
      </w:r>
    </w:p>
    <w:p w14:paraId="3B04030C" w14:textId="77777777" w:rsidR="00AE5B41" w:rsidRPr="003472BC" w:rsidRDefault="00AE5B41" w:rsidP="00AE5B41">
      <w:pPr>
        <w:rPr>
          <w:rFonts w:ascii="Cambria" w:hAnsi="Cambria"/>
        </w:rPr>
      </w:pPr>
    </w:p>
    <w:p w14:paraId="23F5AFF0" w14:textId="77777777" w:rsidR="00AE5B41" w:rsidRPr="003472BC" w:rsidRDefault="00AE5B41" w:rsidP="00AE5B41">
      <w:pPr>
        <w:rPr>
          <w:rFonts w:ascii="Cambria" w:hAnsi="Cambria"/>
        </w:rPr>
      </w:pPr>
      <w:r w:rsidRPr="003472BC">
        <w:rPr>
          <w:rFonts w:ascii="Cambria" w:hAnsi="Cambria"/>
        </w:rPr>
        <w:t xml:space="preserve">Name: </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Authorized to sign on behalf of</w:t>
      </w:r>
    </w:p>
    <w:p w14:paraId="236B5618" w14:textId="77777777" w:rsidR="00AE5B41" w:rsidRPr="003472BC" w:rsidRDefault="00AE5B41" w:rsidP="00AE5B41">
      <w:pPr>
        <w:rPr>
          <w:rFonts w:ascii="Cambria" w:hAnsi="Cambria"/>
        </w:rPr>
      </w:pPr>
    </w:p>
    <w:p w14:paraId="67D28A44" w14:textId="77777777" w:rsidR="00AE5B41" w:rsidRPr="003472BC" w:rsidRDefault="00AE5B41" w:rsidP="00AE5B41">
      <w:pPr>
        <w:rPr>
          <w:rFonts w:ascii="Cambria" w:hAnsi="Cambria"/>
          <w:u w:val="single"/>
        </w:rPr>
      </w:pP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130F51B6" w14:textId="698F2878" w:rsidR="00AE5B41" w:rsidRPr="003472BC" w:rsidRDefault="00AE5B41" w:rsidP="00AE5B41">
      <w:pPr>
        <w:ind w:left="2124" w:firstLine="708"/>
        <w:rPr>
          <w:rFonts w:ascii="Cambria" w:hAnsi="Cambria"/>
        </w:rPr>
      </w:pPr>
      <w:r w:rsidRPr="003472BC">
        <w:rPr>
          <w:rFonts w:ascii="Cambria" w:hAnsi="Cambria"/>
        </w:rPr>
        <w:t>(</w:t>
      </w:r>
      <w:r w:rsidR="000E4D32" w:rsidRPr="003472BC">
        <w:rPr>
          <w:rFonts w:ascii="Cambria" w:hAnsi="Cambria"/>
        </w:rPr>
        <w:t>Construction Company</w:t>
      </w:r>
      <w:r w:rsidRPr="003472BC">
        <w:rPr>
          <w:rFonts w:ascii="Cambria" w:hAnsi="Cambria"/>
        </w:rPr>
        <w:t>)</w:t>
      </w:r>
    </w:p>
    <w:p w14:paraId="4DBE6206" w14:textId="77777777" w:rsidR="00AE5B41" w:rsidRPr="003472BC" w:rsidRDefault="00AE5B41" w:rsidP="00AE5B41">
      <w:pPr>
        <w:rPr>
          <w:rFonts w:ascii="Cambria" w:hAnsi="Cambria"/>
        </w:rPr>
      </w:pPr>
      <w:r w:rsidRPr="003472BC">
        <w:rPr>
          <w:rFonts w:ascii="Cambria" w:hAnsi="Cambria"/>
        </w:rPr>
        <w:t xml:space="preserve">Capacity: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(stamp)</w:t>
      </w:r>
    </w:p>
    <w:p w14:paraId="6517C790" w14:textId="07443EEF" w:rsidR="00F05968" w:rsidRPr="003472BC" w:rsidRDefault="00F05968" w:rsidP="00923608">
      <w:pPr>
        <w:pStyle w:val="Heading1"/>
        <w:numPr>
          <w:ilvl w:val="0"/>
          <w:numId w:val="0"/>
        </w:numPr>
        <w:ind w:left="1152"/>
      </w:pPr>
      <w:bookmarkStart w:id="389" w:name="_Toc530904355"/>
      <w:bookmarkStart w:id="390" w:name="_Toc530904643"/>
      <w:bookmarkStart w:id="391" w:name="_Toc85104290"/>
      <w:bookmarkStart w:id="392" w:name="_Toc95719044"/>
      <w:bookmarkStart w:id="393" w:name="_Toc95719294"/>
      <w:bookmarkStart w:id="394" w:name="_Toc95719371"/>
      <w:r w:rsidRPr="003472BC">
        <w:lastRenderedPageBreak/>
        <w:t>3. Appendix to C</w:t>
      </w:r>
      <w:r w:rsidR="00AE5B41" w:rsidRPr="003472BC">
        <w:t>ontract</w:t>
      </w:r>
      <w:bookmarkEnd w:id="386"/>
      <w:bookmarkEnd w:id="387"/>
      <w:bookmarkEnd w:id="388"/>
      <w:bookmarkEnd w:id="389"/>
      <w:bookmarkEnd w:id="390"/>
      <w:bookmarkEnd w:id="391"/>
      <w:bookmarkEnd w:id="392"/>
      <w:bookmarkEnd w:id="393"/>
      <w:bookmarkEnd w:id="394"/>
      <w:r w:rsidR="00AE5B41" w:rsidRPr="003472BC">
        <w:t xml:space="preserve"> </w:t>
      </w:r>
    </w:p>
    <w:p w14:paraId="602F116B" w14:textId="77777777" w:rsidR="00F05968" w:rsidRPr="003472BC" w:rsidRDefault="00F05968" w:rsidP="00F05968">
      <w:pPr>
        <w:rPr>
          <w:rFonts w:ascii="Cambria" w:hAnsi="Cambria"/>
        </w:rPr>
      </w:pPr>
    </w:p>
    <w:p w14:paraId="2EB216E3" w14:textId="77777777" w:rsidR="00AE5B41" w:rsidRPr="003472BC" w:rsidRDefault="00AE5B41" w:rsidP="00AE5B41">
      <w:pPr>
        <w:rPr>
          <w:rFonts w:ascii="Cambria" w:hAnsi="Cambria"/>
          <w:b/>
          <w:sz w:val="24"/>
        </w:rPr>
      </w:pPr>
      <w:r w:rsidRPr="003472BC">
        <w:rPr>
          <w:rFonts w:ascii="Cambria" w:hAnsi="Cambria"/>
          <w:b/>
          <w:sz w:val="24"/>
        </w:rPr>
        <w:t>1.</w:t>
      </w:r>
      <w:r w:rsidRPr="003472BC">
        <w:rPr>
          <w:rFonts w:ascii="Cambria" w:hAnsi="Cambria"/>
          <w:b/>
          <w:sz w:val="24"/>
        </w:rPr>
        <w:tab/>
        <w:t>Documents forming the Contract listed in the order of priority</w:t>
      </w:r>
    </w:p>
    <w:p w14:paraId="0124E034"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the Agreement</w:t>
      </w:r>
    </w:p>
    <w:p w14:paraId="7EB9E748"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this Appendix</w:t>
      </w:r>
    </w:p>
    <w:p w14:paraId="3CEA9E6F"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the Annexes</w:t>
      </w:r>
    </w:p>
    <w:p w14:paraId="0FCCCF49" w14:textId="77777777" w:rsidR="00AE5B41" w:rsidRPr="003472BC" w:rsidRDefault="00AE5B41" w:rsidP="00AE5B41">
      <w:pPr>
        <w:rPr>
          <w:rFonts w:ascii="Cambria" w:hAnsi="Cambria"/>
        </w:rPr>
      </w:pPr>
      <w:r w:rsidRPr="003472BC">
        <w:rPr>
          <w:rFonts w:ascii="Cambria" w:hAnsi="Cambria"/>
        </w:rPr>
        <w:t>Annex 1:</w:t>
      </w:r>
      <w:r w:rsidRPr="003472BC">
        <w:rPr>
          <w:rFonts w:ascii="Cambria" w:hAnsi="Cambria"/>
        </w:rPr>
        <w:tab/>
        <w:t xml:space="preserve">Minutes of Clarification Meeting </w:t>
      </w:r>
    </w:p>
    <w:p w14:paraId="3F38D785" w14:textId="77777777" w:rsidR="00AE5B41" w:rsidRPr="003472BC" w:rsidRDefault="00AE5B41" w:rsidP="00AE5B41">
      <w:pPr>
        <w:rPr>
          <w:rFonts w:ascii="Cambria" w:hAnsi="Cambria"/>
        </w:rPr>
      </w:pPr>
      <w:r w:rsidRPr="003472BC">
        <w:rPr>
          <w:rFonts w:ascii="Cambria" w:hAnsi="Cambria"/>
        </w:rPr>
        <w:t>Annex 2:</w:t>
      </w:r>
      <w:r w:rsidRPr="003472BC">
        <w:rPr>
          <w:rFonts w:ascii="Cambria" w:hAnsi="Cambria"/>
        </w:rPr>
        <w:tab/>
        <w:t>Technical Specifications</w:t>
      </w:r>
    </w:p>
    <w:p w14:paraId="02B0E568" w14:textId="77777777" w:rsidR="00AE5B41" w:rsidRPr="003472BC" w:rsidRDefault="00AE5B41" w:rsidP="00AE5B41">
      <w:pPr>
        <w:rPr>
          <w:rFonts w:ascii="Cambria" w:hAnsi="Cambria"/>
        </w:rPr>
      </w:pPr>
      <w:r w:rsidRPr="003472BC">
        <w:rPr>
          <w:rFonts w:ascii="Cambria" w:hAnsi="Cambria"/>
        </w:rPr>
        <w:t>Annex 3:</w:t>
      </w:r>
      <w:r w:rsidRPr="003472BC">
        <w:rPr>
          <w:rFonts w:ascii="Cambria" w:hAnsi="Cambria"/>
        </w:rPr>
        <w:tab/>
        <w:t xml:space="preserve">Drawings, Standard Designs, Conceptual Plan, Sketches, etc. </w:t>
      </w:r>
    </w:p>
    <w:p w14:paraId="575D8352" w14:textId="77777777" w:rsidR="00AE5B41" w:rsidRPr="003472BC" w:rsidRDefault="00AE5B41" w:rsidP="00AE5B41">
      <w:pPr>
        <w:ind w:left="1416" w:hanging="1416"/>
        <w:rPr>
          <w:rFonts w:ascii="Cambria" w:hAnsi="Cambria"/>
        </w:rPr>
      </w:pPr>
      <w:r w:rsidRPr="003472BC">
        <w:rPr>
          <w:rFonts w:ascii="Cambria" w:hAnsi="Cambria"/>
        </w:rPr>
        <w:t>Annex 4:</w:t>
      </w:r>
      <w:r w:rsidRPr="003472BC">
        <w:rPr>
          <w:rFonts w:ascii="Cambria" w:hAnsi="Cambria"/>
        </w:rPr>
        <w:tab/>
        <w:t>Basis of Payment: for type (a) Bill of Quantities (priced) *), for type (b) Payment Schedule</w:t>
      </w:r>
    </w:p>
    <w:p w14:paraId="3983D801" w14:textId="58FDA461" w:rsidR="00AE5B41" w:rsidRPr="003472BC" w:rsidRDefault="00AE5B41" w:rsidP="00AE5B41">
      <w:pPr>
        <w:rPr>
          <w:rFonts w:ascii="Cambria" w:hAnsi="Cambria"/>
        </w:rPr>
      </w:pPr>
      <w:r w:rsidRPr="003472BC">
        <w:rPr>
          <w:rFonts w:ascii="Cambria" w:hAnsi="Cambria"/>
        </w:rPr>
        <w:t>Annex 5:</w:t>
      </w:r>
      <w:r w:rsidRPr="003472BC">
        <w:rPr>
          <w:rFonts w:ascii="Cambria" w:hAnsi="Cambria"/>
        </w:rPr>
        <w:tab/>
        <w:t xml:space="preserve">Technical </w:t>
      </w:r>
      <w:r w:rsidR="00035193" w:rsidRPr="003472BC">
        <w:rPr>
          <w:rFonts w:ascii="Cambria" w:hAnsi="Cambria"/>
        </w:rPr>
        <w:t>Description</w:t>
      </w:r>
      <w:r w:rsidRPr="003472BC">
        <w:rPr>
          <w:rFonts w:ascii="Cambria" w:hAnsi="Cambria"/>
        </w:rPr>
        <w:t xml:space="preserve"> of Work, Studies and other Reports</w:t>
      </w:r>
    </w:p>
    <w:p w14:paraId="12026878" w14:textId="77777777" w:rsidR="00AE5B41" w:rsidRPr="003472BC" w:rsidRDefault="00AE5B41" w:rsidP="00AE5B41">
      <w:pPr>
        <w:rPr>
          <w:rFonts w:ascii="Cambria" w:hAnsi="Cambria"/>
        </w:rPr>
      </w:pPr>
      <w:r w:rsidRPr="003472BC">
        <w:rPr>
          <w:rFonts w:ascii="Cambria" w:hAnsi="Cambria"/>
        </w:rPr>
        <w:t>Annex 6:</w:t>
      </w:r>
      <w:r w:rsidRPr="003472BC">
        <w:rPr>
          <w:rFonts w:ascii="Cambria" w:hAnsi="Cambria"/>
        </w:rPr>
        <w:tab/>
        <w:t>Global time Schedule and/or Sequence of Works (Implementation Plan)</w:t>
      </w:r>
    </w:p>
    <w:p w14:paraId="016E8FBA" w14:textId="77777777" w:rsidR="00AE5B41" w:rsidRPr="003472BC" w:rsidRDefault="00AE5B41" w:rsidP="00AE5B41">
      <w:pPr>
        <w:rPr>
          <w:rFonts w:ascii="Cambria" w:hAnsi="Cambria"/>
        </w:rPr>
      </w:pPr>
      <w:r w:rsidRPr="003472BC">
        <w:rPr>
          <w:rFonts w:ascii="Cambria" w:hAnsi="Cambria"/>
        </w:rPr>
        <w:t>Annex 7:</w:t>
      </w:r>
      <w:r w:rsidRPr="003472BC">
        <w:rPr>
          <w:rFonts w:ascii="Cambria" w:hAnsi="Cambria"/>
        </w:rPr>
        <w:tab/>
        <w:t xml:space="preserve">Contractor´s Detailed Implementation Schedule / Works Program </w:t>
      </w:r>
    </w:p>
    <w:p w14:paraId="098C74AB" w14:textId="77777777" w:rsidR="00AE5B41" w:rsidRPr="003472BC" w:rsidRDefault="00AE5B41" w:rsidP="00AE5B41">
      <w:pPr>
        <w:rPr>
          <w:rFonts w:ascii="Cambria" w:hAnsi="Cambria"/>
        </w:rPr>
      </w:pPr>
      <w:r w:rsidRPr="003472BC">
        <w:rPr>
          <w:rFonts w:ascii="Cambria" w:hAnsi="Cambria"/>
        </w:rPr>
        <w:t>Annex 8:</w:t>
      </w:r>
      <w:r w:rsidRPr="003472BC">
        <w:rPr>
          <w:rFonts w:ascii="Cambria" w:hAnsi="Cambria"/>
        </w:rPr>
        <w:tab/>
        <w:t>Declaration of Undertaking *)</w:t>
      </w:r>
    </w:p>
    <w:p w14:paraId="6C646A09" w14:textId="77777777" w:rsidR="00AE5B41" w:rsidRPr="003472BC" w:rsidRDefault="00AE5B41" w:rsidP="00AE5B41">
      <w:pPr>
        <w:rPr>
          <w:rFonts w:ascii="Cambria" w:hAnsi="Cambria"/>
        </w:rPr>
      </w:pPr>
      <w:r w:rsidRPr="003472BC">
        <w:rPr>
          <w:rFonts w:ascii="Cambria" w:hAnsi="Cambria"/>
        </w:rPr>
        <w:t>Annex 9:</w:t>
      </w:r>
      <w:r w:rsidRPr="003472BC">
        <w:rPr>
          <w:rFonts w:ascii="Cambria" w:hAnsi="Cambria"/>
        </w:rPr>
        <w:tab/>
        <w:t>Valid Registration *)</w:t>
      </w:r>
    </w:p>
    <w:p w14:paraId="6344BD29" w14:textId="77777777" w:rsidR="00AE5B41" w:rsidRPr="003472BC" w:rsidRDefault="00AE5B41" w:rsidP="00AE5B41">
      <w:pPr>
        <w:rPr>
          <w:rFonts w:ascii="Cambria" w:hAnsi="Cambria"/>
        </w:rPr>
      </w:pPr>
      <w:r w:rsidRPr="003472BC">
        <w:rPr>
          <w:rFonts w:ascii="Cambria" w:hAnsi="Cambria"/>
        </w:rPr>
        <w:t>Annex 10:</w:t>
      </w:r>
      <w:r w:rsidRPr="003472BC">
        <w:rPr>
          <w:rFonts w:ascii="Cambria" w:hAnsi="Cambria"/>
        </w:rPr>
        <w:tab/>
        <w:t xml:space="preserve">CVs of Contractor´s Key Staff for the project *) </w:t>
      </w:r>
    </w:p>
    <w:p w14:paraId="5F19C70D" w14:textId="0D045C1F" w:rsidR="00AE5B41" w:rsidRPr="003472BC" w:rsidRDefault="00AE5B41" w:rsidP="00AE5B41">
      <w:pPr>
        <w:rPr>
          <w:rFonts w:ascii="Cambria" w:hAnsi="Cambria"/>
        </w:rPr>
      </w:pPr>
      <w:r w:rsidRPr="003472BC">
        <w:rPr>
          <w:rFonts w:ascii="Cambria" w:hAnsi="Cambria"/>
        </w:rPr>
        <w:t>Annex 11:</w:t>
      </w:r>
      <w:r w:rsidRPr="003472BC">
        <w:rPr>
          <w:rFonts w:ascii="Cambria" w:hAnsi="Cambria"/>
        </w:rPr>
        <w:tab/>
        <w:t xml:space="preserve">List of Contractor’s </w:t>
      </w:r>
      <w:r w:rsidR="00035193" w:rsidRPr="003472BC">
        <w:rPr>
          <w:rFonts w:ascii="Cambria" w:hAnsi="Cambria"/>
        </w:rPr>
        <w:t>Description</w:t>
      </w:r>
      <w:r w:rsidRPr="003472BC">
        <w:rPr>
          <w:rFonts w:ascii="Cambria" w:hAnsi="Cambria"/>
        </w:rPr>
        <w:t xml:space="preserve"> for the project *) </w:t>
      </w:r>
    </w:p>
    <w:p w14:paraId="7AF632E8" w14:textId="5650B40A" w:rsidR="00AE5B41" w:rsidRPr="003472BC" w:rsidRDefault="00AE5B41" w:rsidP="00AE5B41">
      <w:pPr>
        <w:rPr>
          <w:rFonts w:ascii="Cambria" w:hAnsi="Cambria"/>
        </w:rPr>
      </w:pPr>
      <w:r w:rsidRPr="003472BC">
        <w:rPr>
          <w:rFonts w:ascii="Cambria" w:hAnsi="Cambria"/>
        </w:rPr>
        <w:t>Annex 12:</w:t>
      </w:r>
      <w:r w:rsidRPr="003472BC">
        <w:rPr>
          <w:rFonts w:ascii="Cambria" w:hAnsi="Cambria"/>
        </w:rPr>
        <w:tab/>
        <w:t>Form of Performance Bond **)</w:t>
      </w:r>
    </w:p>
    <w:p w14:paraId="55CA2A15" w14:textId="3F8DD6CE" w:rsidR="00070017" w:rsidRPr="003472BC" w:rsidRDefault="00070017" w:rsidP="00070017">
      <w:pPr>
        <w:rPr>
          <w:rFonts w:ascii="Cambria" w:hAnsi="Cambria"/>
        </w:rPr>
      </w:pPr>
      <w:r w:rsidRPr="003472BC">
        <w:rPr>
          <w:rFonts w:ascii="Cambria" w:hAnsi="Cambria"/>
        </w:rPr>
        <w:t>Annex 1</w:t>
      </w:r>
      <w:r w:rsidR="00817ADD" w:rsidRPr="003472BC">
        <w:rPr>
          <w:rFonts w:ascii="Cambria" w:hAnsi="Cambria"/>
        </w:rPr>
        <w:t>3</w:t>
      </w:r>
      <w:r w:rsidRPr="003472BC">
        <w:rPr>
          <w:rFonts w:ascii="Cambria" w:hAnsi="Cambria"/>
        </w:rPr>
        <w:tab/>
        <w:t>Minimum Labour Standards (construction)</w:t>
      </w:r>
    </w:p>
    <w:p w14:paraId="47BD4DE8" w14:textId="34B56D7B" w:rsidR="00070017" w:rsidRPr="003472BC" w:rsidRDefault="00070017" w:rsidP="00070017">
      <w:pPr>
        <w:rPr>
          <w:rFonts w:ascii="Cambria" w:hAnsi="Cambria"/>
        </w:rPr>
      </w:pPr>
      <w:r w:rsidRPr="003472BC">
        <w:rPr>
          <w:rFonts w:ascii="Cambria" w:hAnsi="Cambria"/>
        </w:rPr>
        <w:t>Annex 1</w:t>
      </w:r>
      <w:r w:rsidR="00817ADD" w:rsidRPr="003472BC">
        <w:rPr>
          <w:rFonts w:ascii="Cambria" w:hAnsi="Cambria"/>
        </w:rPr>
        <w:t>4</w:t>
      </w:r>
      <w:r w:rsidRPr="003472BC">
        <w:rPr>
          <w:rFonts w:ascii="Cambria" w:hAnsi="Cambria"/>
        </w:rPr>
        <w:tab/>
        <w:t>Workers Health &amp; Safety Plan including incident reporting (construction)</w:t>
      </w:r>
    </w:p>
    <w:p w14:paraId="520BF1C8" w14:textId="77777777" w:rsidR="00AE5B41" w:rsidRPr="003472BC" w:rsidRDefault="00AE5B41" w:rsidP="00AE5B41">
      <w:pPr>
        <w:rPr>
          <w:rFonts w:ascii="Cambria" w:hAnsi="Cambria"/>
        </w:rPr>
      </w:pPr>
      <w:r w:rsidRPr="003472BC">
        <w:rPr>
          <w:rFonts w:ascii="Cambria" w:hAnsi="Cambria"/>
        </w:rPr>
        <w:t>*) Annexes 8 to 11 and priced Bill of Quantities as submitted with the tender by the bidder or as agreed upon.</w:t>
      </w:r>
    </w:p>
    <w:p w14:paraId="2F47571B" w14:textId="2C1A4BA2" w:rsidR="00AE5B41" w:rsidRPr="003472BC" w:rsidRDefault="00AE5B41" w:rsidP="00AE5B41">
      <w:pPr>
        <w:rPr>
          <w:rFonts w:ascii="Cambria" w:hAnsi="Cambria"/>
        </w:rPr>
      </w:pPr>
      <w:r w:rsidRPr="003472BC">
        <w:rPr>
          <w:rFonts w:ascii="Cambria" w:hAnsi="Cambria"/>
        </w:rPr>
        <w:t xml:space="preserve">**) The Contractor shall deliver to the </w:t>
      </w:r>
      <w:r w:rsidR="00982122" w:rsidRPr="003472BC">
        <w:rPr>
          <w:rFonts w:ascii="Cambria" w:hAnsi="Cambria"/>
        </w:rPr>
        <w:t>Implementing Partner</w:t>
      </w:r>
      <w:r w:rsidRPr="003472BC">
        <w:rPr>
          <w:rFonts w:ascii="Cambria" w:hAnsi="Cambria"/>
        </w:rPr>
        <w:t xml:space="preserve"> within 14 days of the Commencement Date a Performance Security as stated in section 1.</w:t>
      </w:r>
    </w:p>
    <w:p w14:paraId="5EE56B4B" w14:textId="07D43DC1" w:rsidR="00AE5B41" w:rsidRPr="003472BC" w:rsidRDefault="00AE5B41" w:rsidP="00AE5B41">
      <w:pPr>
        <w:rPr>
          <w:rFonts w:ascii="Cambria" w:hAnsi="Cambria"/>
        </w:rPr>
      </w:pPr>
      <w:r w:rsidRPr="003472BC">
        <w:rPr>
          <w:rFonts w:ascii="Cambria" w:hAnsi="Cambria"/>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982122" w:rsidRPr="003472BC">
        <w:rPr>
          <w:rFonts w:ascii="Cambria" w:hAnsi="Cambria"/>
        </w:rPr>
        <w:t>Implementing Partner</w:t>
      </w:r>
      <w:r w:rsidRPr="003472BC">
        <w:rPr>
          <w:rFonts w:ascii="Cambria" w:hAnsi="Cambria"/>
        </w:rPr>
        <w:t xml:space="preserve"> shall issue any necessary instructions to the Contractor.</w:t>
      </w:r>
    </w:p>
    <w:p w14:paraId="2251F6D6" w14:textId="77777777" w:rsidR="00AE5B41" w:rsidRPr="003472BC" w:rsidRDefault="00AE5B41" w:rsidP="00AE5B41">
      <w:pPr>
        <w:rPr>
          <w:rFonts w:ascii="Cambria" w:hAnsi="Cambria"/>
        </w:rPr>
      </w:pPr>
    </w:p>
    <w:p w14:paraId="3D773A5F" w14:textId="220FFA93" w:rsidR="00AE5B41" w:rsidRPr="003472BC" w:rsidRDefault="00F05968" w:rsidP="00AE5B41">
      <w:pPr>
        <w:rPr>
          <w:rFonts w:ascii="Cambria" w:hAnsi="Cambria"/>
          <w:b/>
          <w:sz w:val="24"/>
        </w:rPr>
      </w:pPr>
      <w:r w:rsidRPr="003472BC">
        <w:rPr>
          <w:rFonts w:ascii="Cambria" w:hAnsi="Cambria"/>
          <w:b/>
          <w:sz w:val="24"/>
        </w:rPr>
        <w:t>2.</w:t>
      </w:r>
      <w:r w:rsidRPr="003472BC">
        <w:rPr>
          <w:rFonts w:ascii="Cambria" w:hAnsi="Cambria"/>
          <w:b/>
          <w:sz w:val="24"/>
        </w:rPr>
        <w:tab/>
        <w:t>Time for C</w:t>
      </w:r>
      <w:r w:rsidR="00AE5B41" w:rsidRPr="003472BC">
        <w:rPr>
          <w:rFonts w:ascii="Cambria" w:hAnsi="Cambria"/>
          <w:b/>
          <w:sz w:val="24"/>
        </w:rPr>
        <w:t>ompletion</w:t>
      </w:r>
    </w:p>
    <w:p w14:paraId="2207250E" w14:textId="13A98ECD" w:rsidR="00AE5B41" w:rsidRPr="003472BC" w:rsidRDefault="00AE5B41" w:rsidP="00AE5B41">
      <w:pPr>
        <w:rPr>
          <w:rFonts w:ascii="Cambria" w:hAnsi="Cambria"/>
          <w:u w:val="single"/>
        </w:rPr>
      </w:pPr>
      <w:r w:rsidRPr="003472BC">
        <w:rPr>
          <w:rFonts w:ascii="Cambria" w:hAnsi="Cambria"/>
          <w:u w:val="single"/>
        </w:rPr>
        <w:t xml:space="preserve">           </w:t>
      </w:r>
      <w:r w:rsidRPr="003472BC">
        <w:rPr>
          <w:rFonts w:ascii="Cambria" w:hAnsi="Cambria"/>
        </w:rPr>
        <w:t xml:space="preserve">calendar days, i.e. starting date of works </w:t>
      </w:r>
      <w:r w:rsidRPr="003472BC">
        <w:rPr>
          <w:rFonts w:ascii="Cambria" w:hAnsi="Cambria"/>
          <w:u w:val="single"/>
        </w:rPr>
        <w:tab/>
      </w:r>
      <w:r w:rsidRPr="003472BC">
        <w:rPr>
          <w:rFonts w:ascii="Cambria" w:hAnsi="Cambria"/>
          <w:u w:val="single"/>
        </w:rPr>
        <w:tab/>
      </w:r>
      <w:r w:rsidR="0084505B">
        <w:rPr>
          <w:rFonts w:ascii="Cambria" w:hAnsi="Cambria"/>
          <w:u w:val="single"/>
        </w:rPr>
        <w:t>_____</w:t>
      </w:r>
      <w:r w:rsidRPr="003472BC">
        <w:rPr>
          <w:rFonts w:ascii="Cambria" w:hAnsi="Cambria"/>
        </w:rPr>
        <w:t xml:space="preserve">, completion </w:t>
      </w:r>
      <w:r w:rsidR="0084505B" w:rsidRPr="003472BC">
        <w:rPr>
          <w:rFonts w:ascii="Cambria" w:hAnsi="Cambria"/>
        </w:rPr>
        <w:t>date.</w:t>
      </w:r>
      <w:r w:rsidRPr="003472BC">
        <w:rPr>
          <w:rFonts w:ascii="Cambria" w:hAnsi="Cambria"/>
        </w:rPr>
        <w:t xml:space="preserve"> </w:t>
      </w:r>
      <w:r w:rsidRPr="003472BC">
        <w:rPr>
          <w:rFonts w:ascii="Cambria" w:hAnsi="Cambria"/>
          <w:u w:val="single"/>
        </w:rPr>
        <w:tab/>
      </w:r>
      <w:r w:rsidRPr="003472BC">
        <w:rPr>
          <w:rFonts w:ascii="Cambria" w:hAnsi="Cambria"/>
          <w:u w:val="single"/>
        </w:rPr>
        <w:tab/>
      </w:r>
    </w:p>
    <w:p w14:paraId="07255C10" w14:textId="77777777" w:rsidR="00AE5B41" w:rsidRPr="003472BC" w:rsidRDefault="00AE5B41" w:rsidP="00AE5B41">
      <w:pPr>
        <w:rPr>
          <w:rFonts w:ascii="Cambria" w:hAnsi="Cambria"/>
        </w:rPr>
      </w:pPr>
    </w:p>
    <w:p w14:paraId="3F497A59" w14:textId="2B7DE871" w:rsidR="00AE5B41" w:rsidRPr="003472BC" w:rsidRDefault="00F05968" w:rsidP="00AE5B41">
      <w:pPr>
        <w:rPr>
          <w:rFonts w:ascii="Cambria" w:hAnsi="Cambria"/>
          <w:b/>
          <w:sz w:val="24"/>
        </w:rPr>
      </w:pPr>
      <w:r w:rsidRPr="003472BC">
        <w:rPr>
          <w:rFonts w:ascii="Cambria" w:hAnsi="Cambria"/>
          <w:b/>
          <w:sz w:val="24"/>
        </w:rPr>
        <w:t>3.</w:t>
      </w:r>
      <w:r w:rsidRPr="003472BC">
        <w:rPr>
          <w:rFonts w:ascii="Cambria" w:hAnsi="Cambria"/>
          <w:b/>
          <w:sz w:val="24"/>
        </w:rPr>
        <w:tab/>
        <w:t>Law of the Contract</w:t>
      </w:r>
    </w:p>
    <w:p w14:paraId="00E78C71" w14:textId="38CE5921" w:rsidR="00AE5B41" w:rsidRPr="003472BC" w:rsidRDefault="00AE5B41" w:rsidP="00AE5B41">
      <w:pPr>
        <w:rPr>
          <w:rFonts w:ascii="Cambria" w:hAnsi="Cambria"/>
        </w:rPr>
      </w:pPr>
      <w:r w:rsidRPr="003472BC">
        <w:rPr>
          <w:rFonts w:ascii="Cambria" w:hAnsi="Cambria"/>
        </w:rPr>
        <w:t xml:space="preserve">Law of </w:t>
      </w:r>
      <w:r w:rsidR="00157A59" w:rsidRPr="003472BC">
        <w:rPr>
          <w:rFonts w:ascii="Cambria" w:hAnsi="Cambria"/>
        </w:rPr>
        <w:t>Pakistan</w:t>
      </w:r>
      <w:r w:rsidRPr="003472BC">
        <w:rPr>
          <w:rFonts w:ascii="Cambria" w:hAnsi="Cambria"/>
        </w:rPr>
        <w:t>, as far as applicable.</w:t>
      </w:r>
    </w:p>
    <w:p w14:paraId="4E0371F0" w14:textId="0534D67C" w:rsidR="00AE5B41" w:rsidRPr="003472BC" w:rsidRDefault="00AE5B41" w:rsidP="00AE5B41">
      <w:pPr>
        <w:rPr>
          <w:rFonts w:ascii="Cambria" w:hAnsi="Cambria"/>
        </w:rPr>
      </w:pPr>
    </w:p>
    <w:p w14:paraId="7536E871" w14:textId="5080EC99" w:rsidR="00AE5B41" w:rsidRPr="003472BC" w:rsidRDefault="00F05968" w:rsidP="00AE5B41">
      <w:pPr>
        <w:rPr>
          <w:rFonts w:ascii="Cambria" w:hAnsi="Cambria"/>
          <w:b/>
          <w:sz w:val="24"/>
        </w:rPr>
      </w:pPr>
      <w:r w:rsidRPr="003472BC">
        <w:rPr>
          <w:rFonts w:ascii="Cambria" w:hAnsi="Cambria"/>
          <w:b/>
          <w:sz w:val="24"/>
        </w:rPr>
        <w:t>4.</w:t>
      </w:r>
      <w:r w:rsidRPr="003472BC">
        <w:rPr>
          <w:rFonts w:ascii="Cambria" w:hAnsi="Cambria"/>
          <w:b/>
          <w:sz w:val="24"/>
        </w:rPr>
        <w:tab/>
        <w:t>Language of the Contract</w:t>
      </w:r>
    </w:p>
    <w:p w14:paraId="56801DB4" w14:textId="108DB182" w:rsidR="00AE5B41" w:rsidRPr="003472BC" w:rsidRDefault="00AE5B41" w:rsidP="00AE5B41">
      <w:pPr>
        <w:rPr>
          <w:rFonts w:ascii="Cambria" w:hAnsi="Cambria"/>
        </w:rPr>
      </w:pPr>
      <w:r w:rsidRPr="003472BC">
        <w:rPr>
          <w:rFonts w:ascii="Cambria" w:hAnsi="Cambria"/>
        </w:rPr>
        <w:t>The Contract language is the English language.</w:t>
      </w:r>
    </w:p>
    <w:p w14:paraId="0C00568A" w14:textId="202CFAC7" w:rsidR="00AE5B41" w:rsidRPr="003472BC" w:rsidRDefault="00AE5B41" w:rsidP="00AE5B41">
      <w:pPr>
        <w:rPr>
          <w:rFonts w:ascii="Cambria" w:hAnsi="Cambria"/>
        </w:rPr>
      </w:pPr>
    </w:p>
    <w:p w14:paraId="04049EF0" w14:textId="5A0C97AB" w:rsidR="00AE5B41" w:rsidRPr="003472BC" w:rsidRDefault="00F05968" w:rsidP="00AE5B41">
      <w:pPr>
        <w:rPr>
          <w:rFonts w:ascii="Cambria" w:hAnsi="Cambria"/>
          <w:b/>
          <w:sz w:val="24"/>
        </w:rPr>
      </w:pPr>
      <w:r w:rsidRPr="003472BC">
        <w:rPr>
          <w:rFonts w:ascii="Cambria" w:hAnsi="Cambria"/>
          <w:b/>
          <w:sz w:val="24"/>
        </w:rPr>
        <w:t>5.</w:t>
      </w:r>
      <w:r w:rsidRPr="003472BC">
        <w:rPr>
          <w:rFonts w:ascii="Cambria" w:hAnsi="Cambria"/>
          <w:b/>
          <w:sz w:val="24"/>
        </w:rPr>
        <w:tab/>
        <w:t>Commencement of Works</w:t>
      </w:r>
    </w:p>
    <w:p w14:paraId="40521682" w14:textId="6D687CA0" w:rsidR="00AE5B41" w:rsidRPr="003472BC" w:rsidRDefault="00AE5B41" w:rsidP="00AE5B41">
      <w:pPr>
        <w:rPr>
          <w:rFonts w:ascii="Cambria" w:hAnsi="Cambria"/>
        </w:rPr>
      </w:pPr>
      <w:r w:rsidRPr="003472BC">
        <w:rPr>
          <w:rFonts w:ascii="Cambria" w:hAnsi="Cambria"/>
        </w:rPr>
        <w:t xml:space="preserve">Works are to be commenced within </w:t>
      </w:r>
      <w:r w:rsidRPr="003472BC">
        <w:rPr>
          <w:rFonts w:ascii="Cambria" w:hAnsi="Cambria"/>
          <w:u w:val="single"/>
        </w:rPr>
        <w:tab/>
      </w:r>
      <w:r w:rsidRPr="003472BC">
        <w:rPr>
          <w:rFonts w:ascii="Cambria" w:hAnsi="Cambria"/>
        </w:rPr>
        <w:t>calendar days from signing of contract.</w:t>
      </w:r>
    </w:p>
    <w:p w14:paraId="28365158" w14:textId="77777777" w:rsidR="00AE5B41" w:rsidRPr="003472BC" w:rsidRDefault="00AE5B41" w:rsidP="00AE5B41">
      <w:pPr>
        <w:rPr>
          <w:rFonts w:ascii="Cambria" w:hAnsi="Cambria"/>
        </w:rPr>
      </w:pPr>
    </w:p>
    <w:p w14:paraId="46DB67D2" w14:textId="666812D7" w:rsidR="00AE5B41" w:rsidRPr="003472BC" w:rsidRDefault="00AE5B41" w:rsidP="00AE5B41">
      <w:pPr>
        <w:rPr>
          <w:rFonts w:ascii="Cambria" w:hAnsi="Cambria"/>
          <w:b/>
          <w:sz w:val="24"/>
        </w:rPr>
      </w:pPr>
      <w:r w:rsidRPr="003472BC">
        <w:rPr>
          <w:rFonts w:ascii="Cambria" w:hAnsi="Cambria"/>
          <w:b/>
          <w:sz w:val="24"/>
        </w:rPr>
        <w:t>6.</w:t>
      </w:r>
      <w:r w:rsidRPr="003472BC">
        <w:rPr>
          <w:rFonts w:ascii="Cambria" w:hAnsi="Cambria"/>
          <w:b/>
          <w:sz w:val="24"/>
        </w:rPr>
        <w:tab/>
        <w:t>Contractor’s responsible superv</w:t>
      </w:r>
      <w:r w:rsidR="00F05968" w:rsidRPr="003472BC">
        <w:rPr>
          <w:rFonts w:ascii="Cambria" w:hAnsi="Cambria"/>
          <w:b/>
          <w:sz w:val="24"/>
        </w:rPr>
        <w:t>ising Engineer who manages the Project</w:t>
      </w:r>
    </w:p>
    <w:p w14:paraId="6A2ACEBC"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3A469D17" w14:textId="77777777" w:rsidR="00AE5B41" w:rsidRPr="003472BC" w:rsidRDefault="00AE5B41" w:rsidP="00AE5B41">
      <w:pPr>
        <w:rPr>
          <w:rFonts w:ascii="Cambria" w:hAnsi="Cambria"/>
        </w:rPr>
      </w:pPr>
    </w:p>
    <w:p w14:paraId="420554E5" w14:textId="77777777" w:rsidR="00AE5B41" w:rsidRPr="003472BC" w:rsidRDefault="00AE5B41" w:rsidP="00AE5B41">
      <w:pPr>
        <w:rPr>
          <w:rFonts w:ascii="Cambria" w:hAnsi="Cambria"/>
          <w:b/>
          <w:sz w:val="24"/>
        </w:rPr>
      </w:pPr>
      <w:r w:rsidRPr="003472BC">
        <w:rPr>
          <w:rFonts w:ascii="Cambria" w:hAnsi="Cambria"/>
          <w:b/>
          <w:sz w:val="24"/>
        </w:rPr>
        <w:t>7.</w:t>
      </w:r>
      <w:r w:rsidRPr="003472BC">
        <w:rPr>
          <w:rFonts w:ascii="Cambria" w:hAnsi="Cambria"/>
          <w:b/>
          <w:sz w:val="24"/>
        </w:rPr>
        <w:tab/>
        <w:t>Contractor’s other key staff: (list all required positions)</w:t>
      </w:r>
    </w:p>
    <w:p w14:paraId="6196B15A" w14:textId="77777777" w:rsidR="00AE5B41" w:rsidRPr="003472BC" w:rsidRDefault="00AE5B41" w:rsidP="00AE5B41">
      <w:pPr>
        <w:rPr>
          <w:rFonts w:ascii="Cambria" w:hAnsi="Cambria"/>
          <w:u w:val="single"/>
        </w:rPr>
      </w:pPr>
      <w:r w:rsidRPr="003472BC">
        <w:rPr>
          <w:rFonts w:ascii="Cambria" w:hAnsi="Cambria"/>
        </w:rPr>
        <w:t>a)</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6D1EB391" w14:textId="77777777" w:rsidR="00AE5B41" w:rsidRPr="003472BC" w:rsidRDefault="00AE5B41" w:rsidP="00AE5B41">
      <w:pPr>
        <w:rPr>
          <w:rFonts w:ascii="Cambria" w:hAnsi="Cambria"/>
        </w:rPr>
      </w:pPr>
    </w:p>
    <w:p w14:paraId="4DDBB4C4"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00B29D0C" w14:textId="77777777" w:rsidR="00AE5B41" w:rsidRPr="003472BC" w:rsidRDefault="00AE5B41" w:rsidP="00AE5B41">
      <w:pPr>
        <w:rPr>
          <w:rFonts w:ascii="Cambria" w:hAnsi="Cambria"/>
        </w:rPr>
      </w:pPr>
    </w:p>
    <w:p w14:paraId="5F3F80AB" w14:textId="77777777" w:rsidR="00AE5B41" w:rsidRPr="003472BC" w:rsidRDefault="00AE5B41" w:rsidP="00AE5B41">
      <w:pPr>
        <w:rPr>
          <w:rFonts w:ascii="Cambria" w:hAnsi="Cambria"/>
          <w:u w:val="single"/>
        </w:rPr>
      </w:pPr>
      <w:r w:rsidRPr="003472BC">
        <w:rPr>
          <w:rFonts w:ascii="Cambria" w:hAnsi="Cambria"/>
        </w:rPr>
        <w:t>b)</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2237F984" w14:textId="77777777" w:rsidR="00AE5B41" w:rsidRPr="003472BC" w:rsidRDefault="00AE5B41" w:rsidP="00AE5B41">
      <w:pPr>
        <w:rPr>
          <w:rFonts w:ascii="Cambria" w:hAnsi="Cambria"/>
        </w:rPr>
      </w:pPr>
    </w:p>
    <w:p w14:paraId="586BF047"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3FEDBDE4" w14:textId="77777777" w:rsidR="00AE5B41" w:rsidRPr="003472BC" w:rsidRDefault="00AE5B41" w:rsidP="00AE5B41">
      <w:pPr>
        <w:rPr>
          <w:rFonts w:ascii="Cambria" w:hAnsi="Cambria"/>
        </w:rPr>
      </w:pPr>
    </w:p>
    <w:p w14:paraId="1E9AB576"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30303D58" w14:textId="77777777" w:rsidR="00AE5B41" w:rsidRPr="003472BC" w:rsidRDefault="00AE5B41" w:rsidP="00AE5B41">
      <w:pPr>
        <w:rPr>
          <w:rFonts w:ascii="Cambria" w:hAnsi="Cambria"/>
        </w:rPr>
      </w:pPr>
    </w:p>
    <w:p w14:paraId="45AE2BC4"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45D1CD07" w14:textId="77777777" w:rsidR="00AE5B41" w:rsidRPr="003472BC" w:rsidRDefault="00AE5B41" w:rsidP="00AE5B41">
      <w:pPr>
        <w:rPr>
          <w:rFonts w:ascii="Cambria" w:hAnsi="Cambria"/>
        </w:rPr>
      </w:pPr>
    </w:p>
    <w:p w14:paraId="1CB362AE" w14:textId="77777777" w:rsidR="00AE5B41" w:rsidRPr="003472BC" w:rsidRDefault="00AE5B41" w:rsidP="00AE5B41">
      <w:pPr>
        <w:rPr>
          <w:rFonts w:ascii="Cambria" w:hAnsi="Cambria"/>
        </w:rPr>
      </w:pPr>
      <w:r w:rsidRPr="003472BC">
        <w:rPr>
          <w:rFonts w:ascii="Cambria" w:hAnsi="Cambria"/>
        </w:rPr>
        <w:t>d)</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28DD7E96" w14:textId="77777777" w:rsidR="00AE5B41" w:rsidRPr="003472BC" w:rsidRDefault="00AE5B41" w:rsidP="00AE5B41">
      <w:pPr>
        <w:rPr>
          <w:rFonts w:ascii="Cambria" w:hAnsi="Cambria"/>
        </w:rPr>
      </w:pPr>
    </w:p>
    <w:p w14:paraId="544DFE02"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4F16716F" w14:textId="77777777" w:rsidR="00AE5B41" w:rsidRPr="003472BC" w:rsidRDefault="00AE5B41" w:rsidP="00AE5B41">
      <w:pPr>
        <w:rPr>
          <w:rFonts w:ascii="Cambria" w:hAnsi="Cambria"/>
        </w:rPr>
      </w:pPr>
    </w:p>
    <w:p w14:paraId="2B0A9FF1" w14:textId="171DC100" w:rsidR="00AE5B41" w:rsidRPr="003472BC" w:rsidRDefault="00F05968" w:rsidP="00AE5B41">
      <w:pPr>
        <w:rPr>
          <w:rFonts w:ascii="Cambria" w:hAnsi="Cambria"/>
          <w:b/>
          <w:sz w:val="24"/>
        </w:rPr>
      </w:pPr>
      <w:r w:rsidRPr="003472BC">
        <w:rPr>
          <w:rFonts w:ascii="Cambria" w:hAnsi="Cambria"/>
          <w:b/>
          <w:sz w:val="24"/>
        </w:rPr>
        <w:t>8.</w:t>
      </w:r>
      <w:r w:rsidRPr="003472BC">
        <w:rPr>
          <w:rFonts w:ascii="Cambria" w:hAnsi="Cambria"/>
          <w:b/>
          <w:sz w:val="24"/>
        </w:rPr>
        <w:tab/>
        <w:t xml:space="preserve">Contractor’s </w:t>
      </w:r>
      <w:r w:rsidR="00035193" w:rsidRPr="003472BC">
        <w:rPr>
          <w:rFonts w:ascii="Cambria" w:hAnsi="Cambria"/>
          <w:b/>
          <w:sz w:val="24"/>
        </w:rPr>
        <w:t>Description</w:t>
      </w:r>
    </w:p>
    <w:p w14:paraId="51A6BA9D" w14:textId="23C77144" w:rsidR="00AE5B41" w:rsidRPr="003472BC" w:rsidRDefault="00AE5B41" w:rsidP="00AE5B41">
      <w:pPr>
        <w:rPr>
          <w:rFonts w:ascii="Cambria" w:hAnsi="Cambria"/>
        </w:rPr>
      </w:pPr>
      <w:r w:rsidRPr="003472BC">
        <w:rPr>
          <w:rFonts w:ascii="Cambria" w:hAnsi="Cambria"/>
        </w:rPr>
        <w:t xml:space="preserve">Contractor´s key </w:t>
      </w:r>
      <w:r w:rsidR="00035193" w:rsidRPr="003472BC">
        <w:rPr>
          <w:rFonts w:ascii="Cambria" w:hAnsi="Cambria"/>
        </w:rPr>
        <w:t>Description</w:t>
      </w:r>
      <w:r w:rsidRPr="003472BC">
        <w:rPr>
          <w:rFonts w:ascii="Cambria" w:hAnsi="Cambria"/>
        </w:rPr>
        <w:t xml:space="preserve"> as per Annex 11 </w:t>
      </w:r>
      <w:proofErr w:type="gramStart"/>
      <w:r w:rsidRPr="003472BC">
        <w:rPr>
          <w:rFonts w:ascii="Cambria" w:hAnsi="Cambria"/>
        </w:rPr>
        <w:t>has to</w:t>
      </w:r>
      <w:proofErr w:type="gramEnd"/>
      <w:r w:rsidRPr="003472BC">
        <w:rPr>
          <w:rFonts w:ascii="Cambria" w:hAnsi="Cambria"/>
        </w:rPr>
        <w:t xml:space="preserve"> be on site and operable at all times as required per project phase. Standard tools and any other </w:t>
      </w:r>
      <w:r w:rsidR="00035193" w:rsidRPr="003472BC">
        <w:rPr>
          <w:rFonts w:ascii="Cambria" w:hAnsi="Cambria"/>
        </w:rPr>
        <w:t>Description</w:t>
      </w:r>
      <w:r w:rsidRPr="003472BC">
        <w:rPr>
          <w:rFonts w:ascii="Cambria" w:hAnsi="Cambria"/>
        </w:rPr>
        <w:t xml:space="preserve"> </w:t>
      </w:r>
      <w:proofErr w:type="gramStart"/>
      <w:r w:rsidRPr="003472BC">
        <w:rPr>
          <w:rFonts w:ascii="Cambria" w:hAnsi="Cambria"/>
        </w:rPr>
        <w:t>have to</w:t>
      </w:r>
      <w:proofErr w:type="gramEnd"/>
      <w:r w:rsidRPr="003472BC">
        <w:rPr>
          <w:rFonts w:ascii="Cambria" w:hAnsi="Cambria"/>
        </w:rPr>
        <w:t xml:space="preserve"> be on site in sufficient numbers and be operable at all times as per project   requirements.</w:t>
      </w:r>
    </w:p>
    <w:p w14:paraId="0451FF9E" w14:textId="77777777" w:rsidR="00AE5B41" w:rsidRPr="003472BC" w:rsidRDefault="00AE5B41" w:rsidP="00AE5B41">
      <w:pPr>
        <w:rPr>
          <w:rFonts w:ascii="Cambria" w:hAnsi="Cambria"/>
        </w:rPr>
      </w:pPr>
    </w:p>
    <w:p w14:paraId="58C7F70F" w14:textId="73048EE1" w:rsidR="00AE5B41" w:rsidRPr="003472BC" w:rsidRDefault="00AE5B41" w:rsidP="00AE5B41">
      <w:pPr>
        <w:rPr>
          <w:rFonts w:ascii="Cambria" w:hAnsi="Cambria"/>
          <w:b/>
          <w:sz w:val="24"/>
        </w:rPr>
      </w:pPr>
      <w:r w:rsidRPr="003472BC">
        <w:rPr>
          <w:rFonts w:ascii="Cambria" w:hAnsi="Cambria"/>
          <w:b/>
          <w:sz w:val="24"/>
        </w:rPr>
        <w:t>9.</w:t>
      </w:r>
      <w:r w:rsidRPr="003472BC">
        <w:rPr>
          <w:rFonts w:ascii="Cambria" w:hAnsi="Cambria"/>
          <w:b/>
          <w:sz w:val="24"/>
        </w:rPr>
        <w:tab/>
        <w:t>C</w:t>
      </w:r>
      <w:r w:rsidR="00F05968" w:rsidRPr="003472BC">
        <w:rPr>
          <w:rFonts w:ascii="Cambria" w:hAnsi="Cambria"/>
          <w:b/>
          <w:sz w:val="24"/>
        </w:rPr>
        <w:t>ontractor’s Account Information</w:t>
      </w:r>
    </w:p>
    <w:p w14:paraId="0A5DF02A" w14:textId="77777777" w:rsidR="00AE5B41" w:rsidRPr="003472BC" w:rsidRDefault="00AE5B41" w:rsidP="00AE5B41">
      <w:pPr>
        <w:rPr>
          <w:rFonts w:ascii="Cambria" w:hAnsi="Cambria"/>
        </w:rPr>
      </w:pPr>
      <w:r w:rsidRPr="003472BC">
        <w:rPr>
          <w:rFonts w:ascii="Cambria" w:hAnsi="Cambria"/>
        </w:rPr>
        <w:t>Account Holder</w:t>
      </w:r>
      <w:r w:rsidRPr="003472BC">
        <w:rPr>
          <w:rFonts w:ascii="Cambria" w:hAnsi="Cambria"/>
        </w:rPr>
        <w:tab/>
        <w:t xml:space="preserv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50D33C72" w14:textId="77777777" w:rsidR="00AE5B41" w:rsidRPr="003472BC" w:rsidRDefault="00AE5B41" w:rsidP="00AE5B41">
      <w:pPr>
        <w:rPr>
          <w:rFonts w:ascii="Cambria" w:hAnsi="Cambria"/>
        </w:rPr>
      </w:pPr>
      <w:r w:rsidRPr="003472BC">
        <w:rPr>
          <w:rFonts w:ascii="Cambria" w:hAnsi="Cambria"/>
        </w:rPr>
        <w:t>Account No.</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52C2BC4D" w14:textId="77777777" w:rsidR="00AE5B41" w:rsidRPr="003472BC" w:rsidRDefault="00AE5B41" w:rsidP="00AE5B41">
      <w:pPr>
        <w:rPr>
          <w:rFonts w:ascii="Cambria" w:hAnsi="Cambria"/>
        </w:rPr>
      </w:pPr>
      <w:r w:rsidRPr="003472BC">
        <w:rPr>
          <w:rFonts w:ascii="Cambria" w:hAnsi="Cambria"/>
        </w:rPr>
        <w:t>Bank</w:t>
      </w:r>
      <w:r w:rsidRPr="003472BC">
        <w:rPr>
          <w:rFonts w:ascii="Cambria" w:hAnsi="Cambria"/>
        </w:rPr>
        <w:tab/>
        <w:t xml:space="preserve"> </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4073AD91" w14:textId="43B7C136" w:rsidR="00A96136" w:rsidRPr="003472BC" w:rsidRDefault="00333EB1" w:rsidP="00AE5B41">
      <w:pPr>
        <w:rPr>
          <w:rFonts w:ascii="Cambria" w:hAnsi="Cambria"/>
        </w:rPr>
      </w:pPr>
      <w:r w:rsidRPr="003472BC">
        <w:rPr>
          <w:rFonts w:ascii="Cambria" w:hAnsi="Cambria"/>
        </w:rPr>
        <w:t>IBAN</w:t>
      </w:r>
      <w:r w:rsidR="00A96136" w:rsidRPr="003472BC">
        <w:rPr>
          <w:rFonts w:ascii="Cambria" w:hAnsi="Cambria"/>
        </w:rPr>
        <w:tab/>
      </w:r>
      <w:r w:rsidR="00A96136" w:rsidRPr="003472BC">
        <w:rPr>
          <w:rFonts w:ascii="Cambria" w:hAnsi="Cambria"/>
        </w:rPr>
        <w:tab/>
        <w:t>_____________________________</w:t>
      </w:r>
    </w:p>
    <w:p w14:paraId="13BEBC7A" w14:textId="7613DD7A" w:rsidR="00AE5B41" w:rsidRPr="003472BC" w:rsidRDefault="00AE5B41" w:rsidP="00AE5B41">
      <w:pPr>
        <w:rPr>
          <w:rFonts w:ascii="Cambria" w:hAnsi="Cambria"/>
        </w:rPr>
      </w:pPr>
      <w:r w:rsidRPr="003472BC">
        <w:rPr>
          <w:rFonts w:ascii="Cambria" w:hAnsi="Cambria"/>
        </w:rPr>
        <w:t>SWIFT</w:t>
      </w:r>
      <w:r w:rsidRPr="003472BC">
        <w:rPr>
          <w:rFonts w:ascii="Cambria" w:hAnsi="Cambria"/>
        </w:rPr>
        <w:tab/>
        <w:t xml:space="preserve"> </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17515A62" w14:textId="77777777" w:rsidR="00AE5B41" w:rsidRPr="003472BC" w:rsidRDefault="00AE5B41" w:rsidP="00AE5B41">
      <w:pPr>
        <w:rPr>
          <w:rFonts w:ascii="Cambria" w:hAnsi="Cambria"/>
        </w:rPr>
      </w:pPr>
      <w:r w:rsidRPr="003472BC">
        <w:rPr>
          <w:rFonts w:ascii="Cambria" w:hAnsi="Cambria"/>
        </w:rPr>
        <w:t xml:space="preserve">Corresponding Bank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27050EB6" w14:textId="77777777" w:rsidR="00AE5B41" w:rsidRPr="003472BC" w:rsidRDefault="00AE5B41" w:rsidP="00AE5B41">
      <w:pPr>
        <w:rPr>
          <w:rFonts w:ascii="Cambria" w:hAnsi="Cambria"/>
        </w:rPr>
      </w:pPr>
    </w:p>
    <w:p w14:paraId="08121CEF" w14:textId="7F683785" w:rsidR="00AE5B41" w:rsidRPr="003472BC" w:rsidRDefault="00AE5B41" w:rsidP="00AE5B41">
      <w:pPr>
        <w:rPr>
          <w:rFonts w:ascii="Cambria" w:hAnsi="Cambria"/>
          <w:b/>
          <w:sz w:val="24"/>
        </w:rPr>
      </w:pPr>
      <w:r w:rsidRPr="003472BC">
        <w:rPr>
          <w:rFonts w:ascii="Cambria" w:hAnsi="Cambria"/>
          <w:b/>
          <w:sz w:val="24"/>
        </w:rPr>
        <w:t>10.</w:t>
      </w:r>
      <w:r w:rsidRPr="003472BC">
        <w:rPr>
          <w:rFonts w:ascii="Cambria" w:hAnsi="Cambria"/>
          <w:b/>
          <w:sz w:val="24"/>
        </w:rPr>
        <w:tab/>
      </w:r>
      <w:r w:rsidR="00982122" w:rsidRPr="003472BC">
        <w:rPr>
          <w:rFonts w:ascii="Cambria" w:hAnsi="Cambria"/>
          <w:b/>
          <w:sz w:val="24"/>
        </w:rPr>
        <w:t>Implementing Partner</w:t>
      </w:r>
      <w:r w:rsidR="00F05968" w:rsidRPr="003472BC">
        <w:rPr>
          <w:rFonts w:ascii="Cambria" w:hAnsi="Cambria"/>
          <w:b/>
          <w:sz w:val="24"/>
        </w:rPr>
        <w:t>’s representatives</w:t>
      </w:r>
    </w:p>
    <w:p w14:paraId="39ECB4DF"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Client´s Engineer:</w:t>
      </w:r>
    </w:p>
    <w:p w14:paraId="48E3A3C1" w14:textId="77777777" w:rsidR="00AE5B41" w:rsidRPr="003472BC" w:rsidRDefault="00AE5B41" w:rsidP="00AE5B41">
      <w:pPr>
        <w:rPr>
          <w:rFonts w:ascii="Cambria" w:hAnsi="Cambria"/>
          <w:u w:val="single"/>
        </w:rPr>
      </w:pPr>
      <w:r w:rsidRPr="003472BC">
        <w:rPr>
          <w:rFonts w:ascii="Cambria" w:hAnsi="Cambria"/>
        </w:rPr>
        <w:t xml:space="preserv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600E0DA9" w14:textId="77777777" w:rsidR="00AE5B41" w:rsidRPr="003472BC" w:rsidRDefault="00AE5B41" w:rsidP="00AE5B41">
      <w:pPr>
        <w:rPr>
          <w:rFonts w:ascii="Cambria" w:hAnsi="Cambria"/>
        </w:rPr>
      </w:pPr>
      <w:r w:rsidRPr="003472BC">
        <w:rPr>
          <w:rFonts w:ascii="Cambria" w:hAnsi="Cambria"/>
        </w:rPr>
        <w:t>(company)</w:t>
      </w:r>
    </w:p>
    <w:p w14:paraId="162EF17A" w14:textId="77777777" w:rsidR="00AE5B41" w:rsidRPr="003472BC" w:rsidRDefault="00AE5B41" w:rsidP="00AE5B41">
      <w:pPr>
        <w:rPr>
          <w:rFonts w:ascii="Cambria" w:hAnsi="Cambria"/>
          <w:sz w:val="11"/>
        </w:rPr>
      </w:pPr>
    </w:p>
    <w:p w14:paraId="21F28A12" w14:textId="77777777" w:rsidR="00AE5B41" w:rsidRPr="003472BC" w:rsidRDefault="00AE5B41" w:rsidP="00AE5B41">
      <w:pPr>
        <w:rPr>
          <w:rFonts w:ascii="Cambria" w:hAnsi="Cambria"/>
        </w:rPr>
      </w:pPr>
      <w:r w:rsidRPr="003472BC">
        <w:rPr>
          <w:rFonts w:ascii="Cambria" w:hAnsi="Cambria"/>
        </w:rPr>
        <w:t>represented by:</w:t>
      </w:r>
    </w:p>
    <w:p w14:paraId="70A7A994" w14:textId="77777777" w:rsidR="00AE5B41" w:rsidRPr="003472BC" w:rsidRDefault="00AE5B41" w:rsidP="00AE5B41">
      <w:pPr>
        <w:rPr>
          <w:rFonts w:ascii="Cambria" w:hAnsi="Cambria"/>
          <w:u w:val="single"/>
        </w:rPr>
      </w:pPr>
      <w:r w:rsidRPr="003472BC">
        <w:rPr>
          <w:rFonts w:ascii="Cambria" w:hAnsi="Cambria"/>
          <w:u w:val="single"/>
        </w:rPr>
        <w:lastRenderedPageBreak/>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6B21992F" w14:textId="77777777" w:rsidR="00AE5B41" w:rsidRPr="003472BC" w:rsidRDefault="00AE5B41" w:rsidP="00AE5B41">
      <w:pPr>
        <w:rPr>
          <w:rFonts w:ascii="Cambria" w:hAnsi="Cambria"/>
        </w:rPr>
      </w:pPr>
      <w:r w:rsidRPr="003472BC">
        <w:rPr>
          <w:rFonts w:ascii="Cambria" w:hAnsi="Cambria"/>
        </w:rPr>
        <w:t>(name)</w:t>
      </w:r>
    </w:p>
    <w:p w14:paraId="02FE9B2F" w14:textId="77777777" w:rsidR="00AE5B41" w:rsidRPr="003472BC" w:rsidRDefault="00AE5B41" w:rsidP="00AE5B41">
      <w:pPr>
        <w:rPr>
          <w:rFonts w:ascii="Cambria" w:hAnsi="Cambria"/>
          <w:sz w:val="2"/>
        </w:rPr>
      </w:pPr>
    </w:p>
    <w:p w14:paraId="7C941E55" w14:textId="560BEA65" w:rsidR="00AE5B41" w:rsidRPr="003472BC" w:rsidRDefault="00AE5B41" w:rsidP="00AE5B41">
      <w:pPr>
        <w:rPr>
          <w:rFonts w:ascii="Cambria" w:hAnsi="Cambria"/>
          <w:u w:val="single"/>
        </w:rPr>
      </w:pP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Technical Unit </w:t>
      </w:r>
      <w:r w:rsidR="00332F8B" w:rsidRPr="003472BC">
        <w:rPr>
          <w:rFonts w:ascii="Cambria" w:hAnsi="Cambria"/>
        </w:rPr>
        <w:t>Leader.</w:t>
      </w:r>
    </w:p>
    <w:p w14:paraId="595C8EED" w14:textId="77777777" w:rsidR="00AE5B41" w:rsidRPr="003472BC" w:rsidRDefault="00AE5B41" w:rsidP="00AE5B41">
      <w:pPr>
        <w:rPr>
          <w:rFonts w:ascii="Cambria" w:hAnsi="Cambria"/>
        </w:rPr>
      </w:pPr>
    </w:p>
    <w:p w14:paraId="4EE4082B" w14:textId="5C26F475" w:rsidR="00AE5B41" w:rsidRPr="003472BC" w:rsidRDefault="00AE5B41" w:rsidP="00AE5B41">
      <w:pPr>
        <w:rPr>
          <w:rFonts w:ascii="Cambria" w:hAnsi="Cambria"/>
          <w:b/>
          <w:sz w:val="24"/>
        </w:rPr>
      </w:pPr>
      <w:r w:rsidRPr="003472BC">
        <w:rPr>
          <w:rFonts w:ascii="Cambria" w:hAnsi="Cambria"/>
          <w:b/>
          <w:sz w:val="24"/>
        </w:rPr>
        <w:t>11.</w:t>
      </w:r>
      <w:r w:rsidRPr="003472BC">
        <w:rPr>
          <w:rFonts w:ascii="Cambria" w:hAnsi="Cambria"/>
          <w:b/>
          <w:sz w:val="24"/>
        </w:rPr>
        <w:tab/>
      </w:r>
      <w:r w:rsidR="00982122" w:rsidRPr="003472BC">
        <w:rPr>
          <w:rFonts w:ascii="Cambria" w:hAnsi="Cambria"/>
          <w:b/>
          <w:sz w:val="24"/>
        </w:rPr>
        <w:t>Implementing Partner</w:t>
      </w:r>
      <w:r w:rsidRPr="003472BC">
        <w:rPr>
          <w:rFonts w:ascii="Cambria" w:hAnsi="Cambria"/>
          <w:b/>
          <w:sz w:val="24"/>
        </w:rPr>
        <w:t>’s Liability</w:t>
      </w:r>
    </w:p>
    <w:p w14:paraId="1D1A2CF2" w14:textId="5D7D122E" w:rsidR="00AE5B41" w:rsidRPr="003472BC" w:rsidRDefault="00AE5B41" w:rsidP="00AE5B41">
      <w:pPr>
        <w:rPr>
          <w:rFonts w:ascii="Cambria" w:hAnsi="Cambria"/>
        </w:rPr>
      </w:pPr>
      <w:r w:rsidRPr="003472BC">
        <w:rPr>
          <w:rFonts w:ascii="Cambria" w:hAnsi="Cambria"/>
        </w:rPr>
        <w:t>-</w:t>
      </w:r>
      <w:r w:rsidRPr="003472BC">
        <w:rPr>
          <w:rFonts w:ascii="Cambria" w:hAnsi="Cambria"/>
        </w:rPr>
        <w:tab/>
        <w:t xml:space="preserve">The </w:t>
      </w:r>
      <w:r w:rsidR="00982122" w:rsidRPr="003472BC">
        <w:rPr>
          <w:rFonts w:ascii="Cambria" w:hAnsi="Cambria"/>
        </w:rPr>
        <w:t>Implementing Partner</w:t>
      </w:r>
      <w:r w:rsidRPr="003472BC">
        <w:rPr>
          <w:rFonts w:ascii="Cambria" w:hAnsi="Cambria"/>
        </w:rPr>
        <w:t xml:space="preserve"> shall provide the Site and right of access thereto as required.</w:t>
      </w:r>
    </w:p>
    <w:p w14:paraId="103AF2CB" w14:textId="222F5B36" w:rsidR="00AE5B41" w:rsidRPr="003472BC" w:rsidRDefault="00AE5B41" w:rsidP="00AE5B41">
      <w:pPr>
        <w:ind w:left="709" w:hanging="709"/>
        <w:rPr>
          <w:rFonts w:ascii="Cambria" w:hAnsi="Cambria"/>
        </w:rPr>
      </w:pPr>
      <w:r w:rsidRPr="003472BC">
        <w:rPr>
          <w:rFonts w:ascii="Cambria" w:hAnsi="Cambria"/>
        </w:rPr>
        <w:t>-</w:t>
      </w:r>
      <w:r w:rsidRPr="003472BC">
        <w:rPr>
          <w:rFonts w:ascii="Cambria" w:hAnsi="Cambria"/>
        </w:rPr>
        <w:tab/>
        <w:t xml:space="preserve">The </w:t>
      </w:r>
      <w:r w:rsidR="00982122" w:rsidRPr="003472BC">
        <w:rPr>
          <w:rFonts w:ascii="Cambria" w:hAnsi="Cambria"/>
        </w:rPr>
        <w:t>Implementing Partner</w:t>
      </w:r>
      <w:r w:rsidRPr="003472BC">
        <w:rPr>
          <w:rFonts w:ascii="Cambria" w:hAnsi="Cambria"/>
        </w:rPr>
        <w:t xml:space="preserve"> is liable for the Design, respectively the basis of Contractor´s Design as provided in Annex 3.</w:t>
      </w:r>
    </w:p>
    <w:p w14:paraId="40811609" w14:textId="77777777" w:rsidR="00AE5B41" w:rsidRPr="003472BC" w:rsidRDefault="00AE5B41" w:rsidP="00AE5B41">
      <w:pPr>
        <w:rPr>
          <w:rFonts w:ascii="Cambria" w:hAnsi="Cambria"/>
        </w:rPr>
      </w:pPr>
    </w:p>
    <w:p w14:paraId="33372B44" w14:textId="0DCADAB2" w:rsidR="00AE5B41" w:rsidRPr="003472BC" w:rsidRDefault="00F05968" w:rsidP="00AE5B41">
      <w:pPr>
        <w:rPr>
          <w:rFonts w:ascii="Cambria" w:hAnsi="Cambria"/>
          <w:b/>
          <w:sz w:val="24"/>
        </w:rPr>
      </w:pPr>
      <w:r w:rsidRPr="003472BC">
        <w:rPr>
          <w:rFonts w:ascii="Cambria" w:hAnsi="Cambria"/>
          <w:b/>
          <w:sz w:val="24"/>
        </w:rPr>
        <w:t>12.</w:t>
      </w:r>
      <w:r w:rsidRPr="003472BC">
        <w:rPr>
          <w:rFonts w:ascii="Cambria" w:hAnsi="Cambria"/>
          <w:b/>
          <w:sz w:val="24"/>
        </w:rPr>
        <w:tab/>
      </w:r>
      <w:r w:rsidR="00982122" w:rsidRPr="003472BC">
        <w:rPr>
          <w:rFonts w:ascii="Cambria" w:hAnsi="Cambria"/>
          <w:b/>
          <w:sz w:val="24"/>
        </w:rPr>
        <w:t>Implementing Partner</w:t>
      </w:r>
      <w:r w:rsidRPr="003472BC">
        <w:rPr>
          <w:rFonts w:ascii="Cambria" w:hAnsi="Cambria"/>
          <w:b/>
          <w:sz w:val="24"/>
        </w:rPr>
        <w:t>’s Instructions</w:t>
      </w:r>
    </w:p>
    <w:p w14:paraId="66839AEE" w14:textId="3A349B5B" w:rsidR="00AE5B41" w:rsidRPr="003472BC" w:rsidRDefault="00AE5B41" w:rsidP="00AE5B41">
      <w:pPr>
        <w:rPr>
          <w:rFonts w:ascii="Cambria" w:hAnsi="Cambria"/>
        </w:rPr>
      </w:pPr>
      <w:r w:rsidRPr="003472BC">
        <w:rPr>
          <w:rFonts w:ascii="Cambria" w:hAnsi="Cambria"/>
        </w:rPr>
        <w:t xml:space="preserve">The Contractor shall comply with all instructions given by the </w:t>
      </w:r>
      <w:r w:rsidR="00982122" w:rsidRPr="003472BC">
        <w:rPr>
          <w:rFonts w:ascii="Cambria" w:hAnsi="Cambria"/>
        </w:rPr>
        <w:t>Implementing Partner</w:t>
      </w:r>
      <w:r w:rsidRPr="003472BC">
        <w:rPr>
          <w:rFonts w:ascii="Cambria" w:hAnsi="Cambria"/>
        </w:rPr>
        <w:t xml:space="preserve"> in respect of the Works including the suspension of all or part of the Works.</w:t>
      </w:r>
    </w:p>
    <w:p w14:paraId="61DB8462" w14:textId="77777777" w:rsidR="00AE5B41" w:rsidRPr="003472BC" w:rsidRDefault="00AE5B41" w:rsidP="00AE5B41">
      <w:pPr>
        <w:rPr>
          <w:rFonts w:ascii="Cambria" w:hAnsi="Cambria"/>
        </w:rPr>
      </w:pPr>
    </w:p>
    <w:p w14:paraId="3D72A155" w14:textId="4AE3FC71" w:rsidR="00AE5B41" w:rsidRPr="003472BC" w:rsidRDefault="00794CFA" w:rsidP="00AE5B41">
      <w:pPr>
        <w:rPr>
          <w:rFonts w:ascii="Cambria" w:hAnsi="Cambria"/>
          <w:b/>
          <w:sz w:val="24"/>
        </w:rPr>
      </w:pPr>
      <w:r w:rsidRPr="003472BC">
        <w:rPr>
          <w:rFonts w:ascii="Cambria" w:hAnsi="Cambria"/>
          <w:b/>
          <w:sz w:val="24"/>
        </w:rPr>
        <w:t>13.</w:t>
      </w:r>
      <w:r w:rsidRPr="003472BC">
        <w:rPr>
          <w:rFonts w:ascii="Cambria" w:hAnsi="Cambria"/>
          <w:b/>
          <w:sz w:val="24"/>
        </w:rPr>
        <w:tab/>
        <w:t>Approvals</w:t>
      </w:r>
    </w:p>
    <w:p w14:paraId="71A40BC6" w14:textId="11B0BFB2" w:rsidR="00AE5B41" w:rsidRPr="003472BC" w:rsidRDefault="00AE5B41" w:rsidP="00AE5B41">
      <w:pPr>
        <w:rPr>
          <w:rFonts w:ascii="Cambria" w:hAnsi="Cambria"/>
        </w:rPr>
      </w:pPr>
      <w:r w:rsidRPr="003472BC">
        <w:rPr>
          <w:rFonts w:ascii="Cambria" w:hAnsi="Cambria"/>
        </w:rPr>
        <w:t xml:space="preserve">No approval or consent or absence of comment by the </w:t>
      </w:r>
      <w:r w:rsidR="00982122" w:rsidRPr="003472BC">
        <w:rPr>
          <w:rFonts w:ascii="Cambria" w:hAnsi="Cambria"/>
        </w:rPr>
        <w:t>Implementing Partner</w:t>
      </w:r>
      <w:r w:rsidRPr="003472BC">
        <w:rPr>
          <w:rFonts w:ascii="Cambria" w:hAnsi="Cambria"/>
        </w:rPr>
        <w:t xml:space="preserve"> or the </w:t>
      </w:r>
      <w:r w:rsidR="00982122" w:rsidRPr="003472BC">
        <w:rPr>
          <w:rFonts w:ascii="Cambria" w:hAnsi="Cambria"/>
        </w:rPr>
        <w:t>Implementing Partner</w:t>
      </w:r>
      <w:r w:rsidRPr="003472BC">
        <w:rPr>
          <w:rFonts w:ascii="Cambria" w:hAnsi="Cambria"/>
        </w:rPr>
        <w:t>'s representative shall affect the Contractor's obligations.</w:t>
      </w:r>
    </w:p>
    <w:p w14:paraId="3D64993A" w14:textId="77777777" w:rsidR="00AE5B41" w:rsidRPr="003472BC" w:rsidRDefault="00AE5B41" w:rsidP="00AE5B41">
      <w:pPr>
        <w:rPr>
          <w:rFonts w:ascii="Cambria" w:hAnsi="Cambria"/>
        </w:rPr>
      </w:pPr>
    </w:p>
    <w:p w14:paraId="575707EE" w14:textId="52FD5990" w:rsidR="00AE5B41" w:rsidRPr="003472BC" w:rsidRDefault="00AE5B41" w:rsidP="00AE5B41">
      <w:pPr>
        <w:rPr>
          <w:rFonts w:ascii="Cambria" w:hAnsi="Cambria"/>
          <w:b/>
          <w:sz w:val="24"/>
        </w:rPr>
      </w:pPr>
      <w:r w:rsidRPr="003472BC">
        <w:rPr>
          <w:rFonts w:ascii="Cambria" w:hAnsi="Cambria"/>
          <w:b/>
          <w:sz w:val="24"/>
        </w:rPr>
        <w:t>14.</w:t>
      </w:r>
      <w:r w:rsidRPr="003472BC">
        <w:rPr>
          <w:rFonts w:ascii="Cambria" w:hAnsi="Cambria"/>
          <w:b/>
          <w:sz w:val="24"/>
        </w:rPr>
        <w:tab/>
        <w:t>Genera</w:t>
      </w:r>
      <w:r w:rsidR="00794CFA" w:rsidRPr="003472BC">
        <w:rPr>
          <w:rFonts w:ascii="Cambria" w:hAnsi="Cambria"/>
          <w:b/>
          <w:sz w:val="24"/>
        </w:rPr>
        <w:t>l Obligations of the Contractor</w:t>
      </w:r>
    </w:p>
    <w:p w14:paraId="40D828B3" w14:textId="77777777" w:rsidR="00AE5B41" w:rsidRPr="003472BC" w:rsidRDefault="00AE5B41" w:rsidP="00AE5B41">
      <w:pPr>
        <w:rPr>
          <w:rFonts w:ascii="Cambria" w:hAnsi="Cambria"/>
        </w:rPr>
      </w:pPr>
      <w:r w:rsidRPr="003472BC">
        <w:rPr>
          <w:rFonts w:ascii="Cambria" w:hAnsi="Cambria"/>
        </w:rPr>
        <w:t xml:space="preserve">The Contractor shall carry out the Works properly and in accordance with the Contract. The Contractor shall check the </w:t>
      </w:r>
      <w:proofErr w:type="spellStart"/>
      <w:r w:rsidRPr="003472BC">
        <w:rPr>
          <w:rFonts w:ascii="Cambria" w:hAnsi="Cambria"/>
        </w:rPr>
        <w:t>BoQs</w:t>
      </w:r>
      <w:proofErr w:type="spellEnd"/>
      <w:r w:rsidRPr="003472BC">
        <w:rPr>
          <w:rFonts w:ascii="Cambria" w:hAnsi="Cambria"/>
        </w:rPr>
        <w:t xml:space="preserve"> and designs prior to execution and shall give notice in due time if he discovers mistakes.</w:t>
      </w:r>
    </w:p>
    <w:p w14:paraId="3F9E42CE" w14:textId="77777777" w:rsidR="00AE5B41" w:rsidRPr="003472BC" w:rsidRDefault="00AE5B41" w:rsidP="00AE5B41">
      <w:pPr>
        <w:rPr>
          <w:rFonts w:ascii="Cambria" w:hAnsi="Cambria"/>
        </w:rPr>
      </w:pPr>
      <w:r w:rsidRPr="003472BC">
        <w:rPr>
          <w:rFonts w:ascii="Cambria" w:hAnsi="Cambria"/>
        </w:rPr>
        <w:t xml:space="preserve">In case the Contractor carries out design works as specified in Annex 2, Specifications as per Annex 4, or </w:t>
      </w:r>
      <w:proofErr w:type="spellStart"/>
      <w:r w:rsidRPr="003472BC">
        <w:rPr>
          <w:rFonts w:ascii="Cambria" w:hAnsi="Cambria"/>
        </w:rPr>
        <w:t>BoQs</w:t>
      </w:r>
      <w:proofErr w:type="spellEnd"/>
      <w:r w:rsidRPr="003472BC">
        <w:rPr>
          <w:rFonts w:ascii="Cambria" w:hAnsi="Cambria"/>
        </w:rPr>
        <w:t xml:space="preserve">, he shall be responsible for the design including mistakes not discovered during approval. He shall also be responsible for mistakes not discovered in the </w:t>
      </w:r>
      <w:proofErr w:type="spellStart"/>
      <w:r w:rsidRPr="003472BC">
        <w:rPr>
          <w:rFonts w:ascii="Cambria" w:hAnsi="Cambria"/>
        </w:rPr>
        <w:t>BoQs</w:t>
      </w:r>
      <w:proofErr w:type="spellEnd"/>
      <w:r w:rsidRPr="003472BC">
        <w:rPr>
          <w:rFonts w:ascii="Cambria" w:hAnsi="Cambria"/>
        </w:rPr>
        <w:t>, even he was not tasked to prepare these.</w:t>
      </w:r>
    </w:p>
    <w:p w14:paraId="3575A244" w14:textId="31D3947A" w:rsidR="00AE5B41" w:rsidRPr="003472BC" w:rsidRDefault="00AE5B41" w:rsidP="00AE5B41">
      <w:pPr>
        <w:rPr>
          <w:rFonts w:ascii="Cambria" w:hAnsi="Cambria"/>
        </w:rPr>
      </w:pPr>
      <w:r w:rsidRPr="003472BC">
        <w:rPr>
          <w:rFonts w:ascii="Cambria" w:hAnsi="Cambria"/>
        </w:rPr>
        <w:t xml:space="preserve">The Contractor shall deliver the design promptly and latest as per the agreed upon work program (Annex 7). Corrections as per the </w:t>
      </w:r>
      <w:r w:rsidR="00982122" w:rsidRPr="003472BC">
        <w:rPr>
          <w:rFonts w:ascii="Cambria" w:hAnsi="Cambria"/>
        </w:rPr>
        <w:t>Implementing Partner</w:t>
      </w:r>
      <w:r w:rsidRPr="003472BC">
        <w:rPr>
          <w:rFonts w:ascii="Cambria" w:hAnsi="Cambria"/>
        </w:rPr>
        <w:t xml:space="preserve">´s instruction shall be made promptly and works shall not start before the </w:t>
      </w:r>
      <w:r w:rsidR="00982122" w:rsidRPr="003472BC">
        <w:rPr>
          <w:rFonts w:ascii="Cambria" w:hAnsi="Cambria"/>
        </w:rPr>
        <w:t>Implementing Partner</w:t>
      </w:r>
      <w:r w:rsidRPr="003472BC">
        <w:rPr>
          <w:rFonts w:ascii="Cambria" w:hAnsi="Cambria"/>
        </w:rPr>
        <w:t>´s approval of the Design.</w:t>
      </w:r>
    </w:p>
    <w:p w14:paraId="7CDEE4D7" w14:textId="01C7AF45" w:rsidR="00AE5B41" w:rsidRPr="003472BC" w:rsidRDefault="00AE5B41" w:rsidP="00AE5B41">
      <w:pPr>
        <w:rPr>
          <w:rFonts w:ascii="Cambria" w:hAnsi="Cambria"/>
        </w:rPr>
      </w:pPr>
      <w:r w:rsidRPr="003472BC">
        <w:rPr>
          <w:rFonts w:ascii="Cambria" w:hAnsi="Cambria"/>
        </w:rPr>
        <w:t xml:space="preserve">The Contractor shall provide all supervision, labour, Materials, Plant and Contractor's </w:t>
      </w:r>
      <w:r w:rsidR="00035193" w:rsidRPr="003472BC">
        <w:rPr>
          <w:rFonts w:ascii="Cambria" w:hAnsi="Cambria"/>
        </w:rPr>
        <w:t>Description</w:t>
      </w:r>
      <w:r w:rsidRPr="003472BC">
        <w:rPr>
          <w:rFonts w:ascii="Cambria" w:hAnsi="Cambria"/>
        </w:rPr>
        <w:t xml:space="preserve"> which may be required. All Materials and Plant on Site shall be deemed to be the property of the </w:t>
      </w:r>
      <w:r w:rsidR="00982122" w:rsidRPr="003472BC">
        <w:rPr>
          <w:rFonts w:ascii="Cambria" w:hAnsi="Cambria"/>
        </w:rPr>
        <w:t>Implementing Partner</w:t>
      </w:r>
      <w:r w:rsidRPr="003472BC">
        <w:rPr>
          <w:rFonts w:ascii="Cambria" w:hAnsi="Cambria"/>
        </w:rPr>
        <w:t>.</w:t>
      </w:r>
    </w:p>
    <w:p w14:paraId="0DFDF9A7" w14:textId="77777777" w:rsidR="00AE5B41" w:rsidRPr="003472BC" w:rsidRDefault="00AE5B41" w:rsidP="00AE5B41">
      <w:pPr>
        <w:rPr>
          <w:rFonts w:ascii="Cambria" w:hAnsi="Cambria"/>
        </w:rPr>
      </w:pPr>
    </w:p>
    <w:p w14:paraId="635F44B9" w14:textId="7D601882" w:rsidR="00AE5B41" w:rsidRPr="003472BC" w:rsidRDefault="00794CFA" w:rsidP="00AE5B41">
      <w:pPr>
        <w:rPr>
          <w:rFonts w:ascii="Cambria" w:hAnsi="Cambria"/>
          <w:b/>
          <w:sz w:val="24"/>
        </w:rPr>
      </w:pPr>
      <w:r w:rsidRPr="003472BC">
        <w:rPr>
          <w:rFonts w:ascii="Cambria" w:hAnsi="Cambria"/>
          <w:b/>
          <w:sz w:val="24"/>
        </w:rPr>
        <w:t>15.</w:t>
      </w:r>
      <w:r w:rsidRPr="003472BC">
        <w:rPr>
          <w:rFonts w:ascii="Cambria" w:hAnsi="Cambria"/>
          <w:b/>
          <w:sz w:val="24"/>
        </w:rPr>
        <w:tab/>
        <w:t>Compliance with Laws and R</w:t>
      </w:r>
      <w:r w:rsidR="005139BC" w:rsidRPr="003472BC">
        <w:rPr>
          <w:rFonts w:ascii="Cambria" w:hAnsi="Cambria"/>
          <w:b/>
          <w:sz w:val="24"/>
        </w:rPr>
        <w:t>egulations</w:t>
      </w:r>
    </w:p>
    <w:p w14:paraId="58DC4ADE" w14:textId="5FAFB1F7" w:rsidR="00AE5B41" w:rsidRPr="003472BC" w:rsidRDefault="00AE5B41" w:rsidP="00AE5B41">
      <w:pPr>
        <w:rPr>
          <w:rFonts w:ascii="Cambria" w:hAnsi="Cambria"/>
        </w:rPr>
      </w:pPr>
      <w:r w:rsidRPr="003472BC">
        <w:rPr>
          <w:rFonts w:ascii="Cambria" w:hAnsi="Cambria"/>
        </w:rPr>
        <w:t xml:space="preserve">It is the responsibility of the contractor to comply with all laws and regulations in </w:t>
      </w:r>
      <w:r w:rsidR="00157A59" w:rsidRPr="003472BC">
        <w:rPr>
          <w:rFonts w:ascii="Cambria" w:hAnsi="Cambria"/>
        </w:rPr>
        <w:t>Pakistan</w:t>
      </w:r>
      <w:r w:rsidRPr="003472BC">
        <w:rPr>
          <w:rFonts w:ascii="Cambria" w:hAnsi="Cambria"/>
        </w:rPr>
        <w:t>, including social, environmental and hygiene standards and liabilities to third parties. The Contractor shall give all notices and pay all fees and other charges in respect of the Works.</w:t>
      </w:r>
    </w:p>
    <w:p w14:paraId="16310270" w14:textId="000DB4A5" w:rsidR="00AE5B41" w:rsidRPr="003472BC" w:rsidRDefault="00AE5B41" w:rsidP="00AE5B41">
      <w:pPr>
        <w:rPr>
          <w:rFonts w:ascii="Cambria" w:hAnsi="Cambria"/>
        </w:rPr>
      </w:pPr>
      <w:r w:rsidRPr="003472BC">
        <w:rPr>
          <w:rFonts w:ascii="Cambria" w:hAnsi="Cambria"/>
        </w:rPr>
        <w:t xml:space="preserve">Only non-hazardous and </w:t>
      </w:r>
      <w:r w:rsidR="00157A59" w:rsidRPr="003472BC">
        <w:rPr>
          <w:rFonts w:ascii="Cambria" w:hAnsi="Cambria"/>
        </w:rPr>
        <w:t>environmentally</w:t>
      </w:r>
      <w:r w:rsidRPr="003472BC">
        <w:rPr>
          <w:rFonts w:ascii="Cambria" w:hAnsi="Cambria"/>
        </w:rPr>
        <w:t xml:space="preserve"> friendly materials shall be used, e.g.  no asbestos and no paint etc. that have negative impact on health.</w:t>
      </w:r>
    </w:p>
    <w:p w14:paraId="713749B8" w14:textId="515EE0C2" w:rsidR="00AE5B41" w:rsidRPr="003472BC" w:rsidRDefault="00AE5B41" w:rsidP="00AE5B41">
      <w:pPr>
        <w:rPr>
          <w:rFonts w:ascii="Cambria" w:hAnsi="Cambria"/>
        </w:rPr>
      </w:pPr>
      <w:r w:rsidRPr="003472BC">
        <w:rPr>
          <w:rFonts w:ascii="Cambria" w:hAnsi="Cambria"/>
        </w:rPr>
        <w:t xml:space="preserve">The Contractor shall draw up a Health and Safety Plan for approval through the </w:t>
      </w:r>
      <w:r w:rsidR="00982122" w:rsidRPr="003472BC">
        <w:rPr>
          <w:rFonts w:ascii="Cambria" w:hAnsi="Cambria"/>
        </w:rPr>
        <w:t>Implementing Partner</w:t>
      </w:r>
      <w:r w:rsidRPr="003472BC">
        <w:rPr>
          <w:rFonts w:ascii="Cambria" w:hAnsi="Cambria"/>
        </w:rPr>
        <w:t xml:space="preserve"> which </w:t>
      </w:r>
      <w:proofErr w:type="gramStart"/>
      <w:r w:rsidRPr="003472BC">
        <w:rPr>
          <w:rFonts w:ascii="Cambria" w:hAnsi="Cambria"/>
        </w:rPr>
        <w:t>has to</w:t>
      </w:r>
      <w:proofErr w:type="gramEnd"/>
      <w:r w:rsidRPr="003472BC">
        <w:rPr>
          <w:rFonts w:ascii="Cambria" w:hAnsi="Cambria"/>
        </w:rPr>
        <w:t xml:space="preserve"> be adhered to.</w:t>
      </w:r>
    </w:p>
    <w:p w14:paraId="7113F92C" w14:textId="77777777" w:rsidR="00AE5B41" w:rsidRPr="003472BC" w:rsidRDefault="00AE5B41" w:rsidP="00AE5B41">
      <w:pPr>
        <w:rPr>
          <w:rFonts w:ascii="Cambria" w:hAnsi="Cambria"/>
        </w:rPr>
      </w:pPr>
    </w:p>
    <w:p w14:paraId="264B0B64" w14:textId="65DCC3FC" w:rsidR="00AE5B41" w:rsidRPr="003472BC" w:rsidRDefault="00AE5B41" w:rsidP="00AE5B41">
      <w:pPr>
        <w:rPr>
          <w:rFonts w:ascii="Cambria" w:hAnsi="Cambria"/>
          <w:b/>
          <w:sz w:val="24"/>
        </w:rPr>
      </w:pPr>
      <w:r w:rsidRPr="003472BC">
        <w:rPr>
          <w:rFonts w:ascii="Cambria" w:hAnsi="Cambria"/>
          <w:b/>
          <w:sz w:val="24"/>
        </w:rPr>
        <w:t>16.</w:t>
      </w:r>
      <w:r w:rsidRPr="003472BC">
        <w:rPr>
          <w:rFonts w:ascii="Cambria" w:hAnsi="Cambria"/>
          <w:b/>
          <w:sz w:val="24"/>
        </w:rPr>
        <w:tab/>
        <w:t>Contractor</w:t>
      </w:r>
      <w:r w:rsidR="005139BC" w:rsidRPr="003472BC">
        <w:rPr>
          <w:rFonts w:ascii="Cambria" w:hAnsi="Cambria"/>
          <w:b/>
          <w:sz w:val="24"/>
        </w:rPr>
        <w:t>’s Representative</w:t>
      </w:r>
    </w:p>
    <w:p w14:paraId="2800BF4A" w14:textId="3FE15BE7" w:rsidR="00AE5B41" w:rsidRPr="003472BC" w:rsidRDefault="00AE5B41" w:rsidP="00AE5B41">
      <w:pPr>
        <w:rPr>
          <w:rFonts w:ascii="Cambria" w:hAnsi="Cambria"/>
        </w:rPr>
      </w:pPr>
      <w:r w:rsidRPr="003472BC">
        <w:rPr>
          <w:rFonts w:ascii="Cambria" w:hAnsi="Cambria"/>
        </w:rPr>
        <w:t xml:space="preserve">The Contractor shall submit to the </w:t>
      </w:r>
      <w:r w:rsidR="00982122" w:rsidRPr="003472BC">
        <w:rPr>
          <w:rFonts w:ascii="Cambria" w:hAnsi="Cambria"/>
        </w:rPr>
        <w:t>Implementing Partner</w:t>
      </w:r>
      <w:r w:rsidRPr="003472BC">
        <w:rPr>
          <w:rFonts w:ascii="Cambria" w:hAnsi="Cambria"/>
        </w:rPr>
        <w:t xml:space="preserve"> for consent the name and particulars of the person authorised to receive instructions on behalf of the Contractor.</w:t>
      </w:r>
    </w:p>
    <w:p w14:paraId="3FB74A0E" w14:textId="77777777" w:rsidR="00AE5B41" w:rsidRPr="003472BC" w:rsidRDefault="00AE5B41" w:rsidP="00AE5B41">
      <w:pPr>
        <w:rPr>
          <w:rFonts w:ascii="Cambria" w:hAnsi="Cambria"/>
        </w:rPr>
      </w:pPr>
    </w:p>
    <w:p w14:paraId="75A0E28F" w14:textId="35D2F2CF" w:rsidR="00AE5B41" w:rsidRPr="003472BC" w:rsidRDefault="005139BC" w:rsidP="00AE5B41">
      <w:pPr>
        <w:rPr>
          <w:rFonts w:ascii="Cambria" w:hAnsi="Cambria"/>
          <w:b/>
          <w:sz w:val="24"/>
        </w:rPr>
      </w:pPr>
      <w:r w:rsidRPr="003472BC">
        <w:rPr>
          <w:rFonts w:ascii="Cambria" w:hAnsi="Cambria"/>
          <w:b/>
          <w:sz w:val="24"/>
        </w:rPr>
        <w:lastRenderedPageBreak/>
        <w:t>17.</w:t>
      </w:r>
      <w:r w:rsidRPr="003472BC">
        <w:rPr>
          <w:rFonts w:ascii="Cambria" w:hAnsi="Cambria"/>
          <w:b/>
          <w:sz w:val="24"/>
        </w:rPr>
        <w:tab/>
        <w:t>Subcontracting</w:t>
      </w:r>
    </w:p>
    <w:p w14:paraId="3820823C" w14:textId="1CE56EA8" w:rsidR="00AE5B41" w:rsidRPr="003472BC" w:rsidRDefault="00AE5B41" w:rsidP="00AE5B41">
      <w:pPr>
        <w:rPr>
          <w:rFonts w:ascii="Cambria" w:hAnsi="Cambria"/>
        </w:rPr>
      </w:pPr>
      <w:r w:rsidRPr="003472BC">
        <w:rPr>
          <w:rFonts w:ascii="Cambria" w:hAnsi="Cambria"/>
        </w:rPr>
        <w:t xml:space="preserve">The Contractor is not permitted to subcontract the whole of the Works. The Contractor shall not subcontract any part of the Works without the written consent of the </w:t>
      </w:r>
      <w:r w:rsidR="00982122" w:rsidRPr="003472BC">
        <w:rPr>
          <w:rFonts w:ascii="Cambria" w:hAnsi="Cambria"/>
        </w:rPr>
        <w:t>Implementing Partner</w:t>
      </w:r>
      <w:r w:rsidRPr="003472BC">
        <w:rPr>
          <w:rFonts w:ascii="Cambria" w:hAnsi="Cambria"/>
        </w:rPr>
        <w:t xml:space="preserve">. The Contractor shall not subcontract more than </w:t>
      </w:r>
      <w:r w:rsidR="007654E9">
        <w:rPr>
          <w:rFonts w:ascii="Cambria" w:hAnsi="Cambria"/>
        </w:rPr>
        <w:t>25</w:t>
      </w:r>
      <w:r w:rsidRPr="003472BC">
        <w:rPr>
          <w:rFonts w:ascii="Cambria" w:hAnsi="Cambria"/>
        </w:rPr>
        <w:t>% of the works.</w:t>
      </w:r>
    </w:p>
    <w:p w14:paraId="5230FC0E" w14:textId="77777777" w:rsidR="00AE5B41" w:rsidRPr="003472BC" w:rsidRDefault="00AE5B41" w:rsidP="00AE5B41">
      <w:pPr>
        <w:rPr>
          <w:rFonts w:ascii="Cambria" w:hAnsi="Cambria"/>
        </w:rPr>
      </w:pPr>
    </w:p>
    <w:p w14:paraId="60C69C57" w14:textId="21DC6AC0" w:rsidR="00AE5B41" w:rsidRPr="003472BC" w:rsidRDefault="005139BC" w:rsidP="00AE5B41">
      <w:pPr>
        <w:rPr>
          <w:rFonts w:ascii="Cambria" w:hAnsi="Cambria"/>
          <w:b/>
          <w:sz w:val="24"/>
        </w:rPr>
      </w:pPr>
      <w:r w:rsidRPr="003472BC">
        <w:rPr>
          <w:rFonts w:ascii="Cambria" w:hAnsi="Cambria"/>
          <w:b/>
          <w:sz w:val="24"/>
        </w:rPr>
        <w:t>18.</w:t>
      </w:r>
      <w:r w:rsidRPr="003472BC">
        <w:rPr>
          <w:rFonts w:ascii="Cambria" w:hAnsi="Cambria"/>
          <w:b/>
          <w:sz w:val="24"/>
        </w:rPr>
        <w:tab/>
        <w:t>Execution of the Works</w:t>
      </w:r>
    </w:p>
    <w:p w14:paraId="3E68B163" w14:textId="77777777" w:rsidR="00AE5B41" w:rsidRPr="003472BC" w:rsidRDefault="00AE5B41" w:rsidP="00AE5B41">
      <w:pPr>
        <w:rPr>
          <w:rFonts w:ascii="Cambria" w:hAnsi="Cambria"/>
        </w:rPr>
      </w:pPr>
      <w:r w:rsidRPr="003472BC">
        <w:rPr>
          <w:rFonts w:ascii="Cambria" w:hAnsi="Cambria"/>
        </w:rPr>
        <w:t>The Contractor shall commence the Works on the Commencement Date and shall proceed expeditiously and without delay and shall complete the Works within the Time for Completion.</w:t>
      </w:r>
    </w:p>
    <w:p w14:paraId="5169FF80" w14:textId="77777777" w:rsidR="00AE5B41" w:rsidRPr="003472BC" w:rsidRDefault="00AE5B41" w:rsidP="00AE5B41">
      <w:pPr>
        <w:rPr>
          <w:rFonts w:ascii="Cambria" w:hAnsi="Cambria"/>
        </w:rPr>
      </w:pPr>
    </w:p>
    <w:p w14:paraId="6A7BB7DA" w14:textId="55DA5844" w:rsidR="00AE5B41" w:rsidRPr="003472BC" w:rsidRDefault="005139BC" w:rsidP="00AE5B41">
      <w:pPr>
        <w:rPr>
          <w:rFonts w:ascii="Cambria" w:hAnsi="Cambria"/>
          <w:b/>
          <w:sz w:val="24"/>
        </w:rPr>
      </w:pPr>
      <w:r w:rsidRPr="003472BC">
        <w:rPr>
          <w:rFonts w:ascii="Cambria" w:hAnsi="Cambria"/>
          <w:b/>
          <w:sz w:val="24"/>
        </w:rPr>
        <w:t>19.</w:t>
      </w:r>
      <w:r w:rsidRPr="003472BC">
        <w:rPr>
          <w:rFonts w:ascii="Cambria" w:hAnsi="Cambria"/>
          <w:b/>
          <w:sz w:val="24"/>
        </w:rPr>
        <w:tab/>
        <w:t>Program</w:t>
      </w:r>
    </w:p>
    <w:p w14:paraId="274904AF" w14:textId="71B64EBA" w:rsidR="00AE5B41" w:rsidRPr="003472BC" w:rsidRDefault="00AE5B41" w:rsidP="00AE5B41">
      <w:pPr>
        <w:rPr>
          <w:rFonts w:ascii="Cambria" w:hAnsi="Cambria"/>
        </w:rPr>
      </w:pPr>
      <w:r w:rsidRPr="003472BC">
        <w:rPr>
          <w:rFonts w:ascii="Cambria" w:hAnsi="Cambria"/>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982122" w:rsidRPr="003472BC">
        <w:rPr>
          <w:rFonts w:ascii="Cambria" w:hAnsi="Cambria"/>
        </w:rPr>
        <w:t>Implementing Partner</w:t>
      </w:r>
      <w:r w:rsidRPr="003472BC">
        <w:rPr>
          <w:rFonts w:ascii="Cambria" w:hAnsi="Cambria"/>
        </w:rPr>
        <w:t>. Dates for the completion of milestones/major components will be fixed in this Works Program.</w:t>
      </w:r>
    </w:p>
    <w:p w14:paraId="374562ED" w14:textId="77777777" w:rsidR="00AE5B41" w:rsidRPr="003472BC" w:rsidRDefault="00AE5B41" w:rsidP="00AE5B41">
      <w:pPr>
        <w:rPr>
          <w:rFonts w:ascii="Cambria" w:hAnsi="Cambria"/>
        </w:rPr>
      </w:pPr>
    </w:p>
    <w:p w14:paraId="7BF0DE28" w14:textId="0180FF2D" w:rsidR="00AE5B41" w:rsidRPr="003472BC" w:rsidRDefault="005139BC" w:rsidP="00AE5B41">
      <w:pPr>
        <w:rPr>
          <w:rFonts w:ascii="Cambria" w:hAnsi="Cambria"/>
          <w:b/>
          <w:sz w:val="24"/>
        </w:rPr>
      </w:pPr>
      <w:r w:rsidRPr="003472BC">
        <w:rPr>
          <w:rFonts w:ascii="Cambria" w:hAnsi="Cambria"/>
          <w:b/>
          <w:sz w:val="24"/>
        </w:rPr>
        <w:t>20.</w:t>
      </w:r>
      <w:r w:rsidRPr="003472BC">
        <w:rPr>
          <w:rFonts w:ascii="Cambria" w:hAnsi="Cambria"/>
          <w:b/>
          <w:sz w:val="24"/>
        </w:rPr>
        <w:tab/>
        <w:t>Extension of Time</w:t>
      </w:r>
    </w:p>
    <w:p w14:paraId="6287B058" w14:textId="79F72B5B" w:rsidR="00AE5B41" w:rsidRPr="003472BC" w:rsidRDefault="00AE5B41" w:rsidP="00AE5B41">
      <w:pPr>
        <w:rPr>
          <w:rFonts w:ascii="Cambria" w:hAnsi="Cambria"/>
        </w:rPr>
      </w:pPr>
      <w:r w:rsidRPr="003472BC">
        <w:rPr>
          <w:rFonts w:ascii="Cambria" w:hAnsi="Cambria"/>
        </w:rPr>
        <w:t xml:space="preserve">The Contractor shall be entitled to an extension of the Time for Completion if he is or will be delayed by any of the </w:t>
      </w:r>
      <w:r w:rsidR="00982122" w:rsidRPr="003472BC">
        <w:rPr>
          <w:rFonts w:ascii="Cambria" w:hAnsi="Cambria"/>
        </w:rPr>
        <w:t>Implementing Partner</w:t>
      </w:r>
      <w:r w:rsidRPr="003472BC">
        <w:rPr>
          <w:rFonts w:ascii="Cambria" w:hAnsi="Cambria"/>
        </w:rPr>
        <w:t>'s Liabilities or through Force Majeure.</w:t>
      </w:r>
    </w:p>
    <w:p w14:paraId="0A851E14" w14:textId="68F2CB94" w:rsidR="00AE5B41" w:rsidRPr="003472BC" w:rsidRDefault="00AE5B41" w:rsidP="00AE5B41">
      <w:pPr>
        <w:rPr>
          <w:rFonts w:ascii="Cambria" w:hAnsi="Cambria"/>
        </w:rPr>
      </w:pPr>
      <w:r w:rsidRPr="003472BC">
        <w:rPr>
          <w:rFonts w:ascii="Cambria" w:hAnsi="Cambria"/>
        </w:rPr>
        <w:t xml:space="preserve">The Contractor </w:t>
      </w:r>
      <w:r w:rsidR="00332F8B" w:rsidRPr="003472BC">
        <w:rPr>
          <w:rFonts w:ascii="Cambria" w:hAnsi="Cambria"/>
        </w:rPr>
        <w:t>must</w:t>
      </w:r>
      <w:r w:rsidRPr="003472BC">
        <w:rPr>
          <w:rFonts w:ascii="Cambria" w:hAnsi="Cambria"/>
        </w:rPr>
        <w:t xml:space="preserve"> apply for Extension of Time within one week of the occurrence of the cause of the delay.</w:t>
      </w:r>
    </w:p>
    <w:p w14:paraId="2FDF8D47" w14:textId="6FE17663" w:rsidR="00AE5B41" w:rsidRPr="003472BC" w:rsidRDefault="00AE5B41" w:rsidP="00AE5B41">
      <w:pPr>
        <w:rPr>
          <w:rFonts w:ascii="Cambria" w:hAnsi="Cambria"/>
        </w:rPr>
      </w:pPr>
      <w:r w:rsidRPr="003472BC">
        <w:rPr>
          <w:rFonts w:ascii="Cambria" w:hAnsi="Cambria"/>
        </w:rPr>
        <w:t xml:space="preserve">On </w:t>
      </w:r>
      <w:r w:rsidR="00332F8B" w:rsidRPr="003472BC">
        <w:rPr>
          <w:rFonts w:ascii="Cambria" w:hAnsi="Cambria"/>
        </w:rPr>
        <w:t>recarpet</w:t>
      </w:r>
      <w:r w:rsidRPr="003472BC">
        <w:rPr>
          <w:rFonts w:ascii="Cambria" w:hAnsi="Cambria"/>
        </w:rPr>
        <w:t xml:space="preserve"> of an application from the Contractor, the </w:t>
      </w:r>
      <w:r w:rsidR="00982122" w:rsidRPr="003472BC">
        <w:rPr>
          <w:rFonts w:ascii="Cambria" w:hAnsi="Cambria"/>
        </w:rPr>
        <w:t>Implementing Partner</w:t>
      </w:r>
      <w:r w:rsidRPr="003472BC">
        <w:rPr>
          <w:rFonts w:ascii="Cambria" w:hAnsi="Cambria"/>
        </w:rPr>
        <w:t xml:space="preserve"> will consider all supporting details provided by the Contractor in due time and will extend the Time for Completion as appropriate.</w:t>
      </w:r>
    </w:p>
    <w:p w14:paraId="2E3BB67C" w14:textId="77777777" w:rsidR="00AE5B41" w:rsidRPr="003472BC" w:rsidRDefault="00AE5B41" w:rsidP="00AE5B41">
      <w:pPr>
        <w:rPr>
          <w:rFonts w:ascii="Cambria" w:hAnsi="Cambria"/>
        </w:rPr>
      </w:pPr>
    </w:p>
    <w:p w14:paraId="43D476C8" w14:textId="6ED97A2F" w:rsidR="00AE5B41" w:rsidRPr="003472BC" w:rsidRDefault="005139BC" w:rsidP="00AE5B41">
      <w:pPr>
        <w:rPr>
          <w:rFonts w:ascii="Cambria" w:hAnsi="Cambria"/>
          <w:b/>
          <w:sz w:val="24"/>
        </w:rPr>
      </w:pPr>
      <w:r w:rsidRPr="003472BC">
        <w:rPr>
          <w:rFonts w:ascii="Cambria" w:hAnsi="Cambria"/>
          <w:b/>
          <w:sz w:val="24"/>
        </w:rPr>
        <w:t>21.</w:t>
      </w:r>
      <w:r w:rsidRPr="003472BC">
        <w:rPr>
          <w:rFonts w:ascii="Cambria" w:hAnsi="Cambria"/>
          <w:b/>
          <w:sz w:val="24"/>
        </w:rPr>
        <w:tab/>
        <w:t>Late Completion</w:t>
      </w:r>
    </w:p>
    <w:p w14:paraId="48DDB84A" w14:textId="07B57657" w:rsidR="00AE5B41" w:rsidRPr="003472BC" w:rsidRDefault="00AE5B41" w:rsidP="00AE5B41">
      <w:pPr>
        <w:rPr>
          <w:rFonts w:ascii="Cambria" w:hAnsi="Cambria"/>
        </w:rPr>
      </w:pPr>
      <w:r w:rsidRPr="003472BC">
        <w:rPr>
          <w:rFonts w:ascii="Cambria" w:hAnsi="Cambria"/>
        </w:rPr>
        <w:t>Failure to complete the Works or to achieve the agreed progress due to default of the contractor may result in termination of this agreement in conformity with the Termination and Repayment Clause. Deduction of 0.1% (</w:t>
      </w:r>
      <w:r w:rsidR="00157A59" w:rsidRPr="003472BC">
        <w:rPr>
          <w:rFonts w:ascii="Cambria" w:hAnsi="Cambria"/>
        </w:rPr>
        <w:t>zero-point</w:t>
      </w:r>
      <w:r w:rsidRPr="003472BC">
        <w:rPr>
          <w:rFonts w:ascii="Cambria" w:hAnsi="Cambria"/>
        </w:rPr>
        <w:t xml:space="preserve"> one percent) of Contract Sum per calendar day up to a total deduction of 10 % can be applied. As soon as such delays become evident, the deduction may be applied on interim payments.</w:t>
      </w:r>
    </w:p>
    <w:p w14:paraId="7CF3BC5B" w14:textId="77777777" w:rsidR="00AE5B41" w:rsidRPr="003472BC" w:rsidRDefault="00AE5B41" w:rsidP="00AE5B41">
      <w:pPr>
        <w:rPr>
          <w:rFonts w:ascii="Cambria" w:hAnsi="Cambria"/>
        </w:rPr>
      </w:pPr>
    </w:p>
    <w:p w14:paraId="2D8DE838" w14:textId="46F42065" w:rsidR="00AE5B41" w:rsidRPr="003472BC" w:rsidRDefault="00AE5B41" w:rsidP="00AE5B41">
      <w:pPr>
        <w:rPr>
          <w:rFonts w:ascii="Cambria" w:hAnsi="Cambria"/>
          <w:b/>
          <w:sz w:val="24"/>
        </w:rPr>
      </w:pPr>
      <w:r w:rsidRPr="003472BC">
        <w:rPr>
          <w:rFonts w:ascii="Cambria" w:hAnsi="Cambria"/>
          <w:b/>
          <w:sz w:val="24"/>
        </w:rPr>
        <w:t>22.</w:t>
      </w:r>
      <w:r w:rsidRPr="003472BC">
        <w:rPr>
          <w:rFonts w:ascii="Cambria" w:hAnsi="Cambria"/>
          <w:b/>
          <w:sz w:val="24"/>
        </w:rPr>
        <w:tab/>
        <w:t>Co</w:t>
      </w:r>
      <w:r w:rsidR="005139BC" w:rsidRPr="003472BC">
        <w:rPr>
          <w:rFonts w:ascii="Cambria" w:hAnsi="Cambria"/>
          <w:b/>
          <w:sz w:val="24"/>
        </w:rPr>
        <w:t>mpletion and Inspection thereof</w:t>
      </w:r>
    </w:p>
    <w:p w14:paraId="38127B3E" w14:textId="29C94C28" w:rsidR="00AE5B41" w:rsidRPr="003472BC" w:rsidRDefault="00AE5B41" w:rsidP="00AE5B41">
      <w:pPr>
        <w:rPr>
          <w:rFonts w:ascii="Cambria" w:hAnsi="Cambria"/>
        </w:rPr>
      </w:pPr>
      <w:r w:rsidRPr="003472BC">
        <w:rPr>
          <w:rFonts w:ascii="Cambria" w:hAnsi="Cambria"/>
        </w:rPr>
        <w:t xml:space="preserve">The Contractor may notify the </w:t>
      </w:r>
      <w:r w:rsidR="00982122" w:rsidRPr="003472BC">
        <w:rPr>
          <w:rFonts w:ascii="Cambria" w:hAnsi="Cambria"/>
        </w:rPr>
        <w:t>Implementing Partner</w:t>
      </w:r>
      <w:r w:rsidRPr="003472BC">
        <w:rPr>
          <w:rFonts w:ascii="Cambria" w:hAnsi="Cambria"/>
        </w:rPr>
        <w:t xml:space="preserve"> when he considers that the Works are complete. When this notice is given, all works must have been executed. The </w:t>
      </w:r>
      <w:r w:rsidR="00982122" w:rsidRPr="003472BC">
        <w:rPr>
          <w:rFonts w:ascii="Cambria" w:hAnsi="Cambria"/>
        </w:rPr>
        <w:t>Implementing Partner</w:t>
      </w:r>
      <w:r w:rsidRPr="003472BC">
        <w:rPr>
          <w:rFonts w:ascii="Cambria" w:hAnsi="Cambria"/>
        </w:rPr>
        <w:t xml:space="preserve"> shall then inspect the works for Handing over.</w:t>
      </w:r>
    </w:p>
    <w:p w14:paraId="380EDDA1" w14:textId="77777777" w:rsidR="00AE5B41" w:rsidRPr="003472BC" w:rsidRDefault="00AE5B41" w:rsidP="00AE5B41">
      <w:pPr>
        <w:rPr>
          <w:rFonts w:ascii="Cambria" w:hAnsi="Cambria"/>
        </w:rPr>
      </w:pPr>
    </w:p>
    <w:p w14:paraId="2D5936BE" w14:textId="72A603CE" w:rsidR="00AE5B41" w:rsidRPr="003472BC" w:rsidRDefault="005139BC" w:rsidP="00AE5B41">
      <w:pPr>
        <w:rPr>
          <w:rFonts w:ascii="Cambria" w:hAnsi="Cambria"/>
          <w:b/>
          <w:sz w:val="24"/>
        </w:rPr>
      </w:pPr>
      <w:r w:rsidRPr="003472BC">
        <w:rPr>
          <w:rFonts w:ascii="Cambria" w:hAnsi="Cambria"/>
          <w:b/>
          <w:sz w:val="24"/>
        </w:rPr>
        <w:t>23.</w:t>
      </w:r>
      <w:r w:rsidRPr="003472BC">
        <w:rPr>
          <w:rFonts w:ascii="Cambria" w:hAnsi="Cambria"/>
          <w:b/>
          <w:sz w:val="24"/>
        </w:rPr>
        <w:tab/>
        <w:t>Technical Standards</w:t>
      </w:r>
    </w:p>
    <w:p w14:paraId="5295D4EA" w14:textId="72139F86" w:rsidR="00AE5B41" w:rsidRPr="003472BC" w:rsidRDefault="00AE5B41" w:rsidP="00AE5B41">
      <w:pPr>
        <w:rPr>
          <w:rFonts w:ascii="Cambria" w:hAnsi="Cambria"/>
        </w:rPr>
      </w:pPr>
      <w:r w:rsidRPr="003472BC">
        <w:rPr>
          <w:rFonts w:ascii="Cambria" w:hAnsi="Cambria"/>
        </w:rPr>
        <w:t xml:space="preserve">The Contractor will adhere to the prevailing technical standards in </w:t>
      </w:r>
      <w:r w:rsidR="00157A59" w:rsidRPr="003472BC">
        <w:rPr>
          <w:rFonts w:ascii="Cambria" w:hAnsi="Cambria"/>
        </w:rPr>
        <w:t>Pakistan</w:t>
      </w:r>
      <w:r w:rsidRPr="003472BC">
        <w:rPr>
          <w:rFonts w:ascii="Cambria" w:hAnsi="Cambria"/>
        </w:rPr>
        <w:t xml:space="preserve"> and the attached Specification as applicable and apply all diligence and care customary in his field of operation and as far as possible under the given circumstances.</w:t>
      </w:r>
    </w:p>
    <w:p w14:paraId="5915F032" w14:textId="77777777" w:rsidR="00AE5B41" w:rsidRPr="003472BC" w:rsidRDefault="00AE5B41" w:rsidP="00AE5B41">
      <w:pPr>
        <w:rPr>
          <w:rFonts w:ascii="Cambria" w:hAnsi="Cambria"/>
        </w:rPr>
      </w:pPr>
    </w:p>
    <w:p w14:paraId="39AC8A2D" w14:textId="3F4336A3" w:rsidR="00AE5B41" w:rsidRPr="003472BC" w:rsidRDefault="005139BC" w:rsidP="00AE5B41">
      <w:pPr>
        <w:rPr>
          <w:rFonts w:ascii="Cambria" w:hAnsi="Cambria"/>
          <w:b/>
          <w:sz w:val="24"/>
        </w:rPr>
      </w:pPr>
      <w:r w:rsidRPr="003472BC">
        <w:rPr>
          <w:rFonts w:ascii="Cambria" w:hAnsi="Cambria"/>
          <w:b/>
          <w:sz w:val="24"/>
        </w:rPr>
        <w:t>24.</w:t>
      </w:r>
      <w:r w:rsidRPr="003472BC">
        <w:rPr>
          <w:rFonts w:ascii="Cambria" w:hAnsi="Cambria"/>
          <w:b/>
          <w:sz w:val="24"/>
        </w:rPr>
        <w:tab/>
        <w:t>Remedying Defects</w:t>
      </w:r>
    </w:p>
    <w:p w14:paraId="2B3DBC49" w14:textId="6B6A9EA3" w:rsidR="00AE5B41" w:rsidRPr="003472BC" w:rsidRDefault="00AE5B41" w:rsidP="00AE5B41">
      <w:pPr>
        <w:rPr>
          <w:rFonts w:ascii="Cambria" w:hAnsi="Cambria"/>
        </w:rPr>
      </w:pPr>
      <w:r w:rsidRPr="003472BC">
        <w:rPr>
          <w:rFonts w:ascii="Cambria" w:hAnsi="Cambria"/>
        </w:rPr>
        <w:t xml:space="preserve">The Contractor will execute the Works to the best professional practice according to abovementioned Technical Standards. Payments will only be released for correctly executed works. Substandard work </w:t>
      </w:r>
      <w:proofErr w:type="gramStart"/>
      <w:r w:rsidRPr="003472BC">
        <w:rPr>
          <w:rFonts w:ascii="Cambria" w:hAnsi="Cambria"/>
        </w:rPr>
        <w:t>has to</w:t>
      </w:r>
      <w:proofErr w:type="gramEnd"/>
      <w:r w:rsidRPr="003472BC">
        <w:rPr>
          <w:rFonts w:ascii="Cambria" w:hAnsi="Cambria"/>
        </w:rPr>
        <w:t xml:space="preserve"> be redone or will be executed at the expense of the contractor even at higher cost. The contractor will be liable for defects becoming apparent during defects liability period </w:t>
      </w:r>
      <w:r w:rsidR="00474589" w:rsidRPr="003472BC">
        <w:rPr>
          <w:rFonts w:ascii="Cambria" w:hAnsi="Cambria"/>
        </w:rPr>
        <w:t xml:space="preserve">(DLP) </w:t>
      </w:r>
      <w:r w:rsidRPr="003472BC">
        <w:rPr>
          <w:rFonts w:ascii="Cambria" w:hAnsi="Cambria"/>
        </w:rPr>
        <w:t xml:space="preserve">of 12 months. The payment of the retention money will only be made after correction of such defects and after the end of DLP. The </w:t>
      </w:r>
      <w:r w:rsidR="00982122" w:rsidRPr="003472BC">
        <w:rPr>
          <w:rFonts w:ascii="Cambria" w:hAnsi="Cambria"/>
        </w:rPr>
        <w:lastRenderedPageBreak/>
        <w:t>Implementing Partner</w:t>
      </w:r>
      <w:r w:rsidRPr="003472BC">
        <w:rPr>
          <w:rFonts w:ascii="Cambria" w:hAnsi="Cambria"/>
        </w:rPr>
        <w:t xml:space="preserve"> reserves the right to reduce the payment in case such corrections are unsuccessful or unreasonably delayed, or to get defects corrected at the expense of the contractor.</w:t>
      </w:r>
    </w:p>
    <w:p w14:paraId="7A6D117C" w14:textId="0AABA975"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also may at any time prior to the expiry of the liability period notify the Contractor of any defects or outstanding work. The Contractor shall remedy at no cost    to the </w:t>
      </w:r>
      <w:r w:rsidR="00982122" w:rsidRPr="003472BC">
        <w:rPr>
          <w:rFonts w:ascii="Cambria" w:hAnsi="Cambria"/>
        </w:rPr>
        <w:t>Implementing Partner</w:t>
      </w:r>
      <w:r w:rsidRPr="003472BC">
        <w:rPr>
          <w:rFonts w:ascii="Cambria" w:hAnsi="Cambria"/>
        </w:rPr>
        <w:t xml:space="preserve"> any defects due to the Contractor's design, Materials, Plant or workmansh</w:t>
      </w:r>
      <w:r w:rsidR="00035193" w:rsidRPr="003472BC">
        <w:rPr>
          <w:rFonts w:ascii="Cambria" w:hAnsi="Cambria"/>
        </w:rPr>
        <w:t>ip</w:t>
      </w:r>
      <w:r w:rsidRPr="003472BC">
        <w:rPr>
          <w:rFonts w:ascii="Cambria" w:hAnsi="Cambria"/>
        </w:rPr>
        <w:t xml:space="preserve"> not being in accordance with the Contract.</w:t>
      </w:r>
    </w:p>
    <w:p w14:paraId="4544C180" w14:textId="77777777" w:rsidR="00AE5B41" w:rsidRPr="003472BC" w:rsidRDefault="00AE5B41" w:rsidP="00AE5B41">
      <w:pPr>
        <w:rPr>
          <w:rFonts w:ascii="Cambria" w:hAnsi="Cambria"/>
        </w:rPr>
      </w:pPr>
    </w:p>
    <w:p w14:paraId="5B3D0E16" w14:textId="4A08F115" w:rsidR="00AE5B41" w:rsidRPr="003472BC" w:rsidRDefault="0001594F" w:rsidP="00AE5B41">
      <w:pPr>
        <w:rPr>
          <w:rFonts w:ascii="Cambria" w:hAnsi="Cambria"/>
          <w:b/>
          <w:sz w:val="24"/>
        </w:rPr>
      </w:pPr>
      <w:r w:rsidRPr="003472BC">
        <w:rPr>
          <w:rFonts w:ascii="Cambria" w:hAnsi="Cambria"/>
          <w:b/>
          <w:sz w:val="24"/>
        </w:rPr>
        <w:t>25.</w:t>
      </w:r>
      <w:r w:rsidRPr="003472BC">
        <w:rPr>
          <w:rFonts w:ascii="Cambria" w:hAnsi="Cambria"/>
          <w:b/>
          <w:sz w:val="24"/>
        </w:rPr>
        <w:tab/>
        <w:t>Uncovering and Testing</w:t>
      </w:r>
    </w:p>
    <w:p w14:paraId="50524EB6" w14:textId="6DE5DF9C"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give instruction as to the uncovering and/or testing of any work. Unless </w:t>
      </w:r>
      <w:proofErr w:type="gramStart"/>
      <w:r w:rsidRPr="003472BC">
        <w:rPr>
          <w:rFonts w:ascii="Cambria" w:hAnsi="Cambria"/>
        </w:rPr>
        <w:t>as a result of</w:t>
      </w:r>
      <w:proofErr w:type="gramEnd"/>
      <w:r w:rsidRPr="003472BC">
        <w:rPr>
          <w:rFonts w:ascii="Cambria" w:hAnsi="Cambria"/>
        </w:rPr>
        <w:t xml:space="preserve"> any uncovering and/or</w:t>
      </w:r>
      <w:r w:rsidR="0001594F" w:rsidRPr="003472BC">
        <w:rPr>
          <w:rFonts w:ascii="Cambria" w:hAnsi="Cambria"/>
        </w:rPr>
        <w:t xml:space="preserve"> testing it is established that</w:t>
      </w:r>
      <w:r w:rsidRPr="003472BC">
        <w:rPr>
          <w:rFonts w:ascii="Cambria" w:hAnsi="Cambria"/>
        </w:rPr>
        <w:t xml:space="preserve"> the Contractor's design, Materials, Plant or workmansh</w:t>
      </w:r>
      <w:r w:rsidR="00035193" w:rsidRPr="003472BC">
        <w:rPr>
          <w:rFonts w:ascii="Cambria" w:hAnsi="Cambria"/>
        </w:rPr>
        <w:t>ip</w:t>
      </w:r>
      <w:r w:rsidRPr="003472BC">
        <w:rPr>
          <w:rFonts w:ascii="Cambria" w:hAnsi="Cambria"/>
        </w:rPr>
        <w:t xml:space="preserve"> are not in accordance with the Contract, the Contractor shall be paid for such uncovering and/or testing as a Variation.</w:t>
      </w:r>
    </w:p>
    <w:p w14:paraId="00A28B77" w14:textId="77777777" w:rsidR="00AE5B41" w:rsidRPr="003472BC" w:rsidRDefault="00AE5B41" w:rsidP="00AE5B41">
      <w:pPr>
        <w:rPr>
          <w:rFonts w:ascii="Cambria" w:hAnsi="Cambria"/>
        </w:rPr>
      </w:pPr>
    </w:p>
    <w:p w14:paraId="76CD048E" w14:textId="68685581" w:rsidR="00AE5B41" w:rsidRPr="003472BC" w:rsidRDefault="003929E1" w:rsidP="00AE5B41">
      <w:pPr>
        <w:rPr>
          <w:rFonts w:ascii="Cambria" w:hAnsi="Cambria"/>
          <w:b/>
          <w:sz w:val="24"/>
        </w:rPr>
      </w:pPr>
      <w:r w:rsidRPr="003472BC">
        <w:rPr>
          <w:rFonts w:ascii="Cambria" w:hAnsi="Cambria"/>
          <w:b/>
          <w:sz w:val="24"/>
        </w:rPr>
        <w:t>26.</w:t>
      </w:r>
      <w:r w:rsidRPr="003472BC">
        <w:rPr>
          <w:rFonts w:ascii="Cambria" w:hAnsi="Cambria"/>
          <w:b/>
          <w:sz w:val="24"/>
        </w:rPr>
        <w:tab/>
        <w:t>Variations</w:t>
      </w:r>
    </w:p>
    <w:p w14:paraId="3234C1DC" w14:textId="245CA035" w:rsidR="00AE5B41" w:rsidRPr="003472BC" w:rsidRDefault="00AE5B41" w:rsidP="00AE5B41">
      <w:pPr>
        <w:rPr>
          <w:rFonts w:ascii="Cambria" w:hAnsi="Cambria"/>
        </w:rPr>
      </w:pPr>
      <w:r w:rsidRPr="003472BC">
        <w:rPr>
          <w:rFonts w:ascii="Cambria" w:hAnsi="Cambria"/>
        </w:rPr>
        <w:t xml:space="preserve">All additional/variated works, if any, </w:t>
      </w:r>
      <w:proofErr w:type="gramStart"/>
      <w:r w:rsidRPr="003472BC">
        <w:rPr>
          <w:rFonts w:ascii="Cambria" w:hAnsi="Cambria"/>
        </w:rPr>
        <w:t>have to</w:t>
      </w:r>
      <w:proofErr w:type="gramEnd"/>
      <w:r w:rsidRPr="003472BC">
        <w:rPr>
          <w:rFonts w:ascii="Cambria" w:hAnsi="Cambria"/>
        </w:rPr>
        <w:t xml:space="preserve"> be agreed upon in writing with the </w:t>
      </w:r>
      <w:r w:rsidR="00982122" w:rsidRPr="003472BC">
        <w:rPr>
          <w:rFonts w:ascii="Cambria" w:hAnsi="Cambria"/>
        </w:rPr>
        <w:t>Implementing Partner</w:t>
      </w:r>
      <w:r w:rsidRPr="003472BC">
        <w:rPr>
          <w:rFonts w:ascii="Cambria" w:hAnsi="Cambria"/>
        </w:rPr>
        <w:t xml:space="preserve"> before executing. A standard form for this request will be handed over to the contractor. Additional/variated works executed without written agreement will not be paid. The value of variations will be determined </w:t>
      </w:r>
      <w:proofErr w:type="gramStart"/>
      <w:r w:rsidRPr="003472BC">
        <w:rPr>
          <w:rFonts w:ascii="Cambria" w:hAnsi="Cambria"/>
        </w:rPr>
        <w:t>on the basis of</w:t>
      </w:r>
      <w:proofErr w:type="gramEnd"/>
      <w:r w:rsidRPr="003472BC">
        <w:rPr>
          <w:rFonts w:ascii="Cambria" w:hAnsi="Cambria"/>
        </w:rPr>
        <w:t xml:space="preserve"> the </w:t>
      </w:r>
      <w:proofErr w:type="spellStart"/>
      <w:r w:rsidRPr="003472BC">
        <w:rPr>
          <w:rFonts w:ascii="Cambria" w:hAnsi="Cambria"/>
        </w:rPr>
        <w:t>BoQ</w:t>
      </w:r>
      <w:proofErr w:type="spellEnd"/>
      <w:r w:rsidRPr="003472BC">
        <w:rPr>
          <w:rFonts w:ascii="Cambria" w:hAnsi="Cambria"/>
        </w:rPr>
        <w:t xml:space="preserve"> rates as far as applicable.</w:t>
      </w:r>
    </w:p>
    <w:p w14:paraId="2CFDE71F" w14:textId="77777777" w:rsidR="00AE5B41" w:rsidRPr="003472BC" w:rsidRDefault="00AE5B41" w:rsidP="00AE5B41">
      <w:pPr>
        <w:rPr>
          <w:rFonts w:ascii="Cambria" w:hAnsi="Cambria"/>
        </w:rPr>
      </w:pPr>
    </w:p>
    <w:p w14:paraId="23984DB4" w14:textId="4D08E961" w:rsidR="00AE5B41" w:rsidRPr="003472BC" w:rsidRDefault="003929E1" w:rsidP="00AE5B41">
      <w:pPr>
        <w:rPr>
          <w:rFonts w:ascii="Cambria" w:hAnsi="Cambria"/>
          <w:b/>
          <w:sz w:val="24"/>
        </w:rPr>
      </w:pPr>
      <w:r w:rsidRPr="003472BC">
        <w:rPr>
          <w:rFonts w:ascii="Cambria" w:hAnsi="Cambria"/>
          <w:b/>
          <w:sz w:val="24"/>
        </w:rPr>
        <w:t>27.</w:t>
      </w:r>
      <w:r w:rsidRPr="003472BC">
        <w:rPr>
          <w:rFonts w:ascii="Cambria" w:hAnsi="Cambria"/>
          <w:b/>
          <w:sz w:val="24"/>
        </w:rPr>
        <w:tab/>
        <w:t>Early Warning</w:t>
      </w:r>
    </w:p>
    <w:p w14:paraId="24E9CA22" w14:textId="77777777" w:rsidR="00AE5B41" w:rsidRPr="003472BC" w:rsidRDefault="00AE5B41" w:rsidP="00AE5B41">
      <w:pPr>
        <w:rPr>
          <w:rFonts w:ascii="Cambria" w:hAnsi="Cambria"/>
        </w:rPr>
      </w:pPr>
      <w:r w:rsidRPr="003472BC">
        <w:rPr>
          <w:rFonts w:ascii="Cambria" w:hAnsi="Cambria"/>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3472BC" w:rsidRDefault="00AE5B41" w:rsidP="00AE5B41">
      <w:pPr>
        <w:rPr>
          <w:rFonts w:ascii="Cambria" w:hAnsi="Cambria"/>
        </w:rPr>
      </w:pPr>
      <w:r w:rsidRPr="003472BC">
        <w:rPr>
          <w:rFonts w:ascii="Cambria" w:hAnsi="Cambria"/>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3472BC" w:rsidRDefault="00AE5B41" w:rsidP="00AE5B41">
      <w:pPr>
        <w:rPr>
          <w:rFonts w:ascii="Cambria" w:hAnsi="Cambria"/>
        </w:rPr>
      </w:pPr>
    </w:p>
    <w:p w14:paraId="72948B12" w14:textId="696DC341" w:rsidR="00AE5B41" w:rsidRPr="003472BC" w:rsidRDefault="003929E1" w:rsidP="00AE5B41">
      <w:pPr>
        <w:rPr>
          <w:rFonts w:ascii="Cambria" w:hAnsi="Cambria"/>
          <w:b/>
          <w:sz w:val="24"/>
        </w:rPr>
      </w:pPr>
      <w:r w:rsidRPr="003472BC">
        <w:rPr>
          <w:rFonts w:ascii="Cambria" w:hAnsi="Cambria"/>
          <w:b/>
          <w:sz w:val="24"/>
        </w:rPr>
        <w:t>28.</w:t>
      </w:r>
      <w:r w:rsidRPr="003472BC">
        <w:rPr>
          <w:rFonts w:ascii="Cambria" w:hAnsi="Cambria"/>
          <w:b/>
          <w:sz w:val="24"/>
        </w:rPr>
        <w:tab/>
        <w:t>Right to Claim</w:t>
      </w:r>
    </w:p>
    <w:p w14:paraId="47A83989" w14:textId="521EDCFE" w:rsidR="00AE5B41" w:rsidRPr="003472BC" w:rsidRDefault="00AE5B41" w:rsidP="00AE5B41">
      <w:pPr>
        <w:rPr>
          <w:rFonts w:ascii="Cambria" w:hAnsi="Cambria"/>
        </w:rPr>
      </w:pPr>
      <w:r w:rsidRPr="003472BC">
        <w:rPr>
          <w:rFonts w:ascii="Cambria" w:hAnsi="Cambria"/>
        </w:rPr>
        <w:t xml:space="preserve">If Cost incurs for the Contractor </w:t>
      </w:r>
      <w:proofErr w:type="gramStart"/>
      <w:r w:rsidRPr="003472BC">
        <w:rPr>
          <w:rFonts w:ascii="Cambria" w:hAnsi="Cambria"/>
        </w:rPr>
        <w:t>as a result of</w:t>
      </w:r>
      <w:proofErr w:type="gramEnd"/>
      <w:r w:rsidRPr="003472BC">
        <w:rPr>
          <w:rFonts w:ascii="Cambria" w:hAnsi="Cambria"/>
        </w:rPr>
        <w:t xml:space="preserve"> any of the </w:t>
      </w:r>
      <w:r w:rsidR="00982122" w:rsidRPr="003472BC">
        <w:rPr>
          <w:rFonts w:ascii="Cambria" w:hAnsi="Cambria"/>
        </w:rPr>
        <w:t>Implementing Partner</w:t>
      </w:r>
      <w:r w:rsidRPr="003472BC">
        <w:rPr>
          <w:rFonts w:ascii="Cambria" w:hAnsi="Cambria"/>
        </w:rPr>
        <w:t xml:space="preserve">'s Liabilities, the Contractor shall be entitled to the justified and reasonable amount of such Cost. If </w:t>
      </w:r>
      <w:proofErr w:type="gramStart"/>
      <w:r w:rsidRPr="003472BC">
        <w:rPr>
          <w:rFonts w:ascii="Cambria" w:hAnsi="Cambria"/>
        </w:rPr>
        <w:t>as a result of</w:t>
      </w:r>
      <w:proofErr w:type="gramEnd"/>
      <w:r w:rsidRPr="003472BC">
        <w:rPr>
          <w:rFonts w:ascii="Cambria" w:hAnsi="Cambria"/>
        </w:rPr>
        <w:t xml:space="preserve"> any of the </w:t>
      </w:r>
      <w:r w:rsidR="00982122" w:rsidRPr="003472BC">
        <w:rPr>
          <w:rFonts w:ascii="Cambria" w:hAnsi="Cambria"/>
        </w:rPr>
        <w:t>Implementing Partner</w:t>
      </w:r>
      <w:r w:rsidRPr="003472BC">
        <w:rPr>
          <w:rFonts w:ascii="Cambria" w:hAnsi="Cambria"/>
        </w:rPr>
        <w:t>'s Liabilities it is necessary to change the Works, this shall be dealt with as a Variation.</w:t>
      </w:r>
    </w:p>
    <w:p w14:paraId="1BB40A53" w14:textId="77777777" w:rsidR="00AE5B41" w:rsidRPr="003472BC" w:rsidRDefault="00AE5B41" w:rsidP="00AE5B41">
      <w:pPr>
        <w:rPr>
          <w:rFonts w:ascii="Cambria" w:hAnsi="Cambria"/>
        </w:rPr>
      </w:pPr>
    </w:p>
    <w:p w14:paraId="64FCC58D" w14:textId="1AA376EE" w:rsidR="00AE5B41" w:rsidRPr="003472BC" w:rsidRDefault="003929E1" w:rsidP="00AE5B41">
      <w:pPr>
        <w:rPr>
          <w:rFonts w:ascii="Cambria" w:hAnsi="Cambria"/>
          <w:b/>
          <w:sz w:val="24"/>
        </w:rPr>
      </w:pPr>
      <w:r w:rsidRPr="003472BC">
        <w:rPr>
          <w:rFonts w:ascii="Cambria" w:hAnsi="Cambria"/>
          <w:b/>
          <w:sz w:val="24"/>
        </w:rPr>
        <w:t>29.</w:t>
      </w:r>
      <w:r w:rsidRPr="003472BC">
        <w:rPr>
          <w:rFonts w:ascii="Cambria" w:hAnsi="Cambria"/>
          <w:b/>
          <w:sz w:val="24"/>
        </w:rPr>
        <w:tab/>
        <w:t>Claim Procedure</w:t>
      </w:r>
    </w:p>
    <w:p w14:paraId="5033A34A" w14:textId="6EBAF28D" w:rsidR="00AE5B41" w:rsidRPr="003472BC" w:rsidRDefault="00AE5B41" w:rsidP="00AE5B41">
      <w:pPr>
        <w:rPr>
          <w:rFonts w:ascii="Cambria" w:hAnsi="Cambria"/>
        </w:rPr>
      </w:pPr>
      <w:r w:rsidRPr="003472BC">
        <w:rPr>
          <w:rFonts w:ascii="Cambria" w:hAnsi="Cambria"/>
        </w:rPr>
        <w:t xml:space="preserve">The Contractor shall submit to the </w:t>
      </w:r>
      <w:r w:rsidR="00982122" w:rsidRPr="003472BC">
        <w:rPr>
          <w:rFonts w:ascii="Cambria" w:hAnsi="Cambria"/>
        </w:rPr>
        <w:t>Implementing Partner</w:t>
      </w:r>
      <w:r w:rsidRPr="003472BC">
        <w:rPr>
          <w:rFonts w:ascii="Cambria" w:hAnsi="Cambria"/>
        </w:rPr>
        <w:t xml:space="preserve"> an itemised make-up of the value of Variations and claims within 28 days of the Instruction of the </w:t>
      </w:r>
      <w:r w:rsidR="00982122" w:rsidRPr="003472BC">
        <w:rPr>
          <w:rFonts w:ascii="Cambria" w:hAnsi="Cambria"/>
        </w:rPr>
        <w:t>Implementing Partner</w:t>
      </w:r>
      <w:r w:rsidRPr="003472BC">
        <w:rPr>
          <w:rFonts w:ascii="Cambria" w:hAnsi="Cambria"/>
        </w:rPr>
        <w:t xml:space="preserve"> or of the event giving rise to the claim.  The </w:t>
      </w:r>
      <w:r w:rsidR="00982122" w:rsidRPr="003472BC">
        <w:rPr>
          <w:rFonts w:ascii="Cambria" w:hAnsi="Cambria"/>
        </w:rPr>
        <w:t>Implementing Partner</w:t>
      </w:r>
      <w:r w:rsidRPr="003472BC">
        <w:rPr>
          <w:rFonts w:ascii="Cambria" w:hAnsi="Cambria"/>
        </w:rPr>
        <w:t xml:space="preserve"> shall check and if </w:t>
      </w:r>
      <w:proofErr w:type="gramStart"/>
      <w:r w:rsidRPr="003472BC">
        <w:rPr>
          <w:rFonts w:ascii="Cambria" w:hAnsi="Cambria"/>
        </w:rPr>
        <w:t>possible</w:t>
      </w:r>
      <w:proofErr w:type="gramEnd"/>
      <w:r w:rsidRPr="003472BC">
        <w:rPr>
          <w:rFonts w:ascii="Cambria" w:hAnsi="Cambria"/>
        </w:rPr>
        <w:t xml:space="preserve"> agree the value. In the absence of agreement, the </w:t>
      </w:r>
      <w:r w:rsidR="00982122" w:rsidRPr="003472BC">
        <w:rPr>
          <w:rFonts w:ascii="Cambria" w:hAnsi="Cambria"/>
        </w:rPr>
        <w:t>Implementing Partner</w:t>
      </w:r>
      <w:r w:rsidRPr="003472BC">
        <w:rPr>
          <w:rFonts w:ascii="Cambria" w:hAnsi="Cambria"/>
        </w:rPr>
        <w:t xml:space="preserve"> shall determine the value.</w:t>
      </w:r>
    </w:p>
    <w:p w14:paraId="680C2B64" w14:textId="77777777" w:rsidR="00AE5B41" w:rsidRPr="003472BC" w:rsidRDefault="00AE5B41" w:rsidP="00AE5B41">
      <w:pPr>
        <w:rPr>
          <w:rFonts w:ascii="Cambria" w:hAnsi="Cambria"/>
        </w:rPr>
      </w:pPr>
    </w:p>
    <w:p w14:paraId="35E98F8B" w14:textId="1ED887B2" w:rsidR="00AE5B41" w:rsidRPr="003472BC" w:rsidRDefault="003929E1" w:rsidP="00AE5B41">
      <w:pPr>
        <w:rPr>
          <w:rFonts w:ascii="Cambria" w:hAnsi="Cambria"/>
          <w:b/>
          <w:sz w:val="24"/>
        </w:rPr>
      </w:pPr>
      <w:r w:rsidRPr="003472BC">
        <w:rPr>
          <w:rFonts w:ascii="Cambria" w:hAnsi="Cambria"/>
          <w:b/>
          <w:sz w:val="24"/>
        </w:rPr>
        <w:t>30.</w:t>
      </w:r>
      <w:r w:rsidRPr="003472BC">
        <w:rPr>
          <w:rFonts w:ascii="Cambria" w:hAnsi="Cambria"/>
          <w:b/>
          <w:sz w:val="24"/>
        </w:rPr>
        <w:tab/>
        <w:t>Valuation of the Works</w:t>
      </w:r>
    </w:p>
    <w:p w14:paraId="5C3496C5" w14:textId="77777777" w:rsidR="00AE5B41" w:rsidRPr="003472BC" w:rsidRDefault="00AE5B41" w:rsidP="00AE5B41">
      <w:pPr>
        <w:rPr>
          <w:rFonts w:ascii="Cambria" w:hAnsi="Cambria"/>
        </w:rPr>
      </w:pPr>
      <w:r w:rsidRPr="003472BC">
        <w:rPr>
          <w:rFonts w:ascii="Cambria" w:hAnsi="Cambria"/>
        </w:rPr>
        <w:t>The Works shall be valued according to remeasurements with Bill of Quantities for measured contracts and as per each milestone in the payment schedule fully completed for lump sum-milestone contracts.</w:t>
      </w:r>
    </w:p>
    <w:p w14:paraId="6888E426" w14:textId="3F3A2337" w:rsidR="00AE5B41" w:rsidRDefault="00AE5B41" w:rsidP="00AE5B41">
      <w:pPr>
        <w:rPr>
          <w:rFonts w:ascii="Cambria" w:hAnsi="Cambria"/>
        </w:rPr>
      </w:pPr>
      <w:r w:rsidRPr="003472BC">
        <w:rPr>
          <w:rFonts w:ascii="Cambria" w:hAnsi="Cambria"/>
        </w:rPr>
        <w:t xml:space="preserve">Costs for construction </w:t>
      </w:r>
      <w:r w:rsidR="00035193" w:rsidRPr="003472BC">
        <w:rPr>
          <w:rFonts w:ascii="Cambria" w:hAnsi="Cambria"/>
        </w:rPr>
        <w:t>Description</w:t>
      </w:r>
      <w:r w:rsidRPr="003472BC">
        <w:rPr>
          <w:rFonts w:ascii="Cambria" w:hAnsi="Cambria"/>
        </w:rPr>
        <w:t xml:space="preserve"> and other materials required to carry out the works are to be included in the tender prices and cannot be claimed separately.</w:t>
      </w:r>
    </w:p>
    <w:p w14:paraId="46D5098E" w14:textId="77777777" w:rsidR="00332F8B" w:rsidRPr="003472BC" w:rsidRDefault="00332F8B" w:rsidP="00AE5B41">
      <w:pPr>
        <w:rPr>
          <w:rFonts w:ascii="Cambria" w:hAnsi="Cambria"/>
        </w:rPr>
      </w:pPr>
    </w:p>
    <w:p w14:paraId="66A564D0" w14:textId="77777777" w:rsidR="00AE5B41" w:rsidRPr="003472BC" w:rsidRDefault="00AE5B41" w:rsidP="00AE5B41">
      <w:pPr>
        <w:rPr>
          <w:rFonts w:ascii="Cambria" w:hAnsi="Cambria"/>
        </w:rPr>
      </w:pPr>
    </w:p>
    <w:p w14:paraId="721965B0" w14:textId="77777777" w:rsidR="00AE5B41" w:rsidRPr="003472BC" w:rsidRDefault="00AE5B41" w:rsidP="00AE5B41">
      <w:pPr>
        <w:rPr>
          <w:rFonts w:ascii="Cambria" w:hAnsi="Cambria"/>
          <w:b/>
          <w:sz w:val="24"/>
        </w:rPr>
      </w:pPr>
      <w:r w:rsidRPr="003472BC">
        <w:rPr>
          <w:rFonts w:ascii="Cambria" w:hAnsi="Cambria"/>
          <w:b/>
          <w:sz w:val="24"/>
        </w:rPr>
        <w:t>31.</w:t>
      </w:r>
      <w:r w:rsidRPr="003472BC">
        <w:rPr>
          <w:rFonts w:ascii="Cambria" w:hAnsi="Cambria"/>
          <w:b/>
          <w:sz w:val="24"/>
        </w:rPr>
        <w:tab/>
        <w:t>Payments and Performance Bond:</w:t>
      </w:r>
    </w:p>
    <w:p w14:paraId="535F00E1" w14:textId="77777777" w:rsidR="00AE5B41" w:rsidRPr="003472BC" w:rsidRDefault="00AE5B41" w:rsidP="00AE5B41">
      <w:pPr>
        <w:rPr>
          <w:rFonts w:ascii="Cambria" w:hAnsi="Cambria"/>
        </w:rPr>
      </w:pPr>
      <w:r w:rsidRPr="003472BC">
        <w:rPr>
          <w:rFonts w:ascii="Cambria" w:hAnsi="Cambria"/>
        </w:rPr>
        <w:lastRenderedPageBreak/>
        <w:t>31.1</w:t>
      </w:r>
      <w:r w:rsidRPr="003472BC">
        <w:rPr>
          <w:rFonts w:ascii="Cambria" w:hAnsi="Cambria"/>
        </w:rPr>
        <w:tab/>
        <w:t>For measured contracts (type (a)):</w:t>
      </w:r>
    </w:p>
    <w:p w14:paraId="7EB19FF6" w14:textId="77777777" w:rsidR="00AE5B41" w:rsidRPr="003472BC" w:rsidRDefault="00AE5B41" w:rsidP="00AE5B41">
      <w:pPr>
        <w:rPr>
          <w:rFonts w:ascii="Cambria" w:hAnsi="Cambria"/>
        </w:rPr>
      </w:pPr>
      <w:r w:rsidRPr="003472BC">
        <w:rPr>
          <w:rFonts w:ascii="Cambria" w:hAnsi="Cambria"/>
        </w:rPr>
        <w:t>The Contractor shall be entitled to be paid at monthly intervals:</w:t>
      </w:r>
    </w:p>
    <w:p w14:paraId="7F52939A"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the value of the Works executed,</w:t>
      </w:r>
    </w:p>
    <w:p w14:paraId="1DF5893D"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80% of the value of Materials delivered to the Site at a reasonable time, but not exceeding 30% of the amount for finished works.</w:t>
      </w:r>
    </w:p>
    <w:p w14:paraId="6F9E9A3C" w14:textId="77777777" w:rsidR="00AE5B41" w:rsidRPr="003472BC" w:rsidRDefault="00AE5B41" w:rsidP="00AE5B41">
      <w:pPr>
        <w:rPr>
          <w:rFonts w:ascii="Cambria" w:hAnsi="Cambria"/>
        </w:rPr>
      </w:pPr>
      <w:r w:rsidRPr="003472BC">
        <w:rPr>
          <w:rFonts w:ascii="Cambria" w:hAnsi="Cambria"/>
        </w:rPr>
        <w:t>This is only applicable if the Contractor has given the material component cost for these items in his tender, and after this has been accepted as reasonable before contracting.</w:t>
      </w:r>
    </w:p>
    <w:p w14:paraId="328FEF07"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subject to any additions or deductions which may be due.</w:t>
      </w:r>
    </w:p>
    <w:p w14:paraId="437A5C09" w14:textId="77777777" w:rsidR="00AE5B41" w:rsidRPr="003472BC" w:rsidRDefault="00AE5B41" w:rsidP="00AE5B41">
      <w:pPr>
        <w:rPr>
          <w:rFonts w:ascii="Cambria" w:hAnsi="Cambria"/>
        </w:rPr>
      </w:pPr>
      <w:r w:rsidRPr="003472BC">
        <w:rPr>
          <w:rFonts w:ascii="Cambria" w:hAnsi="Cambria"/>
        </w:rPr>
        <w:t>31.2</w:t>
      </w:r>
      <w:r w:rsidRPr="003472BC">
        <w:rPr>
          <w:rFonts w:ascii="Cambria" w:hAnsi="Cambria"/>
        </w:rPr>
        <w:tab/>
        <w:t>For milestone-lump sum contracts (type (b)):</w:t>
      </w:r>
    </w:p>
    <w:p w14:paraId="4829ACBF" w14:textId="77777777" w:rsidR="00AE5B41" w:rsidRPr="003472BC" w:rsidRDefault="00AE5B41" w:rsidP="00AE5B41">
      <w:pPr>
        <w:rPr>
          <w:rFonts w:ascii="Cambria" w:hAnsi="Cambria"/>
        </w:rPr>
      </w:pPr>
      <w:r w:rsidRPr="003472BC">
        <w:rPr>
          <w:rFonts w:ascii="Cambria" w:hAnsi="Cambria"/>
        </w:rPr>
        <w:t>Payment shall be on milestones completed as per payment   schedule.</w:t>
      </w:r>
    </w:p>
    <w:p w14:paraId="01D4EF4F" w14:textId="77777777" w:rsidR="00AE5B41" w:rsidRPr="003472BC" w:rsidRDefault="00AE5B41" w:rsidP="00AE5B41">
      <w:pPr>
        <w:rPr>
          <w:rFonts w:ascii="Cambria" w:hAnsi="Cambria"/>
        </w:rPr>
      </w:pPr>
      <w:r w:rsidRPr="003472BC">
        <w:rPr>
          <w:rFonts w:ascii="Cambria" w:hAnsi="Cambria"/>
        </w:rPr>
        <w:t>31.3</w:t>
      </w:r>
      <w:r w:rsidRPr="003472BC">
        <w:rPr>
          <w:rFonts w:ascii="Cambria" w:hAnsi="Cambria"/>
        </w:rPr>
        <w:tab/>
        <w:t>For mixed contracts (type (c)):</w:t>
      </w:r>
    </w:p>
    <w:p w14:paraId="60ED6DF5" w14:textId="77777777" w:rsidR="00AE5B41" w:rsidRPr="003472BC" w:rsidRDefault="00AE5B41" w:rsidP="00AE5B41">
      <w:pPr>
        <w:rPr>
          <w:rFonts w:ascii="Cambria" w:hAnsi="Cambria"/>
        </w:rPr>
      </w:pPr>
      <w:r w:rsidRPr="003472BC">
        <w:rPr>
          <w:rFonts w:ascii="Cambria" w:hAnsi="Cambria"/>
        </w:rPr>
        <w:t>One defined component is based on Bill of Quantities as for type (a) contracts above; the other is based on milestones as for type (b).</w:t>
      </w:r>
    </w:p>
    <w:p w14:paraId="0FA03C0E" w14:textId="77777777" w:rsidR="00AE5B41" w:rsidRPr="003472BC" w:rsidRDefault="00AE5B41" w:rsidP="00AE5B41">
      <w:pPr>
        <w:rPr>
          <w:rFonts w:ascii="Cambria" w:hAnsi="Cambria"/>
        </w:rPr>
      </w:pPr>
      <w:r w:rsidRPr="003472BC">
        <w:rPr>
          <w:rFonts w:ascii="Cambria" w:hAnsi="Cambria"/>
        </w:rPr>
        <w:t>31.4</w:t>
      </w:r>
      <w:r w:rsidRPr="003472BC">
        <w:rPr>
          <w:rFonts w:ascii="Cambria" w:hAnsi="Cambria"/>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780666A2" w:rsidR="00AE5B41" w:rsidRPr="003472BC" w:rsidRDefault="00AE5B41" w:rsidP="00AE5B41">
      <w:pPr>
        <w:rPr>
          <w:rFonts w:ascii="Cambria" w:hAnsi="Cambria"/>
        </w:rPr>
      </w:pPr>
      <w:r w:rsidRPr="003472BC">
        <w:rPr>
          <w:rFonts w:ascii="Cambria" w:hAnsi="Cambria"/>
        </w:rPr>
        <w:t>31.5</w:t>
      </w:r>
      <w:r w:rsidRPr="003472BC">
        <w:rPr>
          <w:rFonts w:ascii="Cambria" w:hAnsi="Cambria"/>
        </w:rPr>
        <w:tab/>
        <w:t xml:space="preserve">The Contractor shall deliver to the </w:t>
      </w:r>
      <w:r w:rsidR="00982122" w:rsidRPr="003472BC">
        <w:rPr>
          <w:rFonts w:ascii="Cambria" w:hAnsi="Cambria"/>
        </w:rPr>
        <w:t>Implementing Partner</w:t>
      </w:r>
      <w:r w:rsidRPr="003472BC">
        <w:rPr>
          <w:rFonts w:ascii="Cambria" w:hAnsi="Cambria"/>
        </w:rPr>
        <w:t xml:space="preserve"> within 14 days of the Commencement Date a Performance Security in the form handed out with the Tender documents and from a third party approved by the </w:t>
      </w:r>
      <w:r w:rsidR="00982122" w:rsidRPr="003472BC">
        <w:rPr>
          <w:rFonts w:ascii="Cambria" w:hAnsi="Cambria"/>
        </w:rPr>
        <w:t>Implementing Partner</w:t>
      </w:r>
      <w:r w:rsidRPr="003472BC">
        <w:rPr>
          <w:rFonts w:ascii="Cambria" w:hAnsi="Cambria"/>
        </w:rPr>
        <w:t xml:space="preserve"> over </w:t>
      </w:r>
      <w:r w:rsidR="00D11125" w:rsidRPr="003472BC">
        <w:rPr>
          <w:rFonts w:ascii="Cambria" w:hAnsi="Cambria"/>
        </w:rPr>
        <w:t>10</w:t>
      </w:r>
      <w:r w:rsidRPr="003472BC">
        <w:rPr>
          <w:rFonts w:ascii="Cambria" w:hAnsi="Cambria"/>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982122" w:rsidRPr="003472BC">
        <w:rPr>
          <w:rFonts w:ascii="Cambria" w:hAnsi="Cambria"/>
        </w:rPr>
        <w:t>Implementing Partner</w:t>
      </w:r>
      <w:r w:rsidRPr="003472BC">
        <w:rPr>
          <w:rFonts w:ascii="Cambria" w:hAnsi="Cambria"/>
        </w:rPr>
        <w:t xml:space="preserve">’s Head office and will be discharged/returned by the </w:t>
      </w:r>
      <w:r w:rsidR="00982122" w:rsidRPr="003472BC">
        <w:rPr>
          <w:rFonts w:ascii="Cambria" w:hAnsi="Cambria"/>
        </w:rPr>
        <w:t>Implementing Partner</w:t>
      </w:r>
      <w:r w:rsidRPr="003472BC">
        <w:rPr>
          <w:rFonts w:ascii="Cambria" w:hAnsi="Cambria"/>
        </w:rPr>
        <w:t xml:space="preserve"> after handing over of the Works under the Contract and their acceptance through the </w:t>
      </w:r>
      <w:r w:rsidR="00982122" w:rsidRPr="003472BC">
        <w:rPr>
          <w:rFonts w:ascii="Cambria" w:hAnsi="Cambria"/>
        </w:rPr>
        <w:t>Implementing Partner</w:t>
      </w:r>
      <w:r w:rsidRPr="003472BC">
        <w:rPr>
          <w:rFonts w:ascii="Cambria" w:hAnsi="Cambria"/>
        </w:rPr>
        <w:t>.</w:t>
      </w:r>
    </w:p>
    <w:p w14:paraId="79EADB31" w14:textId="77777777" w:rsidR="00AE5B41" w:rsidRPr="003472BC" w:rsidRDefault="00AE5B41" w:rsidP="00AE5B41">
      <w:pPr>
        <w:rPr>
          <w:rFonts w:ascii="Cambria" w:hAnsi="Cambria"/>
        </w:rPr>
      </w:pPr>
    </w:p>
    <w:p w14:paraId="41E7EA86" w14:textId="2B45FBBE" w:rsidR="00AE5B41" w:rsidRPr="003472BC" w:rsidRDefault="003929E1" w:rsidP="00AE5B41">
      <w:pPr>
        <w:rPr>
          <w:rFonts w:ascii="Cambria" w:hAnsi="Cambria"/>
          <w:b/>
          <w:sz w:val="24"/>
        </w:rPr>
      </w:pPr>
      <w:r w:rsidRPr="003472BC">
        <w:rPr>
          <w:rFonts w:ascii="Cambria" w:hAnsi="Cambria"/>
          <w:b/>
          <w:sz w:val="24"/>
        </w:rPr>
        <w:t>32.</w:t>
      </w:r>
      <w:r w:rsidRPr="003472BC">
        <w:rPr>
          <w:rFonts w:ascii="Cambria" w:hAnsi="Cambria"/>
          <w:b/>
          <w:sz w:val="24"/>
        </w:rPr>
        <w:tab/>
        <w:t>Interim Payments</w:t>
      </w:r>
    </w:p>
    <w:p w14:paraId="791CFD1A" w14:textId="5DA425BB" w:rsidR="00AE5B41" w:rsidRPr="003472BC" w:rsidRDefault="00AE5B41" w:rsidP="00AE5B41">
      <w:pPr>
        <w:rPr>
          <w:rFonts w:ascii="Cambria" w:hAnsi="Cambria"/>
        </w:rPr>
      </w:pPr>
      <w:r w:rsidRPr="003472BC">
        <w:rPr>
          <w:rFonts w:ascii="Cambria" w:hAnsi="Cambria"/>
        </w:rPr>
        <w:t xml:space="preserve">Within 28 days of delivery of each statement, i.e. date of confirmed </w:t>
      </w:r>
      <w:r w:rsidR="00035193" w:rsidRPr="003472BC">
        <w:rPr>
          <w:rFonts w:ascii="Cambria" w:hAnsi="Cambria"/>
        </w:rPr>
        <w:t>receipt</w:t>
      </w:r>
      <w:r w:rsidRPr="003472BC">
        <w:rPr>
          <w:rFonts w:ascii="Cambria" w:hAnsi="Cambria"/>
        </w:rPr>
        <w:t xml:space="preserve"> the </w:t>
      </w:r>
      <w:r w:rsidR="00982122" w:rsidRPr="003472BC">
        <w:rPr>
          <w:rFonts w:ascii="Cambria" w:hAnsi="Cambria"/>
        </w:rPr>
        <w:t>Implementing Partner</w:t>
      </w:r>
      <w:r w:rsidRPr="003472BC">
        <w:rPr>
          <w:rFonts w:ascii="Cambria" w:hAnsi="Cambria"/>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982122" w:rsidRPr="003472BC">
        <w:rPr>
          <w:rFonts w:ascii="Cambria" w:hAnsi="Cambria"/>
        </w:rPr>
        <w:t>Implementing Partner</w:t>
      </w:r>
      <w:r w:rsidRPr="003472BC">
        <w:rPr>
          <w:rFonts w:ascii="Cambria" w:hAnsi="Cambria"/>
        </w:rPr>
        <w:t xml:space="preserve"> has specified his reasons for disagreement. The </w:t>
      </w:r>
      <w:r w:rsidR="00982122" w:rsidRPr="003472BC">
        <w:rPr>
          <w:rFonts w:ascii="Cambria" w:hAnsi="Cambria"/>
        </w:rPr>
        <w:t>Implementing Partner</w:t>
      </w:r>
      <w:r w:rsidRPr="003472BC">
        <w:rPr>
          <w:rFonts w:ascii="Cambria" w:hAnsi="Cambria"/>
        </w:rPr>
        <w:t xml:space="preserve"> shall not be bound by any sum previously considered by him to be due to the Contractor.</w:t>
      </w:r>
    </w:p>
    <w:p w14:paraId="6826DA42" w14:textId="77777777" w:rsidR="00AE5B41" w:rsidRPr="003472BC" w:rsidRDefault="00AE5B41" w:rsidP="00AE5B41">
      <w:pPr>
        <w:rPr>
          <w:rFonts w:ascii="Cambria" w:hAnsi="Cambria"/>
        </w:rPr>
      </w:pPr>
    </w:p>
    <w:p w14:paraId="35901415" w14:textId="03253DE7" w:rsidR="00AE5B41" w:rsidRPr="003472BC" w:rsidRDefault="003929E1" w:rsidP="00AE5B41">
      <w:pPr>
        <w:rPr>
          <w:rFonts w:ascii="Cambria" w:hAnsi="Cambria"/>
          <w:b/>
          <w:sz w:val="24"/>
        </w:rPr>
      </w:pPr>
      <w:r w:rsidRPr="003472BC">
        <w:rPr>
          <w:rFonts w:ascii="Cambria" w:hAnsi="Cambria"/>
          <w:b/>
          <w:sz w:val="24"/>
        </w:rPr>
        <w:t>33.</w:t>
      </w:r>
      <w:r w:rsidRPr="003472BC">
        <w:rPr>
          <w:rFonts w:ascii="Cambria" w:hAnsi="Cambria"/>
          <w:b/>
          <w:sz w:val="24"/>
        </w:rPr>
        <w:tab/>
        <w:t>Form of Payments</w:t>
      </w:r>
    </w:p>
    <w:p w14:paraId="735F3800" w14:textId="06B7FE12" w:rsidR="00AE5B41" w:rsidRPr="003472BC" w:rsidRDefault="00AE5B41" w:rsidP="00AE5B41">
      <w:pPr>
        <w:rPr>
          <w:rFonts w:ascii="Cambria" w:hAnsi="Cambria"/>
        </w:rPr>
      </w:pPr>
      <w:r w:rsidRPr="003472BC">
        <w:rPr>
          <w:rFonts w:ascii="Cambria" w:hAnsi="Cambria"/>
        </w:rPr>
        <w:t xml:space="preserve">Payments are made by the </w:t>
      </w:r>
      <w:r w:rsidR="00982122" w:rsidRPr="003472BC">
        <w:rPr>
          <w:rFonts w:ascii="Cambria" w:hAnsi="Cambria"/>
        </w:rPr>
        <w:t>Implementing Partner</w:t>
      </w:r>
      <w:r w:rsidRPr="003472BC">
        <w:rPr>
          <w:rFonts w:ascii="Cambria" w:hAnsi="Cambria"/>
        </w:rPr>
        <w:t xml:space="preserve"> and will be disbursed after checking (checking of measurement for type </w:t>
      </w:r>
      <w:r w:rsidR="00EC213D" w:rsidRPr="003472BC">
        <w:rPr>
          <w:rFonts w:ascii="Cambria" w:hAnsi="Cambria"/>
        </w:rPr>
        <w:t>a</w:t>
      </w:r>
      <w:r w:rsidRPr="003472BC">
        <w:rPr>
          <w:rFonts w:ascii="Cambria" w:hAnsi="Cambria"/>
        </w:rPr>
        <w:t xml:space="preserve"> and c contracts) of the Works through the Engineer. Payments will be made on the Contractor's bank account stated in paragraph 9.</w:t>
      </w:r>
    </w:p>
    <w:p w14:paraId="26F4580E" w14:textId="77777777" w:rsidR="00AE5B41" w:rsidRPr="003472BC" w:rsidRDefault="00AE5B41" w:rsidP="00AE5B41">
      <w:pPr>
        <w:rPr>
          <w:rFonts w:ascii="Cambria" w:hAnsi="Cambria"/>
        </w:rPr>
      </w:pPr>
    </w:p>
    <w:p w14:paraId="06E2D4E6" w14:textId="7AF1625A" w:rsidR="00AE5B41" w:rsidRPr="003472BC" w:rsidRDefault="003929E1" w:rsidP="00AE5B41">
      <w:pPr>
        <w:rPr>
          <w:rFonts w:ascii="Cambria" w:hAnsi="Cambria"/>
          <w:b/>
          <w:sz w:val="24"/>
        </w:rPr>
      </w:pPr>
      <w:r w:rsidRPr="003472BC">
        <w:rPr>
          <w:rFonts w:ascii="Cambria" w:hAnsi="Cambria"/>
          <w:b/>
          <w:sz w:val="24"/>
        </w:rPr>
        <w:t>34.</w:t>
      </w:r>
      <w:r w:rsidRPr="003472BC">
        <w:rPr>
          <w:rFonts w:ascii="Cambria" w:hAnsi="Cambria"/>
          <w:b/>
          <w:sz w:val="24"/>
        </w:rPr>
        <w:tab/>
        <w:t>Currency of Payments</w:t>
      </w:r>
    </w:p>
    <w:p w14:paraId="470E3DCB" w14:textId="58159406" w:rsidR="00AE5B41" w:rsidRPr="003472BC" w:rsidRDefault="00AE5B41" w:rsidP="00AE5B41">
      <w:pPr>
        <w:rPr>
          <w:rFonts w:ascii="Cambria" w:hAnsi="Cambria"/>
        </w:rPr>
      </w:pPr>
      <w:r w:rsidRPr="003472BC">
        <w:rPr>
          <w:rFonts w:ascii="Cambria" w:hAnsi="Cambria"/>
        </w:rPr>
        <w:t xml:space="preserve">Payments will be made in </w:t>
      </w:r>
      <w:r w:rsidR="00157A59" w:rsidRPr="003472BC">
        <w:rPr>
          <w:rFonts w:ascii="Cambria" w:hAnsi="Cambria"/>
        </w:rPr>
        <w:t>Pakistani Rupee (PKRS)</w:t>
      </w:r>
    </w:p>
    <w:p w14:paraId="08655E1B" w14:textId="77777777" w:rsidR="00AE5B41" w:rsidRPr="003472BC" w:rsidRDefault="00AE5B41" w:rsidP="00AE5B41">
      <w:pPr>
        <w:rPr>
          <w:rFonts w:ascii="Cambria" w:hAnsi="Cambria"/>
        </w:rPr>
      </w:pPr>
    </w:p>
    <w:p w14:paraId="33D7DE9E" w14:textId="3E91B63B" w:rsidR="00AE5B41" w:rsidRPr="003472BC" w:rsidRDefault="00AE5B41" w:rsidP="00AE5B41">
      <w:pPr>
        <w:rPr>
          <w:rFonts w:ascii="Cambria" w:hAnsi="Cambria"/>
          <w:b/>
          <w:sz w:val="24"/>
        </w:rPr>
      </w:pPr>
      <w:r w:rsidRPr="003472BC">
        <w:rPr>
          <w:rFonts w:ascii="Cambria" w:hAnsi="Cambria"/>
          <w:b/>
          <w:sz w:val="24"/>
        </w:rPr>
        <w:t>35.</w:t>
      </w:r>
      <w:r w:rsidRPr="003472BC">
        <w:rPr>
          <w:rFonts w:ascii="Cambria" w:hAnsi="Cambria"/>
          <w:b/>
          <w:sz w:val="24"/>
        </w:rPr>
        <w:tab/>
        <w:t>Payment</w:t>
      </w:r>
      <w:r w:rsidR="003929E1" w:rsidRPr="003472BC">
        <w:rPr>
          <w:rFonts w:ascii="Cambria" w:hAnsi="Cambria"/>
          <w:b/>
          <w:sz w:val="24"/>
        </w:rPr>
        <w:t xml:space="preserve"> of Retention</w:t>
      </w:r>
    </w:p>
    <w:p w14:paraId="7B841EB3" w14:textId="0CB176CE" w:rsidR="00AE5B41" w:rsidRPr="003472BC" w:rsidRDefault="00AE5B41" w:rsidP="00AE5B41">
      <w:pPr>
        <w:rPr>
          <w:rFonts w:ascii="Cambria" w:hAnsi="Cambria"/>
        </w:rPr>
      </w:pPr>
      <w:r w:rsidRPr="003472BC">
        <w:rPr>
          <w:rFonts w:ascii="Cambria" w:hAnsi="Cambria"/>
        </w:rPr>
        <w:t xml:space="preserve">The retention shall be paid by the </w:t>
      </w:r>
      <w:r w:rsidR="00982122" w:rsidRPr="003472BC">
        <w:rPr>
          <w:rFonts w:ascii="Cambria" w:hAnsi="Cambria"/>
        </w:rPr>
        <w:t>Implementing Partner</w:t>
      </w:r>
      <w:r w:rsidRPr="003472BC">
        <w:rPr>
          <w:rFonts w:ascii="Cambria" w:hAnsi="Cambria"/>
        </w:rPr>
        <w:t xml:space="preserve"> to the Contractor within 28 days after either the expiry of the </w:t>
      </w:r>
      <w:r w:rsidR="001D011A" w:rsidRPr="003472BC">
        <w:rPr>
          <w:rFonts w:ascii="Cambria" w:hAnsi="Cambria"/>
        </w:rPr>
        <w:t>defect’s</w:t>
      </w:r>
      <w:r w:rsidRPr="003472BC">
        <w:rPr>
          <w:rFonts w:ascii="Cambria" w:hAnsi="Cambria"/>
        </w:rPr>
        <w:t xml:space="preserve"> liability period or the remedying of notified defects; whichever is the later, and presentation of the respective contractor’s invoice.</w:t>
      </w:r>
    </w:p>
    <w:p w14:paraId="169AA7ED" w14:textId="77777777" w:rsidR="00AE5B41" w:rsidRPr="003472BC" w:rsidRDefault="00AE5B41" w:rsidP="00AE5B41">
      <w:pPr>
        <w:rPr>
          <w:rFonts w:ascii="Cambria" w:hAnsi="Cambria"/>
        </w:rPr>
      </w:pPr>
    </w:p>
    <w:p w14:paraId="4628DBFB" w14:textId="27F622C0" w:rsidR="00AE5B41" w:rsidRPr="003472BC" w:rsidRDefault="003929E1" w:rsidP="00AE5B41">
      <w:pPr>
        <w:rPr>
          <w:rFonts w:ascii="Cambria" w:hAnsi="Cambria"/>
          <w:b/>
          <w:sz w:val="24"/>
        </w:rPr>
      </w:pPr>
      <w:r w:rsidRPr="003472BC">
        <w:rPr>
          <w:rFonts w:ascii="Cambria" w:hAnsi="Cambria"/>
          <w:b/>
          <w:sz w:val="24"/>
        </w:rPr>
        <w:t>36.</w:t>
      </w:r>
      <w:r w:rsidRPr="003472BC">
        <w:rPr>
          <w:rFonts w:ascii="Cambria" w:hAnsi="Cambria"/>
          <w:b/>
          <w:sz w:val="24"/>
        </w:rPr>
        <w:tab/>
        <w:t>Final Invoice</w:t>
      </w:r>
    </w:p>
    <w:p w14:paraId="288BFE75" w14:textId="77777777" w:rsidR="00AE5B41" w:rsidRPr="003472BC" w:rsidRDefault="00AE5B41" w:rsidP="00AE5B41">
      <w:pPr>
        <w:rPr>
          <w:rFonts w:ascii="Cambria" w:hAnsi="Cambria"/>
        </w:rPr>
      </w:pPr>
      <w:r w:rsidRPr="003472BC">
        <w:rPr>
          <w:rFonts w:ascii="Cambria" w:hAnsi="Cambria"/>
        </w:rPr>
        <w:lastRenderedPageBreak/>
        <w:t>Final invoices for the executed works will be presented by the Contractor within 28 days after completion.</w:t>
      </w:r>
    </w:p>
    <w:p w14:paraId="1DAD92EA" w14:textId="77777777" w:rsidR="00AE5B41" w:rsidRPr="003472BC" w:rsidRDefault="00AE5B41" w:rsidP="00AE5B41">
      <w:pPr>
        <w:rPr>
          <w:rFonts w:ascii="Cambria" w:hAnsi="Cambria"/>
        </w:rPr>
      </w:pPr>
    </w:p>
    <w:p w14:paraId="26E9EEA1" w14:textId="197F46D4" w:rsidR="00AE5B41" w:rsidRPr="003472BC" w:rsidRDefault="003929E1" w:rsidP="00AE5B41">
      <w:pPr>
        <w:rPr>
          <w:rFonts w:ascii="Cambria" w:hAnsi="Cambria"/>
          <w:b/>
          <w:sz w:val="24"/>
        </w:rPr>
      </w:pPr>
      <w:r w:rsidRPr="003472BC">
        <w:rPr>
          <w:rFonts w:ascii="Cambria" w:hAnsi="Cambria"/>
          <w:b/>
          <w:sz w:val="24"/>
        </w:rPr>
        <w:t>37.</w:t>
      </w:r>
      <w:r w:rsidRPr="003472BC">
        <w:rPr>
          <w:rFonts w:ascii="Cambria" w:hAnsi="Cambria"/>
          <w:b/>
          <w:sz w:val="24"/>
        </w:rPr>
        <w:tab/>
        <w:t>Insolvency</w:t>
      </w:r>
    </w:p>
    <w:p w14:paraId="7774653C" w14:textId="421AD02F" w:rsidR="00AE5B41" w:rsidRPr="003472BC" w:rsidRDefault="00AE5B41" w:rsidP="00AE5B41">
      <w:pPr>
        <w:rPr>
          <w:rFonts w:ascii="Cambria" w:hAnsi="Cambria"/>
        </w:rPr>
      </w:pPr>
      <w:r w:rsidRPr="003472BC">
        <w:rPr>
          <w:rFonts w:ascii="Cambria" w:hAnsi="Cambria"/>
        </w:rPr>
        <w:t xml:space="preserve">If the Contractor is declared insolvent under any applicable law, the </w:t>
      </w:r>
      <w:r w:rsidR="00982122" w:rsidRPr="003472BC">
        <w:rPr>
          <w:rFonts w:ascii="Cambria" w:hAnsi="Cambria"/>
        </w:rPr>
        <w:t>Implementing Partner</w:t>
      </w:r>
      <w:r w:rsidRPr="003472BC">
        <w:rPr>
          <w:rFonts w:ascii="Cambria" w:hAnsi="Cambria"/>
        </w:rPr>
        <w:t xml:space="preserve"> may by notice terminate the Contract immediately. The Contractor shall then demobilise from the Site, leaving behind any Contractor's </w:t>
      </w:r>
      <w:r w:rsidR="00035193" w:rsidRPr="003472BC">
        <w:rPr>
          <w:rFonts w:ascii="Cambria" w:hAnsi="Cambria"/>
        </w:rPr>
        <w:t>Description</w:t>
      </w:r>
      <w:r w:rsidRPr="003472BC">
        <w:rPr>
          <w:rFonts w:ascii="Cambria" w:hAnsi="Cambria"/>
        </w:rPr>
        <w:t xml:space="preserve">, installations and materials which the </w:t>
      </w:r>
      <w:r w:rsidR="00982122" w:rsidRPr="003472BC">
        <w:rPr>
          <w:rFonts w:ascii="Cambria" w:hAnsi="Cambria"/>
        </w:rPr>
        <w:t>Implementing Partner</w:t>
      </w:r>
      <w:r w:rsidRPr="003472BC">
        <w:rPr>
          <w:rFonts w:ascii="Cambria" w:hAnsi="Cambria"/>
        </w:rPr>
        <w:t xml:space="preserve"> instructs in the notice is to be used until the completion of the Works.</w:t>
      </w:r>
    </w:p>
    <w:p w14:paraId="475CAB54" w14:textId="77777777" w:rsidR="00AE5B41" w:rsidRPr="003472BC" w:rsidRDefault="00AE5B41" w:rsidP="00AE5B41">
      <w:pPr>
        <w:rPr>
          <w:rFonts w:ascii="Cambria" w:hAnsi="Cambria"/>
        </w:rPr>
      </w:pPr>
    </w:p>
    <w:p w14:paraId="0AF1B5AC" w14:textId="77777777" w:rsidR="00525027" w:rsidRPr="003472BC" w:rsidRDefault="0052502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rPr>
      </w:pPr>
      <w:r w:rsidRPr="003472BC">
        <w:rPr>
          <w:rFonts w:ascii="Cambria" w:hAnsi="Cambria"/>
          <w:b/>
          <w:sz w:val="24"/>
        </w:rPr>
        <w:br w:type="page"/>
      </w:r>
    </w:p>
    <w:p w14:paraId="40586EF9" w14:textId="0821922E" w:rsidR="00AE5B41" w:rsidRPr="003472BC" w:rsidRDefault="00AE5B41" w:rsidP="00AE5B41">
      <w:pPr>
        <w:rPr>
          <w:rFonts w:ascii="Cambria" w:hAnsi="Cambria"/>
          <w:b/>
          <w:sz w:val="24"/>
        </w:rPr>
      </w:pPr>
      <w:r w:rsidRPr="003472BC">
        <w:rPr>
          <w:rFonts w:ascii="Cambria" w:hAnsi="Cambria"/>
          <w:b/>
          <w:sz w:val="24"/>
        </w:rPr>
        <w:lastRenderedPageBreak/>
        <w:t>38.</w:t>
      </w:r>
      <w:r w:rsidRPr="003472BC">
        <w:rPr>
          <w:rFonts w:ascii="Cambria" w:hAnsi="Cambria"/>
          <w:b/>
          <w:sz w:val="24"/>
        </w:rPr>
        <w:tab/>
        <w:t>Termin</w:t>
      </w:r>
      <w:r w:rsidR="003929E1" w:rsidRPr="003472BC">
        <w:rPr>
          <w:rFonts w:ascii="Cambria" w:hAnsi="Cambria"/>
          <w:b/>
          <w:sz w:val="24"/>
        </w:rPr>
        <w:t>ation Clause</w:t>
      </w:r>
    </w:p>
    <w:p w14:paraId="1BA62073"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Default of the Contractor:</w:t>
      </w:r>
    </w:p>
    <w:p w14:paraId="225CD854" w14:textId="5A0DEF41"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982122" w:rsidRPr="003472BC">
        <w:rPr>
          <w:rFonts w:ascii="Cambria" w:hAnsi="Cambria"/>
        </w:rPr>
        <w:t>Implementing Partner</w:t>
      </w:r>
      <w:r w:rsidRPr="003472BC">
        <w:rPr>
          <w:rFonts w:ascii="Cambria" w:hAnsi="Cambria"/>
        </w:rPr>
        <w:t xml:space="preserve"> as to his failure (term of notice for the first one 21 days, for the second one</w:t>
      </w:r>
      <w:r w:rsidR="000858B4" w:rsidRPr="003472BC">
        <w:rPr>
          <w:rFonts w:ascii="Cambria" w:hAnsi="Cambria"/>
        </w:rPr>
        <w:t xml:space="preserve"> </w:t>
      </w:r>
      <w:r w:rsidRPr="003472BC">
        <w:rPr>
          <w:rFonts w:ascii="Cambria" w:hAnsi="Cambria"/>
        </w:rPr>
        <w:t xml:space="preserve">14 days). In this case the Contractor </w:t>
      </w:r>
      <w:proofErr w:type="gramStart"/>
      <w:r w:rsidRPr="003472BC">
        <w:rPr>
          <w:rFonts w:ascii="Cambria" w:hAnsi="Cambria"/>
        </w:rPr>
        <w:t>has to</w:t>
      </w:r>
      <w:proofErr w:type="gramEnd"/>
      <w:r w:rsidRPr="003472BC">
        <w:rPr>
          <w:rFonts w:ascii="Cambria" w:hAnsi="Cambria"/>
        </w:rPr>
        <w:t xml:space="preserve"> compensate the </w:t>
      </w:r>
      <w:r w:rsidR="00982122" w:rsidRPr="003472BC">
        <w:rPr>
          <w:rFonts w:ascii="Cambria" w:hAnsi="Cambria"/>
        </w:rPr>
        <w:t>Implementing Partner</w:t>
      </w:r>
      <w:r w:rsidRPr="003472BC">
        <w:rPr>
          <w:rFonts w:ascii="Cambria" w:hAnsi="Cambria"/>
        </w:rPr>
        <w:t xml:space="preserve"> for all cost resulting from this termination.</w:t>
      </w:r>
    </w:p>
    <w:p w14:paraId="5EE3DD7D" w14:textId="4C8D874E" w:rsidR="00AE5B41" w:rsidRPr="003472BC" w:rsidRDefault="00AE5B41" w:rsidP="00AE5B41">
      <w:pPr>
        <w:rPr>
          <w:rFonts w:ascii="Cambria" w:hAnsi="Cambria"/>
        </w:rPr>
      </w:pPr>
      <w:r w:rsidRPr="003472BC">
        <w:rPr>
          <w:rFonts w:ascii="Cambria" w:hAnsi="Cambria"/>
        </w:rPr>
        <w:t>b)</w:t>
      </w:r>
      <w:r w:rsidRPr="003472BC">
        <w:rPr>
          <w:rFonts w:ascii="Cambria" w:hAnsi="Cambria"/>
        </w:rPr>
        <w:tab/>
        <w:t xml:space="preserve">Termination by the </w:t>
      </w:r>
      <w:r w:rsidR="00982122" w:rsidRPr="003472BC">
        <w:rPr>
          <w:rFonts w:ascii="Cambria" w:hAnsi="Cambria"/>
        </w:rPr>
        <w:t>Implementing Partner</w:t>
      </w:r>
      <w:r w:rsidRPr="003472BC">
        <w:rPr>
          <w:rFonts w:ascii="Cambria" w:hAnsi="Cambria"/>
        </w:rPr>
        <w:t>:</w:t>
      </w:r>
    </w:p>
    <w:p w14:paraId="66B4EF7B" w14:textId="6C8C9878"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at any time terminate the contract due to reasons not related to the contractor, or due to Force Majeure.</w:t>
      </w:r>
    </w:p>
    <w:p w14:paraId="4654312D" w14:textId="77777777" w:rsidR="00AE5B41" w:rsidRPr="003472BC" w:rsidRDefault="00AE5B41" w:rsidP="00AE5B41">
      <w:pPr>
        <w:rPr>
          <w:rFonts w:ascii="Cambria" w:hAnsi="Cambria"/>
        </w:rPr>
      </w:pPr>
      <w:r w:rsidRPr="003472BC">
        <w:rPr>
          <w:rFonts w:ascii="Cambria" w:hAnsi="Cambria"/>
        </w:rPr>
        <w:t>The Contractor shall in this case be compensated for all works executed so far, including partially completed works, as defined under the clause for Force Majeure.</w:t>
      </w:r>
    </w:p>
    <w:p w14:paraId="26EF6FFA" w14:textId="6281A82D" w:rsidR="00AE5B41" w:rsidRPr="003472BC" w:rsidRDefault="00AE5B41" w:rsidP="00AE5B41">
      <w:pPr>
        <w:rPr>
          <w:rFonts w:ascii="Cambria" w:hAnsi="Cambria"/>
        </w:rPr>
      </w:pPr>
      <w:r w:rsidRPr="003472BC">
        <w:rPr>
          <w:rFonts w:ascii="Cambria" w:hAnsi="Cambria"/>
        </w:rPr>
        <w:t xml:space="preserve">The net balance due shall be paid or repaid within 28 days of the notice of </w:t>
      </w:r>
      <w:r w:rsidR="00332F8B" w:rsidRPr="003472BC">
        <w:rPr>
          <w:rFonts w:ascii="Cambria" w:hAnsi="Cambria"/>
        </w:rPr>
        <w:t>termination.</w:t>
      </w:r>
    </w:p>
    <w:p w14:paraId="4AA7A17C" w14:textId="77777777" w:rsidR="00AE5B41" w:rsidRPr="003472BC" w:rsidRDefault="00AE5B41" w:rsidP="00AE5B41">
      <w:pPr>
        <w:rPr>
          <w:rFonts w:ascii="Cambria" w:hAnsi="Cambria"/>
        </w:rPr>
      </w:pPr>
    </w:p>
    <w:p w14:paraId="1BEAFFD2" w14:textId="7FB7AA6F" w:rsidR="00AE5B41" w:rsidRPr="003472BC" w:rsidRDefault="003929E1" w:rsidP="00AE5B41">
      <w:pPr>
        <w:rPr>
          <w:rFonts w:ascii="Cambria" w:hAnsi="Cambria"/>
          <w:b/>
          <w:sz w:val="24"/>
        </w:rPr>
      </w:pPr>
      <w:r w:rsidRPr="003472BC">
        <w:rPr>
          <w:rFonts w:ascii="Cambria" w:hAnsi="Cambria"/>
          <w:b/>
          <w:sz w:val="24"/>
        </w:rPr>
        <w:t>39.</w:t>
      </w:r>
      <w:r w:rsidRPr="003472BC">
        <w:rPr>
          <w:rFonts w:ascii="Cambria" w:hAnsi="Cambria"/>
          <w:b/>
          <w:sz w:val="24"/>
        </w:rPr>
        <w:tab/>
        <w:t>Repayment Clause</w:t>
      </w:r>
    </w:p>
    <w:p w14:paraId="2164D2BD" w14:textId="43710B9A"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request re-payment of any amounts disbursed if the Contractor fails to perform the services as described in this Agreement. Repayments will be made immediately by the Contractor in a form determined by the </w:t>
      </w:r>
      <w:r w:rsidR="00982122" w:rsidRPr="003472BC">
        <w:rPr>
          <w:rFonts w:ascii="Cambria" w:hAnsi="Cambria"/>
        </w:rPr>
        <w:t>Implementing Partner</w:t>
      </w:r>
      <w:r w:rsidRPr="003472BC">
        <w:rPr>
          <w:rFonts w:ascii="Cambria" w:hAnsi="Cambria"/>
        </w:rPr>
        <w:t xml:space="preserve"> and confirmed in writing by the </w:t>
      </w:r>
      <w:r w:rsidR="00982122" w:rsidRPr="003472BC">
        <w:rPr>
          <w:rFonts w:ascii="Cambria" w:hAnsi="Cambria"/>
        </w:rPr>
        <w:t>Implementing Partner</w:t>
      </w:r>
      <w:r w:rsidRPr="003472BC">
        <w:rPr>
          <w:rFonts w:ascii="Cambria" w:hAnsi="Cambria"/>
        </w:rPr>
        <w:t xml:space="preserve">, directly to the account of the </w:t>
      </w:r>
      <w:r w:rsidR="00982122" w:rsidRPr="003472BC">
        <w:rPr>
          <w:rFonts w:ascii="Cambria" w:hAnsi="Cambria"/>
        </w:rPr>
        <w:t>Implementing Partner</w:t>
      </w:r>
      <w:r w:rsidRPr="003472BC">
        <w:rPr>
          <w:rFonts w:ascii="Cambria" w:hAnsi="Cambria"/>
        </w:rPr>
        <w:t>.</w:t>
      </w:r>
    </w:p>
    <w:p w14:paraId="33F56006" w14:textId="32B5668F" w:rsidR="00AE5B41" w:rsidRPr="003472BC" w:rsidRDefault="00AE5B41" w:rsidP="00AE5B41">
      <w:pPr>
        <w:rPr>
          <w:rFonts w:ascii="Cambria" w:hAnsi="Cambria"/>
        </w:rPr>
      </w:pPr>
      <w:r w:rsidRPr="003472BC">
        <w:rPr>
          <w:rFonts w:ascii="Cambria" w:hAnsi="Cambria"/>
        </w:rPr>
        <w:t>(</w:t>
      </w:r>
      <w:r w:rsidR="00EC213D" w:rsidRPr="003472BC">
        <w:rPr>
          <w:rFonts w:ascii="Cambria" w:hAnsi="Cambria"/>
        </w:rPr>
        <w:t xml:space="preserve">IBAN AND </w:t>
      </w:r>
      <w:r w:rsidRPr="003472BC">
        <w:rPr>
          <w:rFonts w:ascii="Cambria" w:hAnsi="Cambria"/>
        </w:rPr>
        <w:t xml:space="preserve">S.W.I.F.T. </w:t>
      </w:r>
      <w:r w:rsidRPr="003472BC">
        <w:rPr>
          <w:rFonts w:ascii="Cambria" w:hAnsi="Cambria"/>
          <w:i/>
          <w:highlight w:val="yellow"/>
        </w:rPr>
        <w:t xml:space="preserve">PLEASE INSERT </w:t>
      </w:r>
      <w:r w:rsidR="000858B4" w:rsidRPr="003472BC">
        <w:rPr>
          <w:rFonts w:ascii="Cambria" w:hAnsi="Cambria"/>
          <w:i/>
          <w:highlight w:val="yellow"/>
        </w:rPr>
        <w:t xml:space="preserve">IBAN AND </w:t>
      </w:r>
      <w:r w:rsidRPr="003472BC">
        <w:rPr>
          <w:rFonts w:ascii="Cambria" w:hAnsi="Cambria"/>
          <w:i/>
          <w:highlight w:val="yellow"/>
        </w:rPr>
        <w:t>SWIFT CODE</w:t>
      </w:r>
      <w:r w:rsidRPr="003472BC">
        <w:rPr>
          <w:rFonts w:ascii="Cambria" w:hAnsi="Cambria"/>
        </w:rPr>
        <w:t xml:space="preserve">); </w:t>
      </w:r>
      <w:r w:rsidR="00332F8B" w:rsidRPr="003472BC">
        <w:rPr>
          <w:rFonts w:ascii="Cambria" w:hAnsi="Cambria"/>
        </w:rPr>
        <w:t>Account,</w:t>
      </w:r>
      <w:r w:rsidRPr="003472BC">
        <w:rPr>
          <w:rFonts w:ascii="Cambria" w:hAnsi="Cambria"/>
        </w:rPr>
        <w:t xml:space="preserve"> </w:t>
      </w:r>
      <w:r w:rsidRPr="003472BC">
        <w:rPr>
          <w:rFonts w:ascii="Cambria" w:hAnsi="Cambria"/>
          <w:i/>
          <w:highlight w:val="yellow"/>
        </w:rPr>
        <w:t xml:space="preserve">PLEASE INSERT ACCOUNT </w:t>
      </w:r>
      <w:r w:rsidRPr="003472BC">
        <w:rPr>
          <w:rFonts w:ascii="Cambria" w:hAnsi="Cambria"/>
          <w:i/>
        </w:rPr>
        <w:t>NUMBER</w:t>
      </w:r>
      <w:r w:rsidRPr="003472BC">
        <w:rPr>
          <w:rFonts w:ascii="Cambria" w:hAnsi="Cambria"/>
        </w:rPr>
        <w:t xml:space="preserve">, through a recognized international Bank in </w:t>
      </w:r>
      <w:r w:rsidRPr="003472BC">
        <w:rPr>
          <w:rFonts w:ascii="Cambria" w:hAnsi="Cambria"/>
          <w:i/>
          <w:highlight w:val="yellow"/>
        </w:rPr>
        <w:t>COUNTRY NAME</w:t>
      </w:r>
      <w:r w:rsidRPr="003472BC">
        <w:rPr>
          <w:rFonts w:ascii="Cambria" w:hAnsi="Cambria"/>
        </w:rPr>
        <w:t>.</w:t>
      </w:r>
    </w:p>
    <w:p w14:paraId="677184F8" w14:textId="77777777" w:rsidR="00AE5B41" w:rsidRPr="003472BC" w:rsidRDefault="00AE5B41" w:rsidP="00AE5B41">
      <w:pPr>
        <w:rPr>
          <w:rFonts w:ascii="Cambria" w:hAnsi="Cambria"/>
        </w:rPr>
      </w:pPr>
    </w:p>
    <w:p w14:paraId="0907002E" w14:textId="12C3C87B" w:rsidR="00AE5B41" w:rsidRPr="003472BC" w:rsidRDefault="00AE5B41" w:rsidP="00AE5B41">
      <w:pPr>
        <w:rPr>
          <w:rFonts w:ascii="Cambria" w:hAnsi="Cambria"/>
          <w:b/>
          <w:sz w:val="24"/>
        </w:rPr>
      </w:pPr>
      <w:r w:rsidRPr="003472BC">
        <w:rPr>
          <w:rFonts w:ascii="Cambria" w:hAnsi="Cambria"/>
          <w:b/>
          <w:sz w:val="24"/>
        </w:rPr>
        <w:t>40.</w:t>
      </w:r>
      <w:r w:rsidR="003929E1" w:rsidRPr="003472BC">
        <w:rPr>
          <w:rFonts w:ascii="Cambria" w:hAnsi="Cambria"/>
          <w:b/>
          <w:sz w:val="24"/>
        </w:rPr>
        <w:tab/>
        <w:t>Contractor’s Care of the Works</w:t>
      </w:r>
    </w:p>
    <w:p w14:paraId="6C9E8F45" w14:textId="77777777" w:rsidR="00AE5B41" w:rsidRPr="003472BC" w:rsidRDefault="00AE5B41" w:rsidP="00AE5B41">
      <w:pPr>
        <w:rPr>
          <w:rFonts w:ascii="Cambria" w:hAnsi="Cambria"/>
        </w:rPr>
      </w:pPr>
      <w:r w:rsidRPr="003472BC">
        <w:rPr>
          <w:rFonts w:ascii="Cambria" w:hAnsi="Cambria"/>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3472BC" w:rsidRDefault="00AE5B41" w:rsidP="00AE5B41">
      <w:pPr>
        <w:rPr>
          <w:rFonts w:ascii="Cambria" w:hAnsi="Cambria"/>
        </w:rPr>
      </w:pPr>
    </w:p>
    <w:p w14:paraId="6DCA41A5" w14:textId="12A8FA40" w:rsidR="00AE5B41" w:rsidRPr="003472BC" w:rsidRDefault="003929E1" w:rsidP="00AE5B41">
      <w:pPr>
        <w:rPr>
          <w:rFonts w:ascii="Cambria" w:hAnsi="Cambria"/>
          <w:b/>
          <w:sz w:val="24"/>
        </w:rPr>
      </w:pPr>
      <w:r w:rsidRPr="003472BC">
        <w:rPr>
          <w:rFonts w:ascii="Cambria" w:hAnsi="Cambria"/>
          <w:b/>
          <w:sz w:val="24"/>
        </w:rPr>
        <w:t>41.</w:t>
      </w:r>
      <w:r w:rsidRPr="003472BC">
        <w:rPr>
          <w:rFonts w:ascii="Cambria" w:hAnsi="Cambria"/>
          <w:b/>
          <w:sz w:val="24"/>
        </w:rPr>
        <w:tab/>
        <w:t>Force Majeure</w:t>
      </w:r>
    </w:p>
    <w:p w14:paraId="03454C48" w14:textId="5221D75F" w:rsidR="00AE5B41" w:rsidRPr="003472BC" w:rsidRDefault="00AE5B41" w:rsidP="00AE5B41">
      <w:pPr>
        <w:rPr>
          <w:rFonts w:ascii="Cambria" w:hAnsi="Cambria"/>
        </w:rPr>
      </w:pPr>
      <w:r w:rsidRPr="003472BC">
        <w:rPr>
          <w:rFonts w:ascii="Cambria" w:hAnsi="Cambria"/>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3472BC">
        <w:rPr>
          <w:rFonts w:ascii="Cambria" w:hAnsi="Cambria"/>
        </w:rPr>
        <w:t>and,</w:t>
      </w:r>
      <w:proofErr w:type="gramEnd"/>
      <w:r w:rsidRPr="003472BC">
        <w:rPr>
          <w:rFonts w:ascii="Cambria" w:hAnsi="Cambria"/>
        </w:rPr>
        <w:t xml:space="preserve"> which is not substantially attributable to the other Party, such as:</w:t>
      </w:r>
    </w:p>
    <w:p w14:paraId="148C2B05"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war, invasion,</w:t>
      </w:r>
    </w:p>
    <w:p w14:paraId="605B0F85"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rebellion, terrorism, revolution, insurrection, military or usurped power, or civil war, within the Project Area</w:t>
      </w:r>
    </w:p>
    <w:p w14:paraId="206F54B5"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riot, commotion or disorder by persons other than the Contractor's personnel and other employees, affecting the Site and/or the Works,</w:t>
      </w:r>
    </w:p>
    <w:p w14:paraId="6A11731A" w14:textId="6C5A16C7" w:rsidR="00AE5B41" w:rsidRPr="003472BC" w:rsidRDefault="00AE5B41" w:rsidP="00AE5B41">
      <w:pPr>
        <w:rPr>
          <w:rFonts w:ascii="Cambria" w:hAnsi="Cambria"/>
        </w:rPr>
      </w:pPr>
      <w:r w:rsidRPr="003472BC">
        <w:rPr>
          <w:rFonts w:ascii="Cambria" w:hAnsi="Cambria"/>
        </w:rPr>
        <w:t>d)</w:t>
      </w:r>
      <w:r w:rsidRPr="003472BC">
        <w:rPr>
          <w:rFonts w:ascii="Cambria" w:hAnsi="Cambria"/>
        </w:rPr>
        <w:tab/>
        <w:t>any operation of the forces of nature affecting the Sit</w:t>
      </w:r>
      <w:r w:rsidR="000858B4" w:rsidRPr="003472BC">
        <w:rPr>
          <w:rFonts w:ascii="Cambria" w:hAnsi="Cambria"/>
        </w:rPr>
        <w:t>e</w:t>
      </w:r>
      <w:r w:rsidRPr="003472BC">
        <w:rPr>
          <w:rFonts w:ascii="Cambria" w:hAnsi="Cambria"/>
        </w:rPr>
        <w:t xml:space="preserve"> and/or the Works, which was unforeseeable or against which an experienced contractor could not reasonably have been expected to take precautions.</w:t>
      </w:r>
    </w:p>
    <w:p w14:paraId="3A7993FF" w14:textId="47328E70" w:rsidR="00AE5B41" w:rsidRPr="003472BC" w:rsidRDefault="00AE5B41" w:rsidP="00AE5B41">
      <w:pPr>
        <w:rPr>
          <w:rFonts w:ascii="Cambria" w:hAnsi="Cambria"/>
        </w:rPr>
      </w:pPr>
      <w:r w:rsidRPr="003472BC">
        <w:rPr>
          <w:rFonts w:ascii="Cambria" w:hAnsi="Cambria"/>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982122" w:rsidRPr="003472BC">
        <w:rPr>
          <w:rFonts w:ascii="Cambria" w:hAnsi="Cambria"/>
        </w:rPr>
        <w:t>Implementing Partner</w:t>
      </w:r>
      <w:r w:rsidRPr="003472BC">
        <w:rPr>
          <w:rFonts w:ascii="Cambria" w:hAnsi="Cambria"/>
        </w:rPr>
        <w:t xml:space="preserve">, demobilize the Contractor's </w:t>
      </w:r>
      <w:r w:rsidR="00035193" w:rsidRPr="003472BC">
        <w:rPr>
          <w:rFonts w:ascii="Cambria" w:hAnsi="Cambria"/>
        </w:rPr>
        <w:t>Description</w:t>
      </w:r>
      <w:r w:rsidRPr="003472BC">
        <w:rPr>
          <w:rFonts w:ascii="Cambria" w:hAnsi="Cambria"/>
        </w:rPr>
        <w:t>.</w:t>
      </w:r>
    </w:p>
    <w:p w14:paraId="652F7886" w14:textId="77777777" w:rsidR="00AE5B41" w:rsidRPr="003472BC" w:rsidRDefault="00AE5B41" w:rsidP="00AE5B41">
      <w:pPr>
        <w:rPr>
          <w:rFonts w:ascii="Cambria" w:hAnsi="Cambria"/>
        </w:rPr>
      </w:pPr>
      <w:r w:rsidRPr="003472BC">
        <w:rPr>
          <w:rFonts w:ascii="Cambria" w:hAnsi="Cambria"/>
        </w:rPr>
        <w:t>If the event continues for a period of 84 days, either Party may then give notice of termination, which shall take effect 28 days after the giving of the notice.</w:t>
      </w:r>
    </w:p>
    <w:p w14:paraId="692F932E" w14:textId="77777777" w:rsidR="00AE5B41" w:rsidRPr="003472BC" w:rsidRDefault="00AE5B41" w:rsidP="00AE5B41">
      <w:pPr>
        <w:rPr>
          <w:rFonts w:ascii="Cambria" w:hAnsi="Cambria"/>
        </w:rPr>
      </w:pPr>
      <w:r w:rsidRPr="003472BC">
        <w:rPr>
          <w:rFonts w:ascii="Cambria" w:hAnsi="Cambria"/>
        </w:rPr>
        <w:t>After termination, the Contractor shall be entitled to payment of the unpaid balance of the value of the Works executed and of the Materials reasonably delivered to the Site, adjusted by the following:</w:t>
      </w:r>
    </w:p>
    <w:p w14:paraId="612E3821"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any sums to which the Contractor is entitled under title: “Materials”</w:t>
      </w:r>
    </w:p>
    <w:p w14:paraId="452C43D2" w14:textId="77777777" w:rsidR="00AE5B41" w:rsidRPr="003472BC" w:rsidRDefault="00AE5B41" w:rsidP="00AE5B41">
      <w:pPr>
        <w:rPr>
          <w:rFonts w:ascii="Cambria" w:hAnsi="Cambria"/>
        </w:rPr>
      </w:pPr>
      <w:r w:rsidRPr="003472BC">
        <w:rPr>
          <w:rFonts w:ascii="Cambria" w:hAnsi="Cambria"/>
        </w:rPr>
        <w:lastRenderedPageBreak/>
        <w:t>b)</w:t>
      </w:r>
      <w:r w:rsidRPr="003472BC">
        <w:rPr>
          <w:rFonts w:ascii="Cambria" w:hAnsi="Cambria"/>
        </w:rPr>
        <w:tab/>
        <w:t>the Cost of his suspension and demobilization,</w:t>
      </w:r>
    </w:p>
    <w:p w14:paraId="4E32B677" w14:textId="6D182BEE" w:rsidR="00AE5B41" w:rsidRPr="003472BC" w:rsidRDefault="00AE5B41" w:rsidP="00AE5B41">
      <w:pPr>
        <w:rPr>
          <w:rFonts w:ascii="Cambria" w:hAnsi="Cambria"/>
        </w:rPr>
      </w:pPr>
      <w:r w:rsidRPr="003472BC">
        <w:rPr>
          <w:rFonts w:ascii="Cambria" w:hAnsi="Cambria"/>
        </w:rPr>
        <w:t>c)</w:t>
      </w:r>
      <w:r w:rsidRPr="003472BC">
        <w:rPr>
          <w:rFonts w:ascii="Cambria" w:hAnsi="Cambria"/>
        </w:rPr>
        <w:tab/>
        <w:t xml:space="preserve">any sums to which the </w:t>
      </w:r>
      <w:r w:rsidR="00982122" w:rsidRPr="003472BC">
        <w:rPr>
          <w:rFonts w:ascii="Cambria" w:hAnsi="Cambria"/>
        </w:rPr>
        <w:t>Implementing Partner</w:t>
      </w:r>
      <w:r w:rsidRPr="003472BC">
        <w:rPr>
          <w:rFonts w:ascii="Cambria" w:hAnsi="Cambria"/>
        </w:rPr>
        <w:t xml:space="preserve"> is entitled.</w:t>
      </w:r>
    </w:p>
    <w:p w14:paraId="0A8ED1A5" w14:textId="77777777" w:rsidR="00AE5B41" w:rsidRPr="003472BC" w:rsidRDefault="00AE5B41" w:rsidP="00AE5B41">
      <w:pPr>
        <w:rPr>
          <w:rFonts w:ascii="Cambria" w:hAnsi="Cambria"/>
        </w:rPr>
      </w:pPr>
      <w:r w:rsidRPr="003472BC">
        <w:rPr>
          <w:rFonts w:ascii="Cambria" w:hAnsi="Cambria"/>
        </w:rPr>
        <w:t>The net balance due shall be paid or repaid within 28 days of the notice of termination.</w:t>
      </w:r>
    </w:p>
    <w:p w14:paraId="1BC74425" w14:textId="77777777" w:rsidR="00817ADD" w:rsidRPr="003472BC" w:rsidRDefault="00817ADD" w:rsidP="00AE5B41">
      <w:pPr>
        <w:rPr>
          <w:rFonts w:ascii="Cambria" w:hAnsi="Cambria"/>
          <w:b/>
          <w:sz w:val="24"/>
        </w:rPr>
      </w:pPr>
    </w:p>
    <w:p w14:paraId="240D5553" w14:textId="505303D8" w:rsidR="00AE5B41" w:rsidRPr="003472BC" w:rsidRDefault="00AE5B41" w:rsidP="00AE5B41">
      <w:pPr>
        <w:rPr>
          <w:rFonts w:ascii="Cambria" w:hAnsi="Cambria"/>
          <w:b/>
          <w:sz w:val="24"/>
        </w:rPr>
      </w:pPr>
      <w:r w:rsidRPr="003472BC">
        <w:rPr>
          <w:rFonts w:ascii="Cambria" w:hAnsi="Cambria"/>
          <w:b/>
          <w:sz w:val="24"/>
        </w:rPr>
        <w:t>42.</w:t>
      </w:r>
      <w:r w:rsidRPr="003472BC">
        <w:rPr>
          <w:rFonts w:ascii="Cambria" w:hAnsi="Cambria"/>
          <w:b/>
          <w:sz w:val="24"/>
        </w:rPr>
        <w:tab/>
        <w:t>Contractor's liability:</w:t>
      </w:r>
    </w:p>
    <w:p w14:paraId="2E8F1557" w14:textId="77777777" w:rsidR="00AE5B41" w:rsidRPr="003472BC" w:rsidRDefault="00AE5B41" w:rsidP="00AE5B41">
      <w:pPr>
        <w:rPr>
          <w:rFonts w:ascii="Cambria" w:hAnsi="Cambria"/>
        </w:rPr>
      </w:pPr>
      <w:r w:rsidRPr="003472BC">
        <w:rPr>
          <w:rFonts w:ascii="Cambria" w:hAnsi="Cambria"/>
        </w:rPr>
        <w:t>The contractor is fully liable for the safety on site and all losses or damages, especially:</w:t>
      </w:r>
    </w:p>
    <w:p w14:paraId="42326952" w14:textId="08F68802" w:rsidR="00AE5B41" w:rsidRPr="003472BC" w:rsidRDefault="00AE5B41" w:rsidP="00AE5B41">
      <w:pPr>
        <w:rPr>
          <w:rFonts w:ascii="Cambria" w:hAnsi="Cambria"/>
        </w:rPr>
      </w:pPr>
      <w:r w:rsidRPr="003472BC">
        <w:rPr>
          <w:rFonts w:ascii="Cambria" w:hAnsi="Cambria"/>
        </w:rPr>
        <w:t xml:space="preserve"> a) for loss and damage to the Works, Materials, Plant and the Contractor's </w:t>
      </w:r>
      <w:r w:rsidR="00035193" w:rsidRPr="003472BC">
        <w:rPr>
          <w:rFonts w:ascii="Cambria" w:hAnsi="Cambria"/>
        </w:rPr>
        <w:t>Description</w:t>
      </w:r>
      <w:r w:rsidRPr="003472BC">
        <w:rPr>
          <w:rFonts w:ascii="Cambria" w:hAnsi="Cambria"/>
        </w:rPr>
        <w:t>,</w:t>
      </w:r>
    </w:p>
    <w:p w14:paraId="22FF49E7" w14:textId="77777777" w:rsidR="00AE5B41" w:rsidRPr="003472BC" w:rsidRDefault="00AE5B41" w:rsidP="00AE5B41">
      <w:pPr>
        <w:rPr>
          <w:rFonts w:ascii="Cambria" w:hAnsi="Cambria"/>
        </w:rPr>
      </w:pPr>
      <w:r w:rsidRPr="003472BC">
        <w:rPr>
          <w:rFonts w:ascii="Cambria" w:hAnsi="Cambria"/>
        </w:rPr>
        <w:t>b) for loss, damage, death or injury to third parties or their property arising out of the contractor's performance of the Contract</w:t>
      </w:r>
    </w:p>
    <w:p w14:paraId="36C2F7F6" w14:textId="77777777" w:rsidR="00AE5B41" w:rsidRPr="003472BC" w:rsidRDefault="00AE5B41" w:rsidP="00AE5B41">
      <w:pPr>
        <w:rPr>
          <w:rFonts w:ascii="Cambria" w:hAnsi="Cambria"/>
        </w:rPr>
      </w:pPr>
      <w:r w:rsidRPr="003472BC">
        <w:rPr>
          <w:rFonts w:ascii="Cambria" w:hAnsi="Cambria"/>
        </w:rPr>
        <w:t>c) for death or injury to the Contractor's personnel</w:t>
      </w:r>
    </w:p>
    <w:p w14:paraId="70AF786C" w14:textId="77777777" w:rsidR="00AE5B41" w:rsidRPr="003472BC" w:rsidRDefault="00AE5B41" w:rsidP="00AE5B41">
      <w:pPr>
        <w:rPr>
          <w:rFonts w:ascii="Cambria" w:hAnsi="Cambria"/>
        </w:rPr>
      </w:pPr>
      <w:r w:rsidRPr="003472BC">
        <w:rPr>
          <w:rFonts w:ascii="Cambria" w:hAnsi="Cambria"/>
        </w:rPr>
        <w:t>In case of design-build contracts, the contractor is also responsible for his design.</w:t>
      </w:r>
    </w:p>
    <w:p w14:paraId="16ABC232" w14:textId="77777777" w:rsidR="00AE5B41" w:rsidRPr="003472BC" w:rsidRDefault="00AE5B41" w:rsidP="00AE5B41">
      <w:pPr>
        <w:rPr>
          <w:rFonts w:ascii="Cambria" w:hAnsi="Cambria"/>
        </w:rPr>
      </w:pPr>
    </w:p>
    <w:p w14:paraId="5645AE7C" w14:textId="30B503A3" w:rsidR="00AE5B41" w:rsidRPr="003472BC" w:rsidRDefault="003929E1" w:rsidP="00AE5B41">
      <w:pPr>
        <w:rPr>
          <w:rFonts w:ascii="Cambria" w:hAnsi="Cambria"/>
          <w:b/>
          <w:sz w:val="24"/>
        </w:rPr>
      </w:pPr>
      <w:r w:rsidRPr="003472BC">
        <w:rPr>
          <w:rFonts w:ascii="Cambria" w:hAnsi="Cambria"/>
          <w:b/>
          <w:sz w:val="24"/>
        </w:rPr>
        <w:t>43.</w:t>
      </w:r>
      <w:r w:rsidRPr="003472BC">
        <w:rPr>
          <w:rFonts w:ascii="Cambria" w:hAnsi="Cambria"/>
          <w:b/>
          <w:sz w:val="24"/>
        </w:rPr>
        <w:tab/>
        <w:t>Extent of Insurance Cover</w:t>
      </w:r>
    </w:p>
    <w:p w14:paraId="4A43BF56" w14:textId="7A872C55" w:rsidR="00AE5B41" w:rsidRPr="003472BC" w:rsidRDefault="00AE5B41" w:rsidP="00AE5B41">
      <w:pPr>
        <w:rPr>
          <w:rFonts w:ascii="Cambria" w:hAnsi="Cambria"/>
        </w:rPr>
      </w:pPr>
      <w:r w:rsidRPr="003472BC">
        <w:rPr>
          <w:rFonts w:ascii="Cambria" w:hAnsi="Cambria"/>
        </w:rPr>
        <w:t xml:space="preserve">The Contractor shall, prior to commencing the Works, effect and thereafter maintain insurances for the following liabilities to an extent of the Accepted Contract Sum </w:t>
      </w:r>
      <w:r w:rsidR="00035193" w:rsidRPr="003472BC">
        <w:rPr>
          <w:rFonts w:ascii="Cambria" w:hAnsi="Cambria"/>
        </w:rPr>
        <w:t>multiplied</w:t>
      </w:r>
      <w:r w:rsidRPr="003472BC">
        <w:rPr>
          <w:rFonts w:ascii="Cambria" w:hAnsi="Cambria"/>
        </w:rPr>
        <w:t xml:space="preserve"> by 1.2:</w:t>
      </w:r>
    </w:p>
    <w:p w14:paraId="24101C7D" w14:textId="61955B40" w:rsidR="00AE5B41" w:rsidRPr="003472BC" w:rsidRDefault="00AE5B41" w:rsidP="00AE5B41">
      <w:pPr>
        <w:rPr>
          <w:rFonts w:ascii="Cambria" w:hAnsi="Cambria"/>
        </w:rPr>
      </w:pPr>
      <w:r w:rsidRPr="003472BC">
        <w:rPr>
          <w:rFonts w:ascii="Cambria" w:hAnsi="Cambria"/>
        </w:rPr>
        <w:t>a)</w:t>
      </w:r>
      <w:r w:rsidRPr="003472BC">
        <w:rPr>
          <w:rFonts w:ascii="Cambria" w:hAnsi="Cambria"/>
        </w:rPr>
        <w:tab/>
        <w:t xml:space="preserve">for loss and damage to the Works, Materials, Plant and the Contractor's </w:t>
      </w:r>
      <w:r w:rsidR="00035193" w:rsidRPr="003472BC">
        <w:rPr>
          <w:rFonts w:ascii="Cambria" w:hAnsi="Cambria"/>
        </w:rPr>
        <w:t>Description</w:t>
      </w:r>
      <w:r w:rsidRPr="003472BC">
        <w:rPr>
          <w:rFonts w:ascii="Cambria" w:hAnsi="Cambria"/>
        </w:rPr>
        <w:t>,</w:t>
      </w:r>
    </w:p>
    <w:p w14:paraId="19219D83" w14:textId="535A3BE0" w:rsidR="00AE5B41" w:rsidRPr="003472BC" w:rsidRDefault="00AE5B41" w:rsidP="00AE5B41">
      <w:pPr>
        <w:rPr>
          <w:rFonts w:ascii="Cambria" w:hAnsi="Cambria"/>
        </w:rPr>
      </w:pPr>
      <w:r w:rsidRPr="003472BC">
        <w:rPr>
          <w:rFonts w:ascii="Cambria" w:hAnsi="Cambria"/>
        </w:rPr>
        <w:t>b)</w:t>
      </w:r>
      <w:r w:rsidRPr="003472BC">
        <w:rPr>
          <w:rFonts w:ascii="Cambria" w:hAnsi="Cambria"/>
        </w:rPr>
        <w:tab/>
        <w:t xml:space="preserve">for liability for loss, damage, death or injury to third parties or their property arising out of the Contractor's performance of the Contract, including the Contractor's liability for damage to the </w:t>
      </w:r>
      <w:r w:rsidR="00982122" w:rsidRPr="003472BC">
        <w:rPr>
          <w:rFonts w:ascii="Cambria" w:hAnsi="Cambria"/>
        </w:rPr>
        <w:t>Implementing Partner</w:t>
      </w:r>
      <w:r w:rsidRPr="003472BC">
        <w:rPr>
          <w:rFonts w:ascii="Cambria" w:hAnsi="Cambria"/>
        </w:rPr>
        <w:t>'s property other than the Works,</w:t>
      </w:r>
    </w:p>
    <w:p w14:paraId="39A4639C"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for liability for death or injury to the Contractor’s personnel.</w:t>
      </w:r>
    </w:p>
    <w:p w14:paraId="728E3A46" w14:textId="77777777" w:rsidR="00AE5B41" w:rsidRPr="003472BC" w:rsidRDefault="00AE5B41" w:rsidP="00AE5B41">
      <w:pPr>
        <w:rPr>
          <w:rFonts w:ascii="Cambria" w:hAnsi="Cambria"/>
        </w:rPr>
      </w:pPr>
    </w:p>
    <w:p w14:paraId="555E9121" w14:textId="1CDC2362" w:rsidR="00AE5B41" w:rsidRPr="003472BC" w:rsidRDefault="00AE5B41" w:rsidP="00AE5B41">
      <w:pPr>
        <w:rPr>
          <w:rFonts w:ascii="Cambria" w:hAnsi="Cambria"/>
          <w:b/>
          <w:sz w:val="24"/>
        </w:rPr>
      </w:pPr>
      <w:r w:rsidRPr="003472BC">
        <w:rPr>
          <w:rFonts w:ascii="Cambria" w:hAnsi="Cambria"/>
          <w:b/>
          <w:sz w:val="24"/>
        </w:rPr>
        <w:t>4</w:t>
      </w:r>
      <w:r w:rsidR="003929E1" w:rsidRPr="003472BC">
        <w:rPr>
          <w:rFonts w:ascii="Cambria" w:hAnsi="Cambria"/>
          <w:b/>
          <w:sz w:val="24"/>
        </w:rPr>
        <w:t>4.</w:t>
      </w:r>
      <w:r w:rsidR="003929E1" w:rsidRPr="003472BC">
        <w:rPr>
          <w:rFonts w:ascii="Cambria" w:hAnsi="Cambria"/>
          <w:b/>
          <w:sz w:val="24"/>
        </w:rPr>
        <w:tab/>
        <w:t>Failure to Insure</w:t>
      </w:r>
    </w:p>
    <w:p w14:paraId="27F28903" w14:textId="47B7E84D" w:rsidR="00AE5B41" w:rsidRPr="003472BC" w:rsidRDefault="00AE5B41" w:rsidP="00AE5B41">
      <w:pPr>
        <w:rPr>
          <w:rFonts w:ascii="Cambria" w:hAnsi="Cambria"/>
        </w:rPr>
      </w:pPr>
      <w:r w:rsidRPr="003472BC">
        <w:rPr>
          <w:rFonts w:ascii="Cambria" w:hAnsi="Cambria"/>
        </w:rPr>
        <w:t xml:space="preserve">If the Contractor fails to effect or keep in force any of the insurances referred to in the previous Clauses, he </w:t>
      </w:r>
      <w:proofErr w:type="gramStart"/>
      <w:r w:rsidRPr="003472BC">
        <w:rPr>
          <w:rFonts w:ascii="Cambria" w:hAnsi="Cambria"/>
        </w:rPr>
        <w:t>has to</w:t>
      </w:r>
      <w:proofErr w:type="gramEnd"/>
      <w:r w:rsidRPr="003472BC">
        <w:rPr>
          <w:rFonts w:ascii="Cambria" w:hAnsi="Cambria"/>
        </w:rPr>
        <w:t xml:space="preserve"> indemnify the </w:t>
      </w:r>
      <w:r w:rsidR="00982122" w:rsidRPr="003472BC">
        <w:rPr>
          <w:rFonts w:ascii="Cambria" w:hAnsi="Cambria"/>
        </w:rPr>
        <w:t>Implementing Partner</w:t>
      </w:r>
      <w:r w:rsidRPr="003472BC">
        <w:rPr>
          <w:rFonts w:ascii="Cambria" w:hAnsi="Cambria"/>
        </w:rPr>
        <w:t xml:space="preserve"> or third parties for all subsequent losses.</w:t>
      </w:r>
    </w:p>
    <w:p w14:paraId="1E7F12C1" w14:textId="77777777" w:rsidR="00AE5B41" w:rsidRPr="003472BC" w:rsidRDefault="00AE5B41" w:rsidP="00AE5B41">
      <w:pPr>
        <w:rPr>
          <w:rFonts w:ascii="Cambria" w:hAnsi="Cambria"/>
        </w:rPr>
      </w:pPr>
      <w:r w:rsidRPr="003472BC">
        <w:rPr>
          <w:rFonts w:ascii="Cambria" w:hAnsi="Cambria"/>
        </w:rPr>
        <w:t>The contractor is fully liable for the safety on site and all losses or damages.</w:t>
      </w:r>
    </w:p>
    <w:p w14:paraId="0BFF47B7" w14:textId="77777777" w:rsidR="00AE5B41" w:rsidRPr="003472BC" w:rsidRDefault="00AE5B41" w:rsidP="00AE5B41">
      <w:pPr>
        <w:rPr>
          <w:rFonts w:ascii="Cambria" w:hAnsi="Cambria"/>
        </w:rPr>
      </w:pPr>
    </w:p>
    <w:p w14:paraId="5B6EE389" w14:textId="5303E4AD" w:rsidR="00AE5B41" w:rsidRPr="003472BC" w:rsidRDefault="003929E1" w:rsidP="00AE5B41">
      <w:pPr>
        <w:rPr>
          <w:rFonts w:ascii="Cambria" w:hAnsi="Cambria"/>
          <w:b/>
          <w:sz w:val="24"/>
        </w:rPr>
      </w:pPr>
      <w:r w:rsidRPr="003472BC">
        <w:rPr>
          <w:rFonts w:ascii="Cambria" w:hAnsi="Cambria"/>
          <w:b/>
          <w:sz w:val="24"/>
        </w:rPr>
        <w:t>45.</w:t>
      </w:r>
      <w:r w:rsidRPr="003472BC">
        <w:rPr>
          <w:rFonts w:ascii="Cambria" w:hAnsi="Cambria"/>
          <w:b/>
          <w:sz w:val="24"/>
        </w:rPr>
        <w:tab/>
        <w:t>Arbitration</w:t>
      </w:r>
    </w:p>
    <w:p w14:paraId="481BF77B" w14:textId="77777777" w:rsidR="00AE5B41" w:rsidRPr="003472BC" w:rsidRDefault="00AE5B41" w:rsidP="00AE5B41">
      <w:pPr>
        <w:rPr>
          <w:rFonts w:ascii="Cambria" w:hAnsi="Cambria"/>
        </w:rPr>
      </w:pPr>
      <w:r w:rsidRPr="003472BC">
        <w:rPr>
          <w:rFonts w:ascii="Cambria" w:hAnsi="Cambria"/>
        </w:rPr>
        <w:t>All disputes arising from, or in connection with, this Contract should be settled amicably between the contracting parties.</w:t>
      </w:r>
    </w:p>
    <w:p w14:paraId="73F1F50F" w14:textId="77777777" w:rsidR="00AE5B41" w:rsidRPr="003472BC" w:rsidRDefault="00AE5B41" w:rsidP="00AE5B41">
      <w:pPr>
        <w:rPr>
          <w:rFonts w:ascii="Cambria" w:hAnsi="Cambria"/>
        </w:rPr>
      </w:pPr>
      <w:r w:rsidRPr="003472BC">
        <w:rPr>
          <w:rFonts w:ascii="Cambria" w:hAnsi="Cambria"/>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3472BC" w:rsidRDefault="00AE5B41" w:rsidP="00AE5B41">
      <w:pPr>
        <w:rPr>
          <w:rFonts w:ascii="Cambria" w:hAnsi="Cambria"/>
        </w:rPr>
      </w:pPr>
      <w:r w:rsidRPr="003472BC">
        <w:rPr>
          <w:rFonts w:ascii="Cambria" w:hAnsi="Cambria"/>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7557A956" w:rsidR="00AE5B41" w:rsidRPr="003472BC" w:rsidRDefault="00AE5B41" w:rsidP="00AE5B41">
      <w:pPr>
        <w:rPr>
          <w:rFonts w:ascii="Cambria" w:hAnsi="Cambria"/>
        </w:rPr>
      </w:pPr>
      <w:r w:rsidRPr="003472BC">
        <w:rPr>
          <w:rFonts w:ascii="Cambria" w:hAnsi="Cambria"/>
        </w:rPr>
        <w:t xml:space="preserve">Cost for Dispute Adjudication and Arbitration shall be borne by the Contractor whereas the </w:t>
      </w:r>
      <w:r w:rsidR="00982122" w:rsidRPr="003472BC">
        <w:rPr>
          <w:rFonts w:ascii="Cambria" w:hAnsi="Cambria"/>
        </w:rPr>
        <w:t>Implementing Partner</w:t>
      </w:r>
      <w:r w:rsidRPr="003472BC">
        <w:rPr>
          <w:rFonts w:ascii="Cambria" w:hAnsi="Cambria"/>
        </w:rPr>
        <w:t xml:space="preserve"> shall reimburse 50% of the cost.</w:t>
      </w:r>
    </w:p>
    <w:p w14:paraId="5F9465F4" w14:textId="77777777" w:rsidR="00AE5B41" w:rsidRPr="003472BC" w:rsidRDefault="00AE5B41" w:rsidP="00AE5B41">
      <w:pPr>
        <w:rPr>
          <w:rFonts w:ascii="Cambria" w:hAnsi="Cambria"/>
        </w:rPr>
      </w:pPr>
    </w:p>
    <w:p w14:paraId="5B1824C5" w14:textId="6228AD70" w:rsidR="00AE5B41" w:rsidRPr="003472BC" w:rsidRDefault="003929E1" w:rsidP="00AE5B41">
      <w:pPr>
        <w:rPr>
          <w:rFonts w:ascii="Cambria" w:hAnsi="Cambria"/>
          <w:b/>
          <w:sz w:val="24"/>
        </w:rPr>
      </w:pPr>
      <w:r w:rsidRPr="003472BC">
        <w:rPr>
          <w:rFonts w:ascii="Cambria" w:hAnsi="Cambria"/>
          <w:b/>
          <w:sz w:val="24"/>
        </w:rPr>
        <w:t>46.</w:t>
      </w:r>
      <w:r w:rsidRPr="003472BC">
        <w:rPr>
          <w:rFonts w:ascii="Cambria" w:hAnsi="Cambria"/>
          <w:b/>
          <w:sz w:val="24"/>
        </w:rPr>
        <w:tab/>
        <w:t>Salvatory Clause</w:t>
      </w:r>
    </w:p>
    <w:p w14:paraId="48477F52" w14:textId="77777777" w:rsidR="00AE5B41" w:rsidRPr="003472BC" w:rsidRDefault="00AE5B41" w:rsidP="00AE5B41">
      <w:pPr>
        <w:rPr>
          <w:rFonts w:ascii="Cambria" w:hAnsi="Cambria"/>
        </w:rPr>
      </w:pPr>
      <w:r w:rsidRPr="003472BC">
        <w:rPr>
          <w:rFonts w:ascii="Cambria" w:hAnsi="Cambria"/>
        </w:rPr>
        <w:t>The invalidity of any provision of this Contract shall not affect the validity of the remaining provisions. Any gap resulting in consequence shall be filled by a provision consistent with the purpose of this Contract.</w:t>
      </w:r>
    </w:p>
    <w:p w14:paraId="79EC39E3" w14:textId="77777777" w:rsidR="00AE5B41" w:rsidRPr="003472BC" w:rsidRDefault="00AE5B41" w:rsidP="00AE5B41">
      <w:pPr>
        <w:rPr>
          <w:rFonts w:ascii="Cambria" w:hAnsi="Cambria"/>
        </w:rPr>
      </w:pPr>
    </w:p>
    <w:p w14:paraId="7675B624" w14:textId="12B35204" w:rsidR="00AE5B41" w:rsidRPr="003472BC" w:rsidRDefault="003929E1" w:rsidP="00AE5B41">
      <w:pPr>
        <w:rPr>
          <w:rFonts w:ascii="Cambria" w:hAnsi="Cambria"/>
          <w:b/>
          <w:sz w:val="24"/>
        </w:rPr>
      </w:pPr>
      <w:r w:rsidRPr="003472BC">
        <w:rPr>
          <w:rFonts w:ascii="Cambria" w:hAnsi="Cambria"/>
          <w:b/>
          <w:sz w:val="24"/>
        </w:rPr>
        <w:t>47.</w:t>
      </w:r>
      <w:r w:rsidRPr="003472BC">
        <w:rPr>
          <w:rFonts w:ascii="Cambria" w:hAnsi="Cambria"/>
          <w:b/>
          <w:sz w:val="24"/>
        </w:rPr>
        <w:tab/>
        <w:t>Waiver</w:t>
      </w:r>
    </w:p>
    <w:p w14:paraId="1CD98CE0" w14:textId="77777777" w:rsidR="00AE5B41" w:rsidRPr="003472BC" w:rsidRDefault="00AE5B41" w:rsidP="00AE5B41">
      <w:pPr>
        <w:rPr>
          <w:rFonts w:ascii="Cambria" w:hAnsi="Cambria"/>
        </w:rPr>
      </w:pPr>
      <w:r w:rsidRPr="003472BC">
        <w:rPr>
          <w:rFonts w:ascii="Cambria" w:hAnsi="Cambria"/>
        </w:rPr>
        <w:lastRenderedPageBreak/>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3472BC" w:rsidRDefault="00AE5B41" w:rsidP="00AE5B41">
      <w:pPr>
        <w:rPr>
          <w:rFonts w:ascii="Cambria" w:hAnsi="Cambria"/>
        </w:rPr>
      </w:pPr>
    </w:p>
    <w:p w14:paraId="10789A49" w14:textId="053EF3AC" w:rsidR="00AE5B41" w:rsidRPr="003472BC" w:rsidRDefault="003929E1" w:rsidP="00AE5B41">
      <w:pPr>
        <w:rPr>
          <w:rFonts w:ascii="Cambria" w:hAnsi="Cambria"/>
          <w:b/>
          <w:color w:val="000000" w:themeColor="text1"/>
          <w:sz w:val="24"/>
        </w:rPr>
      </w:pPr>
      <w:r w:rsidRPr="003472BC">
        <w:rPr>
          <w:rFonts w:ascii="Cambria" w:hAnsi="Cambria"/>
          <w:b/>
          <w:sz w:val="24"/>
        </w:rPr>
        <w:t>48.</w:t>
      </w:r>
      <w:r w:rsidRPr="003472BC">
        <w:rPr>
          <w:rFonts w:ascii="Cambria" w:hAnsi="Cambria"/>
          <w:b/>
          <w:sz w:val="24"/>
        </w:rPr>
        <w:tab/>
        <w:t>Other Provisions</w:t>
      </w:r>
    </w:p>
    <w:p w14:paraId="7DC38FD9" w14:textId="3F084081" w:rsidR="00AE5B41" w:rsidRPr="003472BC" w:rsidRDefault="00AE5B41" w:rsidP="007D66CF">
      <w:pPr>
        <w:ind w:left="708" w:hanging="708"/>
        <w:rPr>
          <w:rFonts w:ascii="Cambria" w:hAnsi="Cambria"/>
          <w:color w:val="000000" w:themeColor="text1"/>
        </w:rPr>
      </w:pPr>
      <w:r w:rsidRPr="003472BC">
        <w:rPr>
          <w:rFonts w:ascii="Cambria" w:hAnsi="Cambria"/>
          <w:color w:val="000000" w:themeColor="text1"/>
        </w:rPr>
        <w:t>a)</w:t>
      </w:r>
      <w:r w:rsidRPr="003472BC">
        <w:rPr>
          <w:rFonts w:ascii="Cambria" w:hAnsi="Cambria"/>
          <w:color w:val="000000" w:themeColor="text1"/>
        </w:rPr>
        <w:tab/>
        <w:t xml:space="preserve">The </w:t>
      </w:r>
      <w:r w:rsidR="00982122" w:rsidRPr="003472BC">
        <w:rPr>
          <w:rFonts w:ascii="Cambria" w:hAnsi="Cambria"/>
          <w:color w:val="000000" w:themeColor="text1"/>
        </w:rPr>
        <w:t>Implementing Partner</w:t>
      </w:r>
      <w:r w:rsidRPr="003472BC">
        <w:rPr>
          <w:rFonts w:ascii="Cambria" w:hAnsi="Cambria"/>
          <w:color w:val="000000" w:themeColor="text1"/>
        </w:rPr>
        <w:t xml:space="preserve"> will have the right to inspect the works and assess the progress at any time</w:t>
      </w:r>
      <w:r w:rsidR="007D66CF" w:rsidRPr="003472BC">
        <w:rPr>
          <w:rFonts w:ascii="Cambria" w:hAnsi="Cambria"/>
          <w:color w:val="000000" w:themeColor="text1"/>
        </w:rPr>
        <w:t xml:space="preserve"> and ask for the invoices of purchasing the items, source of purchasing and pictorial evidence of the activities for quality purpose.</w:t>
      </w:r>
    </w:p>
    <w:p w14:paraId="527273EA" w14:textId="77777777" w:rsidR="00AE5B41" w:rsidRPr="003472BC" w:rsidRDefault="00AE5B41" w:rsidP="00AE5B41">
      <w:pPr>
        <w:rPr>
          <w:rFonts w:ascii="Cambria" w:hAnsi="Cambria"/>
          <w:color w:val="000000" w:themeColor="text1"/>
        </w:rPr>
      </w:pPr>
      <w:r w:rsidRPr="003472BC">
        <w:rPr>
          <w:rFonts w:ascii="Cambria" w:hAnsi="Cambria"/>
          <w:color w:val="000000" w:themeColor="text1"/>
        </w:rPr>
        <w:t>b)</w:t>
      </w:r>
      <w:r w:rsidRPr="003472BC">
        <w:rPr>
          <w:rFonts w:ascii="Cambria" w:hAnsi="Cambria"/>
          <w:color w:val="000000" w:themeColor="text1"/>
        </w:rPr>
        <w:tab/>
        <w:t>All works must be inspected and approved before they are covered.</w:t>
      </w:r>
    </w:p>
    <w:p w14:paraId="0BD5AA0F" w14:textId="3A9F5CDF" w:rsidR="00AE5B41" w:rsidRPr="003472BC" w:rsidRDefault="00AE5B41" w:rsidP="00AE5B41">
      <w:pPr>
        <w:ind w:left="700" w:hanging="700"/>
        <w:rPr>
          <w:rFonts w:ascii="Cambria" w:hAnsi="Cambria"/>
          <w:color w:val="000000" w:themeColor="text1"/>
        </w:rPr>
      </w:pPr>
      <w:r w:rsidRPr="003472BC">
        <w:rPr>
          <w:rFonts w:ascii="Cambria" w:hAnsi="Cambria"/>
          <w:color w:val="000000" w:themeColor="text1"/>
        </w:rPr>
        <w:t>c)</w:t>
      </w:r>
      <w:r w:rsidRPr="003472BC">
        <w:rPr>
          <w:rFonts w:ascii="Cambria" w:hAnsi="Cambria"/>
          <w:color w:val="000000" w:themeColor="text1"/>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3472BC">
        <w:rPr>
          <w:rFonts w:ascii="Cambria" w:hAnsi="Cambria"/>
          <w:color w:val="000000" w:themeColor="text1"/>
        </w:rPr>
        <w:t xml:space="preserve"> The measurement sheet must be signed by the Contractor’s site engineer and endorsed by </w:t>
      </w:r>
      <w:r w:rsidR="00982122" w:rsidRPr="003472BC">
        <w:rPr>
          <w:rFonts w:ascii="Cambria" w:hAnsi="Cambria"/>
          <w:color w:val="000000" w:themeColor="text1"/>
        </w:rPr>
        <w:t>Implementing Partner</w:t>
      </w:r>
      <w:r w:rsidR="007D66CF" w:rsidRPr="003472BC">
        <w:rPr>
          <w:rFonts w:ascii="Cambria" w:hAnsi="Cambria"/>
          <w:color w:val="000000" w:themeColor="text1"/>
        </w:rPr>
        <w:t>’s site Engineer.</w:t>
      </w:r>
    </w:p>
    <w:p w14:paraId="1EE9B0F5" w14:textId="2892EA3A" w:rsidR="00AE5B41" w:rsidRPr="003472BC" w:rsidRDefault="00AE5B41" w:rsidP="00AE5B41">
      <w:pPr>
        <w:ind w:left="700" w:hanging="700"/>
        <w:rPr>
          <w:rFonts w:ascii="Cambria" w:hAnsi="Cambria"/>
        </w:rPr>
      </w:pPr>
      <w:r w:rsidRPr="003472BC">
        <w:rPr>
          <w:rFonts w:ascii="Cambria" w:hAnsi="Cambria"/>
        </w:rPr>
        <w:t>d)</w:t>
      </w:r>
      <w:r w:rsidRPr="003472BC">
        <w:rPr>
          <w:rFonts w:ascii="Cambria" w:hAnsi="Cambria"/>
        </w:rPr>
        <w:tab/>
        <w:t xml:space="preserve">The Contractor will furnish and erect a construction signboard, with text provided by the </w:t>
      </w:r>
      <w:r w:rsidR="00982122" w:rsidRPr="003472BC">
        <w:rPr>
          <w:rFonts w:ascii="Cambria" w:hAnsi="Cambria"/>
        </w:rPr>
        <w:t>Implementing Partner</w:t>
      </w:r>
      <w:r w:rsidRPr="003472BC">
        <w:rPr>
          <w:rFonts w:ascii="Cambria" w:hAnsi="Cambria"/>
        </w:rPr>
        <w:t xml:space="preserve"> at a location directed by the </w:t>
      </w:r>
      <w:r w:rsidR="00982122" w:rsidRPr="003472BC">
        <w:rPr>
          <w:rFonts w:ascii="Cambria" w:hAnsi="Cambria"/>
        </w:rPr>
        <w:t>Implementing Partner</w:t>
      </w:r>
      <w:r w:rsidRPr="003472BC">
        <w:rPr>
          <w:rFonts w:ascii="Cambria" w:hAnsi="Cambria"/>
        </w:rPr>
        <w:t>.</w:t>
      </w:r>
    </w:p>
    <w:p w14:paraId="063660A1" w14:textId="273074DC" w:rsidR="00AE5B41" w:rsidRPr="003472BC" w:rsidRDefault="00AE5B41" w:rsidP="00AE5B41">
      <w:pPr>
        <w:ind w:left="700" w:hanging="700"/>
        <w:rPr>
          <w:rFonts w:ascii="Cambria" w:hAnsi="Cambria"/>
        </w:rPr>
      </w:pPr>
      <w:r w:rsidRPr="003472BC">
        <w:rPr>
          <w:rFonts w:ascii="Cambria" w:hAnsi="Cambria"/>
        </w:rPr>
        <w:t>e)</w:t>
      </w:r>
      <w:r w:rsidRPr="003472BC">
        <w:rPr>
          <w:rFonts w:ascii="Cambria" w:hAnsi="Cambria"/>
        </w:rPr>
        <w:tab/>
        <w:t xml:space="preserve">The </w:t>
      </w:r>
      <w:r w:rsidR="00982122" w:rsidRPr="003472BC">
        <w:rPr>
          <w:rFonts w:ascii="Cambria" w:hAnsi="Cambria"/>
        </w:rPr>
        <w:t>Implementing Partner</w:t>
      </w:r>
      <w:r w:rsidRPr="003472BC">
        <w:rPr>
          <w:rFonts w:ascii="Cambria" w:hAnsi="Cambria"/>
        </w:rPr>
        <w:t xml:space="preserve"> will issue a completion certificate latest within 4 weeks of handing over of the whole of the works provided all items in punch lists have been rectified.</w:t>
      </w:r>
    </w:p>
    <w:p w14:paraId="6F25A7C0" w14:textId="77777777" w:rsidR="00AE5B41" w:rsidRPr="003472BC" w:rsidRDefault="00AE5B41" w:rsidP="00AE5B41">
      <w:pPr>
        <w:ind w:left="700" w:hanging="700"/>
        <w:rPr>
          <w:rFonts w:ascii="Cambria" w:hAnsi="Cambria"/>
        </w:rPr>
      </w:pPr>
      <w:r w:rsidRPr="003472BC">
        <w:rPr>
          <w:rFonts w:ascii="Cambria" w:hAnsi="Cambria"/>
        </w:rPr>
        <w:t>f)</w:t>
      </w:r>
      <w:r w:rsidRPr="003472BC">
        <w:rPr>
          <w:rFonts w:ascii="Cambria" w:hAnsi="Cambria"/>
        </w:rPr>
        <w:tab/>
        <w:t>Provisional/optional items shall only be executed if ordered specifically. The price for provisional items as offered remains valid for 24 months.</w:t>
      </w:r>
    </w:p>
    <w:p w14:paraId="12A1517C" w14:textId="08FFE1D5" w:rsidR="00AE5B41" w:rsidRPr="003472BC" w:rsidRDefault="00AE5B41" w:rsidP="00AE5B41">
      <w:pPr>
        <w:ind w:left="700" w:hanging="700"/>
        <w:rPr>
          <w:rFonts w:ascii="Cambria" w:hAnsi="Cambria"/>
        </w:rPr>
      </w:pPr>
      <w:r w:rsidRPr="003472BC">
        <w:rPr>
          <w:rFonts w:ascii="Cambria" w:hAnsi="Cambria"/>
        </w:rPr>
        <w:t>g)</w:t>
      </w:r>
      <w:r w:rsidRPr="003472BC">
        <w:rPr>
          <w:rFonts w:ascii="Cambria" w:hAnsi="Cambria"/>
        </w:rPr>
        <w:tab/>
        <w:t xml:space="preserve">Invoices </w:t>
      </w:r>
      <w:proofErr w:type="gramStart"/>
      <w:r w:rsidRPr="003472BC">
        <w:rPr>
          <w:rFonts w:ascii="Cambria" w:hAnsi="Cambria"/>
        </w:rPr>
        <w:t>have to</w:t>
      </w:r>
      <w:proofErr w:type="gramEnd"/>
      <w:r w:rsidRPr="003472BC">
        <w:rPr>
          <w:rFonts w:ascii="Cambria" w:hAnsi="Cambria"/>
        </w:rPr>
        <w:t xml:space="preserve"> be checked and verified first by the responsible engineer of the Contractor who will forward them to the </w:t>
      </w:r>
      <w:r w:rsidR="00982122" w:rsidRPr="003472BC">
        <w:rPr>
          <w:rFonts w:ascii="Cambria" w:hAnsi="Cambria"/>
        </w:rPr>
        <w:t>Implementing Partner</w:t>
      </w:r>
      <w:r w:rsidRPr="003472BC">
        <w:rPr>
          <w:rFonts w:ascii="Cambria" w:hAnsi="Cambria"/>
        </w:rPr>
        <w:t xml:space="preserve"> for checking and approval.</w:t>
      </w:r>
    </w:p>
    <w:p w14:paraId="51BFC8B4" w14:textId="7590730F" w:rsidR="00AE5B41" w:rsidRPr="003472BC" w:rsidRDefault="00AE5B41" w:rsidP="00AE5B41">
      <w:pPr>
        <w:ind w:left="700" w:hanging="700"/>
        <w:rPr>
          <w:rFonts w:ascii="Cambria" w:hAnsi="Cambria"/>
        </w:rPr>
      </w:pPr>
      <w:r w:rsidRPr="003472BC">
        <w:rPr>
          <w:rFonts w:ascii="Cambria" w:hAnsi="Cambria"/>
        </w:rPr>
        <w:t>h)</w:t>
      </w:r>
      <w:r w:rsidRPr="003472BC">
        <w:rPr>
          <w:rFonts w:ascii="Cambria" w:hAnsi="Cambria"/>
        </w:rPr>
        <w:tab/>
        <w:t xml:space="preserve">A qualified resident engineer of the contractor </w:t>
      </w:r>
      <w:proofErr w:type="gramStart"/>
      <w:r w:rsidRPr="003472BC">
        <w:rPr>
          <w:rFonts w:ascii="Cambria" w:hAnsi="Cambria"/>
        </w:rPr>
        <w:t>has to</w:t>
      </w:r>
      <w:proofErr w:type="gramEnd"/>
      <w:r w:rsidRPr="003472BC">
        <w:rPr>
          <w:rFonts w:ascii="Cambria" w:hAnsi="Cambria"/>
        </w:rPr>
        <w:t xml:space="preserve"> be on site at all times. The resident engineer may only be replaced with the prior approval of the </w:t>
      </w:r>
      <w:r w:rsidR="00982122" w:rsidRPr="003472BC">
        <w:rPr>
          <w:rFonts w:ascii="Cambria" w:hAnsi="Cambria"/>
        </w:rPr>
        <w:t>Implementing Partner</w:t>
      </w:r>
      <w:r w:rsidRPr="003472BC">
        <w:rPr>
          <w:rFonts w:ascii="Cambria" w:hAnsi="Cambria"/>
        </w:rPr>
        <w:t xml:space="preserve"> through an engineer with at least equal qualification. The </w:t>
      </w:r>
      <w:r w:rsidR="00982122" w:rsidRPr="003472BC">
        <w:rPr>
          <w:rFonts w:ascii="Cambria" w:hAnsi="Cambria"/>
        </w:rPr>
        <w:t>Implementing Partner</w:t>
      </w:r>
      <w:r w:rsidRPr="003472BC">
        <w:rPr>
          <w:rFonts w:ascii="Cambria" w:hAnsi="Cambria"/>
        </w:rPr>
        <w:t xml:space="preserve"> reserves the right to request the replacement of the engineer at any time if his performance does not match the required standards.</w:t>
      </w:r>
    </w:p>
    <w:p w14:paraId="4583863E" w14:textId="77777777" w:rsidR="00AE5B41" w:rsidRPr="003472BC" w:rsidRDefault="00AE5B41" w:rsidP="00AE5B41">
      <w:pPr>
        <w:rPr>
          <w:rFonts w:ascii="Cambria" w:hAnsi="Cambria"/>
        </w:rPr>
      </w:pPr>
      <w:proofErr w:type="spellStart"/>
      <w:r w:rsidRPr="003472BC">
        <w:rPr>
          <w:rFonts w:ascii="Cambria" w:hAnsi="Cambria"/>
        </w:rPr>
        <w:t>i</w:t>
      </w:r>
      <w:proofErr w:type="spellEnd"/>
      <w:r w:rsidRPr="003472BC">
        <w:rPr>
          <w:rFonts w:ascii="Cambria" w:hAnsi="Cambria"/>
        </w:rPr>
        <w:t>)</w:t>
      </w:r>
      <w:r w:rsidRPr="003472BC">
        <w:rPr>
          <w:rFonts w:ascii="Cambria" w:hAnsi="Cambria"/>
        </w:rPr>
        <w:tab/>
        <w:t xml:space="preserve">The contractor is obliged to </w:t>
      </w:r>
      <w:proofErr w:type="gramStart"/>
      <w:r w:rsidRPr="003472BC">
        <w:rPr>
          <w:rFonts w:ascii="Cambria" w:hAnsi="Cambria"/>
        </w:rPr>
        <w:t>have a valid license at all times</w:t>
      </w:r>
      <w:proofErr w:type="gramEnd"/>
      <w:r w:rsidRPr="003472BC">
        <w:rPr>
          <w:rFonts w:ascii="Cambria" w:hAnsi="Cambria"/>
        </w:rPr>
        <w:t>.</w:t>
      </w:r>
    </w:p>
    <w:p w14:paraId="61C1E518" w14:textId="77777777" w:rsidR="00AE5B41" w:rsidRPr="003472BC" w:rsidRDefault="00AE5B41" w:rsidP="00AE5B41">
      <w:pPr>
        <w:rPr>
          <w:rFonts w:ascii="Cambria" w:hAnsi="Cambria"/>
        </w:rPr>
      </w:pPr>
      <w:r w:rsidRPr="003472BC">
        <w:rPr>
          <w:rFonts w:ascii="Cambria" w:hAnsi="Cambria"/>
        </w:rPr>
        <w:t>j)</w:t>
      </w:r>
      <w:r w:rsidRPr="003472BC">
        <w:rPr>
          <w:rFonts w:ascii="Cambria" w:hAnsi="Cambria"/>
        </w:rPr>
        <w:tab/>
        <w:t>Any contractual communication and modification or update of information must be in writing.</w:t>
      </w:r>
    </w:p>
    <w:p w14:paraId="667EAB20" w14:textId="77777777" w:rsidR="00AE5B41" w:rsidRPr="003472BC" w:rsidRDefault="00AE5B41" w:rsidP="00AE5B41">
      <w:pPr>
        <w:ind w:left="700" w:hanging="700"/>
        <w:rPr>
          <w:rFonts w:ascii="Cambria" w:hAnsi="Cambria"/>
        </w:rPr>
      </w:pPr>
      <w:r w:rsidRPr="003472BC">
        <w:rPr>
          <w:rFonts w:ascii="Cambria" w:hAnsi="Cambria"/>
        </w:rPr>
        <w:t>k)</w:t>
      </w:r>
      <w:r w:rsidRPr="003472BC">
        <w:rPr>
          <w:rFonts w:ascii="Cambria" w:hAnsi="Cambria"/>
        </w:rPr>
        <w:tab/>
        <w:t>The project will follow standardized procedures for checking, approval etc. An overview over these procedures will be handed out to the Contractor.</w:t>
      </w:r>
    </w:p>
    <w:p w14:paraId="2477C990" w14:textId="73ED9FE4" w:rsidR="00AE5B41" w:rsidRPr="003472BC" w:rsidRDefault="00AE5B41" w:rsidP="00AE5B41">
      <w:pPr>
        <w:ind w:left="700" w:hanging="700"/>
        <w:rPr>
          <w:rFonts w:ascii="Cambria" w:hAnsi="Cambria"/>
        </w:rPr>
      </w:pPr>
      <w:r w:rsidRPr="003472BC">
        <w:rPr>
          <w:rFonts w:ascii="Cambria" w:hAnsi="Cambria"/>
        </w:rPr>
        <w:t>l)</w:t>
      </w:r>
      <w:r w:rsidRPr="003472BC">
        <w:rPr>
          <w:rFonts w:ascii="Cambria" w:hAnsi="Cambria"/>
        </w:rPr>
        <w:tab/>
      </w:r>
      <w:r w:rsidRPr="003472BC">
        <w:rPr>
          <w:rFonts w:ascii="Cambria" w:hAnsi="Cambria"/>
        </w:rPr>
        <w:tab/>
        <w:t xml:space="preserve">The Contractor shall hold regular meetings (on a weekly basis, or as otherwise instructed by the </w:t>
      </w:r>
      <w:r w:rsidR="00982122" w:rsidRPr="003472BC">
        <w:rPr>
          <w:rFonts w:ascii="Cambria" w:hAnsi="Cambria"/>
        </w:rPr>
        <w:t>Implementing Partner</w:t>
      </w:r>
      <w:r w:rsidRPr="003472BC">
        <w:rPr>
          <w:rFonts w:ascii="Cambria" w:hAnsi="Cambria"/>
        </w:rPr>
        <w:t xml:space="preserve">) with the </w:t>
      </w:r>
      <w:r w:rsidR="00982122" w:rsidRPr="003472BC">
        <w:rPr>
          <w:rFonts w:ascii="Cambria" w:hAnsi="Cambria"/>
        </w:rPr>
        <w:t>Implementing Partner</w:t>
      </w:r>
      <w:r w:rsidRPr="003472BC">
        <w:rPr>
          <w:rFonts w:ascii="Cambria" w:hAnsi="Cambria"/>
        </w:rPr>
        <w:t xml:space="preserve"> to discuss progress and issues related to Project implementation.</w:t>
      </w:r>
    </w:p>
    <w:p w14:paraId="4294779F" w14:textId="77777777" w:rsidR="0077697C" w:rsidRDefault="00AF15F5" w:rsidP="0077697C">
      <w:pPr>
        <w:ind w:left="700" w:hanging="700"/>
        <w:rPr>
          <w:rFonts w:ascii="Cambria" w:hAnsi="Cambria"/>
        </w:rPr>
      </w:pPr>
      <w:r w:rsidRPr="003472BC">
        <w:rPr>
          <w:rFonts w:ascii="Cambria" w:hAnsi="Cambria"/>
        </w:rPr>
        <w:t>m)</w:t>
      </w:r>
      <w:r w:rsidRPr="003472BC">
        <w:rPr>
          <w:rFonts w:ascii="Cambria" w:hAnsi="Cambria"/>
        </w:rPr>
        <w:tab/>
      </w:r>
      <w:r w:rsidR="001A5804" w:rsidRPr="003472BC">
        <w:rPr>
          <w:rFonts w:ascii="Cambria" w:hAnsi="Cambria"/>
        </w:rPr>
        <w:t>By signing the contract</w:t>
      </w:r>
      <w:r w:rsidR="00923608" w:rsidRPr="003472BC">
        <w:rPr>
          <w:rFonts w:ascii="Cambria" w:hAnsi="Cambria"/>
        </w:rPr>
        <w:t>,</w:t>
      </w:r>
      <w:r w:rsidR="001A5804" w:rsidRPr="003472BC">
        <w:rPr>
          <w:rFonts w:ascii="Cambria" w:hAnsi="Cambria"/>
        </w:rPr>
        <w:t xml:space="preserve"> t</w:t>
      </w:r>
      <w:r w:rsidRPr="003472BC">
        <w:rPr>
          <w:rFonts w:ascii="Cambria" w:hAnsi="Cambria"/>
        </w:rPr>
        <w:t xml:space="preserve">he </w:t>
      </w:r>
      <w:r w:rsidR="001A5804" w:rsidRPr="003472BC">
        <w:rPr>
          <w:rFonts w:ascii="Cambria" w:hAnsi="Cambria"/>
        </w:rPr>
        <w:t>C</w:t>
      </w:r>
      <w:r w:rsidRPr="003472BC">
        <w:rPr>
          <w:rFonts w:ascii="Cambria" w:hAnsi="Cambria"/>
        </w:rPr>
        <w:t xml:space="preserve">ontractor </w:t>
      </w:r>
      <w:r w:rsidR="001A5804" w:rsidRPr="003472BC">
        <w:rPr>
          <w:rFonts w:ascii="Cambria" w:hAnsi="Cambria"/>
        </w:rPr>
        <w:t xml:space="preserve">agrees </w:t>
      </w:r>
      <w:r w:rsidRPr="003472BC">
        <w:rPr>
          <w:rFonts w:ascii="Cambria" w:hAnsi="Cambria"/>
        </w:rPr>
        <w:t xml:space="preserve">to implement the works according to the requirements of the </w:t>
      </w:r>
      <w:r w:rsidR="00035193" w:rsidRPr="003472BC">
        <w:rPr>
          <w:rFonts w:ascii="Cambria" w:hAnsi="Cambria"/>
        </w:rPr>
        <w:t>PATRIP</w:t>
      </w:r>
      <w:r w:rsidRPr="003472BC">
        <w:rPr>
          <w:rFonts w:ascii="Cambria" w:hAnsi="Cambria"/>
        </w:rPr>
        <w:t xml:space="preserve"> Foundation Environmental and Social Policy.</w:t>
      </w:r>
    </w:p>
    <w:p w14:paraId="00F5A51D" w14:textId="1E5EBEBC" w:rsidR="0077697C" w:rsidRPr="003B2D15" w:rsidRDefault="0077697C" w:rsidP="003B2D15">
      <w:pPr>
        <w:rPr>
          <w:rFonts w:ascii="Cambria" w:hAnsi="Cambria"/>
        </w:rPr>
      </w:pPr>
      <w:r>
        <w:rPr>
          <w:rFonts w:ascii="Cambria" w:hAnsi="Cambria"/>
        </w:rPr>
        <w:t>n)</w:t>
      </w:r>
      <w:r>
        <w:rPr>
          <w:rFonts w:ascii="Cambria" w:hAnsi="Cambria"/>
        </w:rPr>
        <w:tab/>
      </w:r>
      <w:r w:rsidRPr="003B2D15">
        <w:rPr>
          <w:rFonts w:ascii="Cambria" w:hAnsi="Cambria"/>
        </w:rPr>
        <w:t xml:space="preserve">The special requirements to be followed by the contractor in this project are mentioned in the </w:t>
      </w:r>
      <w:r>
        <w:rPr>
          <w:rFonts w:ascii="Cambria" w:hAnsi="Cambria"/>
        </w:rPr>
        <w:tab/>
      </w:r>
      <w:r w:rsidRPr="003B2D15">
        <w:rPr>
          <w:rFonts w:ascii="Cambria" w:hAnsi="Cambria"/>
        </w:rPr>
        <w:t xml:space="preserve">“Protection, Preservation, Conservation and Management of wildlife and Biodiversity in the </w:t>
      </w:r>
      <w:r>
        <w:rPr>
          <w:rFonts w:ascii="Cambria" w:hAnsi="Cambria"/>
        </w:rPr>
        <w:tab/>
      </w:r>
      <w:r w:rsidRPr="003B2D15">
        <w:rPr>
          <w:rFonts w:ascii="Cambria" w:hAnsi="Cambria"/>
        </w:rPr>
        <w:t xml:space="preserve">Province of the Khyber Pakhtunkhwa Act 2015”, Chapter IV, Section 29 – National Park, Para 5, </w:t>
      </w:r>
      <w:r>
        <w:rPr>
          <w:rFonts w:ascii="Cambria" w:hAnsi="Cambria"/>
        </w:rPr>
        <w:tab/>
      </w:r>
      <w:r w:rsidRPr="003B2D15">
        <w:rPr>
          <w:rFonts w:ascii="Cambria" w:hAnsi="Cambria"/>
        </w:rPr>
        <w:t>(that reads as follows); The following acts shall be prohibited in a National Park:</w:t>
      </w:r>
    </w:p>
    <w:p w14:paraId="6ACC094C" w14:textId="77777777" w:rsidR="0077697C" w:rsidRDefault="0077697C" w:rsidP="000C22C9">
      <w:pPr>
        <w:pStyle w:val="ListParagraph"/>
        <w:numPr>
          <w:ilvl w:val="1"/>
          <w:numId w:val="24"/>
        </w:numPr>
        <w:rPr>
          <w:sz w:val="22"/>
          <w:szCs w:val="22"/>
        </w:rPr>
      </w:pPr>
      <w:r>
        <w:t>hunting, shooting, trapping, killing or capturing of any wild animal;</w:t>
      </w:r>
    </w:p>
    <w:p w14:paraId="308D988E" w14:textId="77777777" w:rsidR="0077697C" w:rsidRDefault="0077697C" w:rsidP="000C22C9">
      <w:pPr>
        <w:pStyle w:val="ListParagraph"/>
        <w:numPr>
          <w:ilvl w:val="1"/>
          <w:numId w:val="24"/>
        </w:numPr>
      </w:pPr>
      <w:r>
        <w:t>carrying of arms, pet animals, livestock, firing any gun or doing any other act which may disturb any wild animal or doing any act which interferes with the serenity and tranquillity of the park and breeding places of wild animals;</w:t>
      </w:r>
    </w:p>
    <w:p w14:paraId="43224CD6" w14:textId="77777777" w:rsidR="0077697C" w:rsidRDefault="0077697C" w:rsidP="000C22C9">
      <w:pPr>
        <w:pStyle w:val="ListParagraph"/>
        <w:numPr>
          <w:ilvl w:val="1"/>
          <w:numId w:val="24"/>
        </w:numPr>
      </w:pPr>
      <w:r>
        <w:t>logging, felling, tapping, burning or in any way damaging or destroying, taking, collecting or removing any plant or tree;</w:t>
      </w:r>
    </w:p>
    <w:p w14:paraId="15EA9200" w14:textId="77777777" w:rsidR="0077697C" w:rsidRDefault="0077697C" w:rsidP="000C22C9">
      <w:pPr>
        <w:pStyle w:val="ListParagraph"/>
        <w:numPr>
          <w:ilvl w:val="1"/>
          <w:numId w:val="24"/>
        </w:numPr>
      </w:pPr>
      <w:r>
        <w:t>grazing of livestock;</w:t>
      </w:r>
    </w:p>
    <w:p w14:paraId="62EFBED3" w14:textId="77777777" w:rsidR="0077697C" w:rsidRDefault="0077697C" w:rsidP="000C22C9">
      <w:pPr>
        <w:pStyle w:val="ListParagraph"/>
        <w:numPr>
          <w:ilvl w:val="1"/>
          <w:numId w:val="24"/>
        </w:numPr>
      </w:pPr>
      <w:r>
        <w:t>fishing;</w:t>
      </w:r>
    </w:p>
    <w:p w14:paraId="227880AB" w14:textId="77777777" w:rsidR="0077697C" w:rsidRDefault="0077697C" w:rsidP="000C22C9">
      <w:pPr>
        <w:pStyle w:val="ListParagraph"/>
        <w:numPr>
          <w:ilvl w:val="1"/>
          <w:numId w:val="24"/>
        </w:numPr>
      </w:pPr>
      <w:r>
        <w:t>clearing or breaking up any land for cultivation; mining or quarrying of stones or for any other purpose;</w:t>
      </w:r>
    </w:p>
    <w:p w14:paraId="03ECD5B3" w14:textId="77777777" w:rsidR="0077697C" w:rsidRDefault="0077697C" w:rsidP="000C22C9">
      <w:pPr>
        <w:pStyle w:val="ListParagraph"/>
        <w:numPr>
          <w:ilvl w:val="1"/>
          <w:numId w:val="24"/>
        </w:numPr>
      </w:pPr>
      <w:r>
        <w:t>polluting or poisoning water flowing in and through the National Park;</w:t>
      </w:r>
    </w:p>
    <w:p w14:paraId="2FCEE2A2" w14:textId="77777777" w:rsidR="0077697C" w:rsidRDefault="0077697C" w:rsidP="000C22C9">
      <w:pPr>
        <w:pStyle w:val="ListParagraph"/>
        <w:numPr>
          <w:ilvl w:val="1"/>
          <w:numId w:val="24"/>
        </w:numPr>
      </w:pPr>
      <w:r>
        <w:t>littering and dumping of wastes;</w:t>
      </w:r>
    </w:p>
    <w:p w14:paraId="2ED939F1" w14:textId="77777777" w:rsidR="0077697C" w:rsidRDefault="0077697C" w:rsidP="000C22C9">
      <w:pPr>
        <w:pStyle w:val="ListParagraph"/>
        <w:numPr>
          <w:ilvl w:val="1"/>
          <w:numId w:val="24"/>
        </w:numPr>
      </w:pPr>
      <w:r>
        <w:lastRenderedPageBreak/>
        <w:t>writing, inscribing, carving, disfiguring, defacing, painting, chalking, advertising;</w:t>
      </w:r>
    </w:p>
    <w:p w14:paraId="5E90AB44" w14:textId="77777777" w:rsidR="0077697C" w:rsidRDefault="0077697C" w:rsidP="000C22C9">
      <w:pPr>
        <w:pStyle w:val="ListParagraph"/>
        <w:numPr>
          <w:ilvl w:val="1"/>
          <w:numId w:val="24"/>
        </w:numPr>
      </w:pPr>
      <w:r>
        <w:t>use of vehicular transport, except on recognized roads and routes;</w:t>
      </w:r>
    </w:p>
    <w:p w14:paraId="6F072BF0" w14:textId="77777777" w:rsidR="0077697C" w:rsidRDefault="0077697C" w:rsidP="000C22C9">
      <w:pPr>
        <w:pStyle w:val="ListParagraph"/>
        <w:numPr>
          <w:ilvl w:val="1"/>
          <w:numId w:val="24"/>
        </w:numPr>
      </w:pPr>
      <w:r>
        <w:t>blowing of pressure horns within one kilometre radius of the park boundary; and</w:t>
      </w:r>
    </w:p>
    <w:p w14:paraId="012D8709" w14:textId="77777777" w:rsidR="0077697C" w:rsidRDefault="0077697C" w:rsidP="000C22C9">
      <w:pPr>
        <w:pStyle w:val="ListParagraph"/>
        <w:numPr>
          <w:ilvl w:val="1"/>
          <w:numId w:val="24"/>
        </w:numPr>
      </w:pPr>
      <w:r>
        <w:t>play back music, using radios, players or any other audio-video equipment’s, or making noise:</w:t>
      </w:r>
    </w:p>
    <w:p w14:paraId="7147EDB4" w14:textId="69F7CF59" w:rsidR="0077697C" w:rsidRPr="003B2D15" w:rsidRDefault="0077697C" w:rsidP="000C22C9">
      <w:pPr>
        <w:pStyle w:val="ListParagraph"/>
      </w:pPr>
      <w:r w:rsidRPr="003B2D15">
        <w:rPr>
          <w:b/>
          <w:bCs/>
          <w:u w:val="single"/>
        </w:rPr>
        <w:t>Contractor is legally bound to comply with the above requirements</w:t>
      </w:r>
      <w:r w:rsidRPr="003B2D15">
        <w:t xml:space="preserve"> while ensuring that its staff is </w:t>
      </w:r>
      <w:proofErr w:type="gramStart"/>
      <w:r w:rsidRPr="003B2D15">
        <w:t>well aware</w:t>
      </w:r>
      <w:proofErr w:type="gramEnd"/>
      <w:r w:rsidRPr="003B2D15">
        <w:t xml:space="preserve"> of the above-mentioned requirement besides the requirements mentioned in the project ESMP and any other requirement mentioned by Wildlife department in its NOC. Moreover, it is important to mention that besides the contractor and its staff, anyone who visit the project site i.e., staff of IP, Consultant (if any),</w:t>
      </w:r>
    </w:p>
    <w:p w14:paraId="227C521C" w14:textId="4F8AD3DC" w:rsidR="00AE5B41" w:rsidRPr="003472BC"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666C9E0" w14:textId="7810D4CB" w:rsidR="00AE5B41" w:rsidRPr="003472BC" w:rsidRDefault="00F05968" w:rsidP="00923608">
      <w:pPr>
        <w:pStyle w:val="Heading1"/>
        <w:numPr>
          <w:ilvl w:val="0"/>
          <w:numId w:val="0"/>
        </w:numPr>
        <w:ind w:left="1152"/>
      </w:pPr>
      <w:bookmarkStart w:id="395" w:name="_Toc357178375"/>
      <w:bookmarkStart w:id="396" w:name="_Toc530904356"/>
      <w:bookmarkStart w:id="397" w:name="_Toc530904644"/>
      <w:bookmarkStart w:id="398" w:name="_Toc85104291"/>
      <w:bookmarkStart w:id="399" w:name="_Toc95719045"/>
      <w:bookmarkStart w:id="400" w:name="_Toc95719295"/>
      <w:bookmarkStart w:id="401" w:name="_Toc95719372"/>
      <w:r w:rsidRPr="003472BC">
        <w:t xml:space="preserve">4. </w:t>
      </w:r>
      <w:r w:rsidR="00AE5B41" w:rsidRPr="003472BC">
        <w:t>Advance Payment Security</w:t>
      </w:r>
      <w:bookmarkEnd w:id="395"/>
      <w:bookmarkEnd w:id="396"/>
      <w:bookmarkEnd w:id="397"/>
      <w:bookmarkEnd w:id="398"/>
      <w:bookmarkEnd w:id="399"/>
      <w:bookmarkEnd w:id="400"/>
      <w:bookmarkEnd w:id="401"/>
    </w:p>
    <w:p w14:paraId="288B22C1" w14:textId="77777777" w:rsidR="00D34C52" w:rsidRPr="003472BC" w:rsidRDefault="00D34C52" w:rsidP="00D34C52">
      <w:pPr>
        <w:rPr>
          <w:rFonts w:ascii="Cambria" w:hAnsi="Cambria"/>
        </w:rPr>
      </w:pPr>
    </w:p>
    <w:p w14:paraId="005B57B7" w14:textId="77777777" w:rsidR="00AE5B41" w:rsidRPr="003472BC" w:rsidRDefault="00AE5B41" w:rsidP="00AE5B41">
      <w:pPr>
        <w:rPr>
          <w:rFonts w:ascii="Cambria" w:hAnsi="Cambria"/>
          <w:b/>
          <w:i/>
        </w:rPr>
      </w:pPr>
      <w:r w:rsidRPr="003472BC">
        <w:rPr>
          <w:rFonts w:ascii="Cambria" w:hAnsi="Cambria"/>
          <w:b/>
        </w:rPr>
        <w:t xml:space="preserve">Bank Guarantee </w:t>
      </w:r>
      <w:r w:rsidRPr="003472BC">
        <w:rPr>
          <w:rFonts w:ascii="Cambria" w:hAnsi="Cambria"/>
          <w:b/>
          <w:i/>
        </w:rPr>
        <w:t>(to be issued on letterhead of bank)</w:t>
      </w:r>
    </w:p>
    <w:p w14:paraId="4B40C9F1" w14:textId="77777777" w:rsidR="00AE5B41" w:rsidRPr="003472BC" w:rsidRDefault="00AE5B41" w:rsidP="00AE5B41">
      <w:pPr>
        <w:contextualSpacing/>
        <w:rPr>
          <w:rFonts w:ascii="Cambria" w:hAnsi="Cambria"/>
          <w:lang w:val="en-US"/>
        </w:rPr>
      </w:pPr>
      <w:r w:rsidRPr="003472BC">
        <w:rPr>
          <w:rFonts w:ascii="Cambria" w:hAnsi="Cambria"/>
          <w:lang w:val="en-US"/>
        </w:rPr>
        <w:t xml:space="preserve">Address of guarantor bank: </w:t>
      </w:r>
    </w:p>
    <w:p w14:paraId="0F9000D1" w14:textId="77777777" w:rsidR="00AE5B41" w:rsidRPr="003472BC" w:rsidRDefault="00AE5B41" w:rsidP="00AE5B41">
      <w:pPr>
        <w:contextualSpacing/>
        <w:rPr>
          <w:rFonts w:ascii="Cambria" w:hAnsi="Cambria"/>
          <w:lang w:val="en-US"/>
        </w:rPr>
      </w:pPr>
      <w:r w:rsidRPr="003472BC">
        <w:rPr>
          <w:rFonts w:ascii="Cambria" w:hAnsi="Cambria"/>
          <w:lang w:val="en-US"/>
        </w:rPr>
        <w:t xml:space="preserve">............................................................................. </w:t>
      </w:r>
    </w:p>
    <w:p w14:paraId="227C00C2" w14:textId="77777777" w:rsidR="00AE5B41" w:rsidRPr="003472BC" w:rsidRDefault="00AE5B41" w:rsidP="00AE5B41">
      <w:pPr>
        <w:contextualSpacing/>
        <w:rPr>
          <w:rFonts w:ascii="Cambria" w:hAnsi="Cambria"/>
          <w:lang w:val="en-US"/>
        </w:rPr>
      </w:pPr>
      <w:r w:rsidRPr="003472BC">
        <w:rPr>
          <w:rFonts w:ascii="Cambria" w:hAnsi="Cambria"/>
          <w:lang w:val="en-US"/>
        </w:rPr>
        <w:t xml:space="preserve">............................................................................. </w:t>
      </w:r>
    </w:p>
    <w:p w14:paraId="0A35DA1D" w14:textId="77777777" w:rsidR="00AE5B41" w:rsidRPr="003472BC" w:rsidRDefault="00AE5B41" w:rsidP="00AE5B41">
      <w:pPr>
        <w:contextualSpacing/>
        <w:rPr>
          <w:rFonts w:ascii="Cambria" w:hAnsi="Cambria"/>
          <w:lang w:val="en-US"/>
        </w:rPr>
      </w:pPr>
      <w:r w:rsidRPr="003472BC">
        <w:rPr>
          <w:rFonts w:ascii="Cambria" w:hAnsi="Cambria"/>
          <w:lang w:val="en-US"/>
        </w:rPr>
        <w:t>.............................................................................</w:t>
      </w:r>
    </w:p>
    <w:p w14:paraId="4EFD3086" w14:textId="77777777" w:rsidR="00AE5B41" w:rsidRPr="003472BC" w:rsidRDefault="00AE5B41" w:rsidP="00AE5B41">
      <w:pPr>
        <w:contextualSpacing/>
        <w:rPr>
          <w:rFonts w:ascii="Cambria" w:hAnsi="Cambria"/>
          <w:lang w:val="en-US"/>
        </w:rPr>
      </w:pPr>
    </w:p>
    <w:p w14:paraId="623B620A" w14:textId="77777777" w:rsidR="00AE5B41" w:rsidRPr="003472BC" w:rsidRDefault="00AE5B41" w:rsidP="00AE5B41">
      <w:pPr>
        <w:contextualSpacing/>
        <w:rPr>
          <w:rFonts w:ascii="Cambria" w:hAnsi="Cambria"/>
          <w:i/>
          <w:lang w:val="en-US"/>
        </w:rPr>
      </w:pPr>
      <w:r w:rsidRPr="003472BC">
        <w:rPr>
          <w:rFonts w:ascii="Cambria" w:hAnsi="Cambria"/>
          <w:i/>
          <w:highlight w:val="yellow"/>
          <w:lang w:val="en-US"/>
        </w:rPr>
        <w:t>PLEASE INSERT NAME AND ADDRESS OF IMPLEMENTING PARTNER</w:t>
      </w:r>
    </w:p>
    <w:p w14:paraId="1B2CFFEA" w14:textId="77777777" w:rsidR="00AE5B41" w:rsidRPr="003472BC" w:rsidRDefault="00AE5B41" w:rsidP="00AE5B41">
      <w:pPr>
        <w:contextualSpacing/>
        <w:rPr>
          <w:rFonts w:ascii="Cambria" w:hAnsi="Cambria"/>
          <w:lang w:val="en-US"/>
        </w:rPr>
      </w:pPr>
    </w:p>
    <w:p w14:paraId="2862652A" w14:textId="77777777" w:rsidR="00AE5B41" w:rsidRPr="003472BC" w:rsidRDefault="00AE5B41" w:rsidP="00AE5B41">
      <w:pPr>
        <w:contextualSpacing/>
        <w:rPr>
          <w:rFonts w:ascii="Cambria" w:hAnsi="Cambria"/>
          <w:lang w:val="en-US"/>
        </w:rPr>
      </w:pPr>
      <w:r w:rsidRPr="003472BC">
        <w:rPr>
          <w:rFonts w:ascii="Cambria" w:hAnsi="Cambria"/>
          <w:lang w:val="en-US"/>
        </w:rPr>
        <w:t>On ...................................... you concluded with ................................................. ("Contractor") a contract for ................................................................. (project, object of contract) at a price of ................................................................EUR.</w:t>
      </w:r>
    </w:p>
    <w:p w14:paraId="61CFB5BA" w14:textId="77777777" w:rsidR="00AE5B41" w:rsidRPr="003472BC" w:rsidRDefault="00AE5B41" w:rsidP="00AE5B41">
      <w:pPr>
        <w:contextualSpacing/>
        <w:rPr>
          <w:rFonts w:ascii="Cambria" w:hAnsi="Cambria"/>
          <w:lang w:val="en-US"/>
        </w:rPr>
      </w:pPr>
    </w:p>
    <w:p w14:paraId="787B869F" w14:textId="77777777" w:rsidR="00AE5B41" w:rsidRPr="003472BC" w:rsidRDefault="00AE5B41" w:rsidP="00AE5B41">
      <w:pPr>
        <w:contextualSpacing/>
        <w:rPr>
          <w:rFonts w:ascii="Cambria" w:hAnsi="Cambria"/>
          <w:lang w:val="en-US"/>
        </w:rPr>
      </w:pPr>
      <w:r w:rsidRPr="003472BC">
        <w:rPr>
          <w:rFonts w:ascii="Cambria" w:hAnsi="Cambria"/>
          <w:lang w:val="en-US"/>
        </w:rPr>
        <w:t>In accordance with the provisions of the contract the Contractor receives an advance payment in the amount of .........................., which represents .................. % of the order value.</w:t>
      </w:r>
    </w:p>
    <w:p w14:paraId="35E86ABD" w14:textId="77777777" w:rsidR="00AE5B41" w:rsidRPr="003472BC" w:rsidRDefault="00AE5B41" w:rsidP="00AE5B41">
      <w:pPr>
        <w:contextualSpacing/>
        <w:rPr>
          <w:rFonts w:ascii="Cambria" w:hAnsi="Cambria"/>
          <w:lang w:val="en-US"/>
        </w:rPr>
      </w:pPr>
    </w:p>
    <w:p w14:paraId="30539A92" w14:textId="041923B0" w:rsidR="00AE5B41" w:rsidRPr="003472BC" w:rsidRDefault="00AE5B41" w:rsidP="00AE5B41">
      <w:pPr>
        <w:contextualSpacing/>
        <w:rPr>
          <w:rFonts w:ascii="Cambria" w:hAnsi="Cambria"/>
          <w:lang w:val="en-US"/>
        </w:rPr>
      </w:pPr>
      <w:r w:rsidRPr="003472BC">
        <w:rPr>
          <w:rFonts w:ascii="Cambria" w:hAnsi="Cambria"/>
          <w:lang w:val="en-US"/>
        </w:rPr>
        <w:t xml:space="preserve">We, the undersigned ............................. (Guarantor), waiving all objections and </w:t>
      </w:r>
      <w:r w:rsidR="00D824FE" w:rsidRPr="003472BC">
        <w:rPr>
          <w:rFonts w:ascii="Cambria" w:hAnsi="Cambria"/>
          <w:lang w:val="en-US"/>
        </w:rPr>
        <w:t>defenses</w:t>
      </w:r>
      <w:r w:rsidRPr="003472BC">
        <w:rPr>
          <w:rFonts w:ascii="Cambria" w:hAnsi="Cambria"/>
          <w:lang w:val="en-US"/>
        </w:rPr>
        <w:t xml:space="preserve">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25D9893" w14:textId="77777777" w:rsidR="00AE5B41" w:rsidRPr="003472BC" w:rsidRDefault="00AE5B41" w:rsidP="00AE5B41">
      <w:pPr>
        <w:contextualSpacing/>
        <w:rPr>
          <w:rFonts w:ascii="Cambria" w:hAnsi="Cambria"/>
          <w:lang w:val="en-US"/>
        </w:rPr>
      </w:pPr>
    </w:p>
    <w:p w14:paraId="2BB30876" w14:textId="77777777" w:rsidR="00AE5B41" w:rsidRPr="003472BC" w:rsidRDefault="00AE5B41" w:rsidP="00AE5B41">
      <w:pPr>
        <w:contextualSpacing/>
        <w:rPr>
          <w:rFonts w:ascii="Cambria" w:hAnsi="Cambria"/>
          <w:lang w:val="en-US"/>
        </w:rPr>
      </w:pPr>
      <w:r w:rsidRPr="003472BC">
        <w:rPr>
          <w:rFonts w:ascii="Cambria" w:hAnsi="Cambria"/>
          <w:lang w:val="en-US"/>
        </w:rPr>
        <w:t>This guarantee shall come into force and effect as soon as the advance payment has been credited to the account of the Contractor.</w:t>
      </w:r>
    </w:p>
    <w:p w14:paraId="0E584E2B" w14:textId="77777777" w:rsidR="00AE5B41" w:rsidRPr="003472BC" w:rsidRDefault="00AE5B41" w:rsidP="00AE5B41">
      <w:pPr>
        <w:contextualSpacing/>
        <w:rPr>
          <w:rFonts w:ascii="Cambria" w:hAnsi="Cambria"/>
          <w:lang w:val="en-US"/>
        </w:rPr>
      </w:pPr>
    </w:p>
    <w:p w14:paraId="6CBB7D0B" w14:textId="33857956" w:rsidR="00AE5B41" w:rsidRPr="003472BC" w:rsidRDefault="00AE5B41" w:rsidP="00AE5B41">
      <w:pPr>
        <w:contextualSpacing/>
        <w:rPr>
          <w:rFonts w:ascii="Cambria" w:hAnsi="Cambria"/>
          <w:lang w:val="en-US"/>
        </w:rPr>
      </w:pPr>
      <w:r w:rsidRPr="003472BC">
        <w:rPr>
          <w:rFonts w:ascii="Cambria" w:hAnsi="Cambria"/>
          <w:lang w:val="en-US"/>
        </w:rPr>
        <w:t xml:space="preserve">In the event of any claim under this guarantee, payment shall be </w:t>
      </w:r>
      <w:proofErr w:type="gramStart"/>
      <w:r w:rsidRPr="003472BC">
        <w:rPr>
          <w:rFonts w:ascii="Cambria" w:hAnsi="Cambria"/>
          <w:lang w:val="en-US"/>
        </w:rPr>
        <w:t>effected</w:t>
      </w:r>
      <w:proofErr w:type="gramEnd"/>
      <w:r w:rsidR="005E3A49" w:rsidRPr="003472BC">
        <w:rPr>
          <w:rFonts w:ascii="Cambria" w:hAnsi="Cambria"/>
          <w:lang w:val="en-US"/>
        </w:rPr>
        <w:t xml:space="preserve"> to</w:t>
      </w:r>
      <w:r w:rsidRPr="003472BC">
        <w:rPr>
          <w:rFonts w:ascii="Cambria" w:hAnsi="Cambria"/>
          <w:lang w:val="en-US"/>
        </w:rPr>
        <w:t xml:space="preserve"> </w:t>
      </w:r>
      <w:r w:rsidRPr="003472BC">
        <w:rPr>
          <w:rFonts w:ascii="Cambria" w:hAnsi="Cambria"/>
          <w:i/>
          <w:highlight w:val="yellow"/>
          <w:lang w:val="en-US"/>
        </w:rPr>
        <w:t>PLEASE INSERT NAME OF IMPLEMENTING PARTNER</w:t>
      </w:r>
      <w:r w:rsidRPr="003472BC">
        <w:rPr>
          <w:rFonts w:ascii="Cambria" w:hAnsi="Cambria"/>
          <w:i/>
          <w:lang w:val="en-US"/>
        </w:rPr>
        <w:t xml:space="preserve"> </w:t>
      </w:r>
      <w:r w:rsidRPr="003472BC">
        <w:rPr>
          <w:rFonts w:ascii="Cambria" w:hAnsi="Cambria"/>
          <w:lang w:val="en-US"/>
        </w:rPr>
        <w:t xml:space="preserve">BIC: </w:t>
      </w:r>
      <w:r w:rsidRPr="003472BC">
        <w:rPr>
          <w:rFonts w:ascii="Cambria" w:hAnsi="Cambria"/>
          <w:i/>
          <w:highlight w:val="yellow"/>
          <w:lang w:val="en-US"/>
        </w:rPr>
        <w:t>PLEASE INSERT BIC</w:t>
      </w:r>
      <w:r w:rsidRPr="003472BC">
        <w:rPr>
          <w:rFonts w:ascii="Cambria" w:hAnsi="Cambria"/>
          <w:lang w:val="en-US"/>
        </w:rPr>
        <w:t xml:space="preserve">, account IBAN: </w:t>
      </w:r>
      <w:r w:rsidRPr="003472BC">
        <w:rPr>
          <w:rFonts w:ascii="Cambria" w:hAnsi="Cambria"/>
          <w:i/>
          <w:highlight w:val="yellow"/>
          <w:lang w:val="en-US"/>
        </w:rPr>
        <w:t>PLEASE INSERT IBAN</w:t>
      </w:r>
      <w:r w:rsidRPr="003472BC">
        <w:rPr>
          <w:rFonts w:ascii="Cambria" w:hAnsi="Cambria"/>
          <w:lang w:val="en-US"/>
        </w:rPr>
        <w:t>.</w:t>
      </w:r>
    </w:p>
    <w:p w14:paraId="6FB8FC64" w14:textId="77777777" w:rsidR="00AE5B41" w:rsidRPr="003472BC" w:rsidRDefault="00AE5B41" w:rsidP="00AE5B41">
      <w:pPr>
        <w:contextualSpacing/>
        <w:rPr>
          <w:rFonts w:ascii="Cambria" w:hAnsi="Cambria"/>
          <w:lang w:val="en-US"/>
        </w:rPr>
      </w:pPr>
    </w:p>
    <w:p w14:paraId="26B769A9" w14:textId="77777777" w:rsidR="00AE5B41" w:rsidRPr="003472BC" w:rsidRDefault="00AE5B41" w:rsidP="00AE5B41">
      <w:pPr>
        <w:contextualSpacing/>
        <w:rPr>
          <w:rFonts w:ascii="Cambria" w:hAnsi="Cambria"/>
          <w:lang w:val="en-US"/>
        </w:rPr>
      </w:pPr>
      <w:r w:rsidRPr="003472BC">
        <w:rPr>
          <w:rFonts w:ascii="Cambria" w:hAnsi="Cambria"/>
          <w:lang w:val="en-US"/>
        </w:rPr>
        <w:t>This guarantee shall expire no later than *...........................................</w:t>
      </w:r>
    </w:p>
    <w:p w14:paraId="655D506F" w14:textId="77777777" w:rsidR="00AE5B41" w:rsidRPr="003472BC" w:rsidRDefault="00AE5B41" w:rsidP="00AE5B41">
      <w:pPr>
        <w:contextualSpacing/>
        <w:rPr>
          <w:rFonts w:ascii="Cambria" w:hAnsi="Cambria"/>
          <w:lang w:val="en-US"/>
        </w:rPr>
      </w:pPr>
    </w:p>
    <w:p w14:paraId="47E39C93" w14:textId="77777777" w:rsidR="00AE5B41" w:rsidRPr="003472BC" w:rsidRDefault="00AE5B41" w:rsidP="00AE5B41">
      <w:pPr>
        <w:contextualSpacing/>
        <w:rPr>
          <w:rFonts w:ascii="Cambria" w:hAnsi="Cambria"/>
          <w:lang w:val="en-US"/>
        </w:rPr>
      </w:pPr>
      <w:r w:rsidRPr="003472BC">
        <w:rPr>
          <w:rFonts w:ascii="Cambria" w:hAnsi="Cambria"/>
          <w:lang w:val="en-US"/>
        </w:rPr>
        <w:t xml:space="preserve">By this date we must have received any claims for payment by letter or encoded telecommunication. </w:t>
      </w:r>
    </w:p>
    <w:p w14:paraId="01FA7C9D" w14:textId="77777777" w:rsidR="00AE5B41" w:rsidRPr="003472BC" w:rsidRDefault="00AE5B41" w:rsidP="00AE5B41">
      <w:pPr>
        <w:contextualSpacing/>
        <w:rPr>
          <w:rFonts w:ascii="Cambria" w:hAnsi="Cambria"/>
          <w:lang w:val="en-US"/>
        </w:rPr>
      </w:pPr>
    </w:p>
    <w:p w14:paraId="018B31E9" w14:textId="77777777" w:rsidR="00AE5B41" w:rsidRPr="003472BC" w:rsidRDefault="00AE5B41" w:rsidP="00AE5B41">
      <w:pPr>
        <w:contextualSpacing/>
        <w:rPr>
          <w:rFonts w:ascii="Cambria" w:hAnsi="Cambria"/>
          <w:lang w:val="en-US"/>
        </w:rPr>
      </w:pPr>
      <w:r w:rsidRPr="003472BC">
        <w:rPr>
          <w:rFonts w:ascii="Cambria" w:hAnsi="Cambria"/>
          <w:lang w:val="en-US"/>
        </w:rPr>
        <w:t>It is understood that you will return this guarantee to us on expiry or after payment of the total amount to be claimed hereunder.</w:t>
      </w:r>
    </w:p>
    <w:p w14:paraId="540664D4" w14:textId="77777777" w:rsidR="00AE5B41" w:rsidRPr="003472BC" w:rsidRDefault="00AE5B41" w:rsidP="00AE5B41">
      <w:pPr>
        <w:contextualSpacing/>
        <w:rPr>
          <w:rFonts w:ascii="Cambria" w:hAnsi="Cambria"/>
          <w:lang w:val="en-US"/>
        </w:rPr>
      </w:pPr>
    </w:p>
    <w:p w14:paraId="1456F7CC" w14:textId="77777777" w:rsidR="00AE5B41" w:rsidRPr="003472BC" w:rsidRDefault="00AE5B41" w:rsidP="00AE5B41">
      <w:pPr>
        <w:contextualSpacing/>
        <w:rPr>
          <w:rFonts w:ascii="Cambria" w:hAnsi="Cambria"/>
          <w:lang w:val="en-US"/>
        </w:rPr>
      </w:pPr>
      <w:r w:rsidRPr="003472BC">
        <w:rPr>
          <w:rFonts w:ascii="Cambria" w:hAnsi="Cambria"/>
          <w:lang w:val="en-US"/>
        </w:rPr>
        <w:t>This guarantee is governed by the laws of ............................</w:t>
      </w:r>
    </w:p>
    <w:p w14:paraId="676D0B39" w14:textId="77777777" w:rsidR="00AE5B41" w:rsidRPr="003472BC" w:rsidRDefault="00AE5B41" w:rsidP="00AE5B41">
      <w:pPr>
        <w:contextualSpacing/>
        <w:rPr>
          <w:rFonts w:ascii="Cambria" w:hAnsi="Cambria"/>
          <w:lang w:val="en-US"/>
        </w:rPr>
      </w:pPr>
    </w:p>
    <w:p w14:paraId="5D5479CC" w14:textId="77777777" w:rsidR="00AE5B41" w:rsidRPr="003472BC" w:rsidRDefault="00AE5B41" w:rsidP="00AE5B41">
      <w:pPr>
        <w:contextualSpacing/>
        <w:rPr>
          <w:rFonts w:ascii="Cambria" w:hAnsi="Cambria"/>
          <w:lang w:val="en-US"/>
        </w:rPr>
      </w:pPr>
    </w:p>
    <w:p w14:paraId="0CD17D20" w14:textId="77777777" w:rsidR="00AE5B41" w:rsidRPr="003472BC" w:rsidRDefault="00AE5B41" w:rsidP="00AE5B41">
      <w:pPr>
        <w:contextualSpacing/>
        <w:rPr>
          <w:rFonts w:ascii="Cambria" w:hAnsi="Cambria"/>
          <w:lang w:val="en-US"/>
        </w:rPr>
      </w:pPr>
      <w:r w:rsidRPr="003472BC">
        <w:rPr>
          <w:rFonts w:ascii="Cambria" w:hAnsi="Cambria"/>
          <w:lang w:val="en-US"/>
        </w:rPr>
        <w:t>……………………………</w:t>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t>……………………………</w:t>
      </w:r>
    </w:p>
    <w:p w14:paraId="5BB9EB52" w14:textId="77777777" w:rsidR="00AE5B41" w:rsidRPr="003472BC" w:rsidRDefault="00AE5B41" w:rsidP="00AE5B41">
      <w:pPr>
        <w:contextualSpacing/>
        <w:rPr>
          <w:rFonts w:ascii="Cambria" w:hAnsi="Cambria"/>
          <w:lang w:val="en-US"/>
        </w:rPr>
      </w:pPr>
      <w:r w:rsidRPr="003472BC">
        <w:rPr>
          <w:rFonts w:ascii="Cambria" w:hAnsi="Cambria"/>
          <w:lang w:val="en-US"/>
        </w:rPr>
        <w:t xml:space="preserve">Place, date </w:t>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t>Guarantor</w:t>
      </w:r>
    </w:p>
    <w:p w14:paraId="0685998F" w14:textId="77777777" w:rsidR="00AE5B41" w:rsidRPr="003472BC" w:rsidRDefault="00AE5B41" w:rsidP="00AE5B41">
      <w:pPr>
        <w:contextualSpacing/>
        <w:rPr>
          <w:rFonts w:ascii="Cambria" w:hAnsi="Cambria"/>
          <w:lang w:val="en-US"/>
        </w:rPr>
      </w:pPr>
    </w:p>
    <w:p w14:paraId="4E60C496" w14:textId="77777777" w:rsidR="00AE5B41" w:rsidRPr="003472BC" w:rsidRDefault="00AE5B41" w:rsidP="00AE5B41">
      <w:pPr>
        <w:contextualSpacing/>
        <w:rPr>
          <w:rFonts w:ascii="Cambria" w:hAnsi="Cambria"/>
          <w:lang w:val="en-US"/>
        </w:rPr>
      </w:pPr>
    </w:p>
    <w:p w14:paraId="71628CD3" w14:textId="77777777" w:rsidR="00AE5B41" w:rsidRPr="003472BC" w:rsidRDefault="00AE5B41" w:rsidP="00AE5B41">
      <w:pPr>
        <w:contextualSpacing/>
        <w:rPr>
          <w:rFonts w:ascii="Cambria" w:hAnsi="Cambria"/>
          <w:lang w:val="en-US"/>
        </w:rPr>
      </w:pPr>
    </w:p>
    <w:p w14:paraId="6CC16ECA" w14:textId="77777777" w:rsidR="00AE5B41" w:rsidRPr="003472BC" w:rsidRDefault="00AE5B41" w:rsidP="00AE5B41">
      <w:pPr>
        <w:contextualSpacing/>
        <w:rPr>
          <w:rFonts w:ascii="Cambria" w:hAnsi="Cambria"/>
          <w:lang w:val="en-US"/>
        </w:rPr>
      </w:pPr>
    </w:p>
    <w:p w14:paraId="53C42A33" w14:textId="77777777" w:rsidR="00AE5B41" w:rsidRPr="003472BC" w:rsidRDefault="00AE5B41" w:rsidP="00AE5B41">
      <w:pPr>
        <w:contextualSpacing/>
        <w:rPr>
          <w:rFonts w:ascii="Cambria" w:hAnsi="Cambria"/>
          <w:lang w:val="en-US"/>
        </w:rPr>
      </w:pPr>
    </w:p>
    <w:p w14:paraId="2793D93F" w14:textId="77777777" w:rsidR="00AE5B41" w:rsidRPr="003472BC" w:rsidRDefault="00AE5B41" w:rsidP="00AE5B41">
      <w:pPr>
        <w:contextualSpacing/>
        <w:rPr>
          <w:rFonts w:ascii="Cambria" w:hAnsi="Cambria"/>
          <w:lang w:val="en-US"/>
        </w:rPr>
      </w:pPr>
    </w:p>
    <w:p w14:paraId="6E01FCE2" w14:textId="77777777" w:rsidR="00AE5B41" w:rsidRPr="003472BC" w:rsidRDefault="00AE5B41" w:rsidP="00AE5B41">
      <w:pPr>
        <w:contextualSpacing/>
        <w:rPr>
          <w:rFonts w:ascii="Cambria" w:hAnsi="Cambria"/>
          <w:lang w:val="en-US"/>
        </w:rPr>
      </w:pPr>
    </w:p>
    <w:p w14:paraId="5D4F5061" w14:textId="77777777" w:rsidR="00AE5B41" w:rsidRPr="003472BC" w:rsidRDefault="00AE5B41" w:rsidP="00AE5B41">
      <w:pPr>
        <w:contextualSpacing/>
        <w:rPr>
          <w:rFonts w:ascii="Cambria" w:hAnsi="Cambria"/>
          <w:lang w:val="en-US"/>
        </w:rPr>
      </w:pPr>
      <w:proofErr w:type="gramStart"/>
      <w:r w:rsidRPr="003472BC">
        <w:rPr>
          <w:rFonts w:ascii="Cambria" w:hAnsi="Cambria"/>
          <w:lang w:val="en-US"/>
        </w:rPr>
        <w:t>Note:*</w:t>
      </w:r>
      <w:proofErr w:type="gramEnd"/>
      <w:r w:rsidRPr="003472BC">
        <w:rPr>
          <w:rFonts w:ascii="Cambria" w:hAnsi="Cambria"/>
          <w:lang w:val="en-US"/>
        </w:rPr>
        <w:t xml:space="preserve"> Insert the date twenty-eight days after the expected date of repayment of Advance Payment Security.</w:t>
      </w:r>
      <w:r w:rsidRPr="003472BC">
        <w:rPr>
          <w:rFonts w:ascii="Cambria" w:hAnsi="Cambria"/>
          <w:lang w:val="en-US"/>
        </w:rPr>
        <w:br w:type="page"/>
      </w:r>
    </w:p>
    <w:p w14:paraId="46CB70D4" w14:textId="13D2E07C" w:rsidR="00AE5B41" w:rsidRPr="003472BC" w:rsidRDefault="00B668E5" w:rsidP="00923608">
      <w:pPr>
        <w:pStyle w:val="Heading1"/>
        <w:numPr>
          <w:ilvl w:val="0"/>
          <w:numId w:val="0"/>
        </w:numPr>
        <w:ind w:left="1152"/>
      </w:pPr>
      <w:bookmarkStart w:id="402" w:name="_Toc357178376"/>
      <w:bookmarkStart w:id="403" w:name="_Toc530904357"/>
      <w:bookmarkStart w:id="404" w:name="_Toc530904645"/>
      <w:bookmarkStart w:id="405" w:name="_Toc85104292"/>
      <w:bookmarkStart w:id="406" w:name="_Toc95719046"/>
      <w:bookmarkStart w:id="407" w:name="_Toc95719296"/>
      <w:bookmarkStart w:id="408" w:name="_Toc95719373"/>
      <w:r w:rsidRPr="003472BC">
        <w:lastRenderedPageBreak/>
        <w:t xml:space="preserve">5. </w:t>
      </w:r>
      <w:r w:rsidR="00AE5B41" w:rsidRPr="003472BC">
        <w:t xml:space="preserve">Performance </w:t>
      </w:r>
      <w:bookmarkEnd w:id="402"/>
      <w:r w:rsidR="00AE5B41" w:rsidRPr="003472BC">
        <w:t>Security</w:t>
      </w:r>
      <w:bookmarkEnd w:id="403"/>
      <w:bookmarkEnd w:id="404"/>
      <w:bookmarkEnd w:id="405"/>
      <w:bookmarkEnd w:id="406"/>
      <w:bookmarkEnd w:id="407"/>
      <w:bookmarkEnd w:id="408"/>
    </w:p>
    <w:p w14:paraId="05B45BD2" w14:textId="77777777" w:rsidR="00AE5B41" w:rsidRPr="003472BC" w:rsidRDefault="00AE5B41" w:rsidP="00AE5B41">
      <w:pPr>
        <w:rPr>
          <w:rFonts w:ascii="Cambria" w:hAnsi="Cambria"/>
          <w:b/>
          <w:i/>
        </w:rPr>
      </w:pPr>
      <w:r w:rsidRPr="003472BC">
        <w:rPr>
          <w:rFonts w:ascii="Cambria" w:hAnsi="Cambria"/>
          <w:b/>
        </w:rPr>
        <w:t xml:space="preserve">Bank Guarantee </w:t>
      </w:r>
      <w:r w:rsidRPr="003472BC">
        <w:rPr>
          <w:rFonts w:ascii="Cambria" w:hAnsi="Cambria"/>
          <w:b/>
          <w:i/>
        </w:rPr>
        <w:t>(to be issued on letterhead of bank)</w:t>
      </w:r>
    </w:p>
    <w:p w14:paraId="733342DB" w14:textId="77777777" w:rsidR="00AE5B41" w:rsidRPr="003472BC" w:rsidRDefault="00AE5B41" w:rsidP="00AE5B41">
      <w:pPr>
        <w:contextualSpacing/>
        <w:rPr>
          <w:rFonts w:ascii="Cambria" w:hAnsi="Cambria"/>
          <w:lang w:val="en-US"/>
        </w:rPr>
      </w:pPr>
      <w:r w:rsidRPr="003472BC">
        <w:rPr>
          <w:rFonts w:ascii="Cambria" w:hAnsi="Cambria"/>
          <w:lang w:val="en-US"/>
        </w:rPr>
        <w:t xml:space="preserve">Address of guarantor bank: </w:t>
      </w:r>
    </w:p>
    <w:p w14:paraId="1098B4E9" w14:textId="77777777" w:rsidR="00AE5B41" w:rsidRPr="003472BC" w:rsidRDefault="00AE5B41" w:rsidP="00AE5B41">
      <w:pPr>
        <w:contextualSpacing/>
        <w:rPr>
          <w:rFonts w:ascii="Cambria" w:hAnsi="Cambria"/>
          <w:lang w:val="en-US"/>
        </w:rPr>
      </w:pPr>
      <w:r w:rsidRPr="003472BC">
        <w:rPr>
          <w:rFonts w:ascii="Cambria" w:hAnsi="Cambria"/>
          <w:lang w:val="en-US"/>
        </w:rPr>
        <w:t xml:space="preserve">............................................................................. </w:t>
      </w:r>
    </w:p>
    <w:p w14:paraId="4D61111B" w14:textId="77777777" w:rsidR="00AE5B41" w:rsidRPr="003472BC" w:rsidRDefault="00AE5B41" w:rsidP="00AE5B41">
      <w:pPr>
        <w:contextualSpacing/>
        <w:rPr>
          <w:rFonts w:ascii="Cambria" w:hAnsi="Cambria"/>
          <w:lang w:val="en-US"/>
        </w:rPr>
      </w:pPr>
      <w:r w:rsidRPr="003472BC">
        <w:rPr>
          <w:rFonts w:ascii="Cambria" w:hAnsi="Cambria"/>
          <w:lang w:val="en-US"/>
        </w:rPr>
        <w:t xml:space="preserve">............................................................................. </w:t>
      </w:r>
    </w:p>
    <w:p w14:paraId="1FDA1712" w14:textId="77777777" w:rsidR="00AE5B41" w:rsidRPr="003472BC" w:rsidRDefault="00AE5B41" w:rsidP="00AE5B41">
      <w:pPr>
        <w:contextualSpacing/>
        <w:rPr>
          <w:rFonts w:ascii="Cambria" w:hAnsi="Cambria"/>
          <w:lang w:val="en-US"/>
        </w:rPr>
      </w:pPr>
      <w:r w:rsidRPr="003472BC">
        <w:rPr>
          <w:rFonts w:ascii="Cambria" w:hAnsi="Cambria"/>
          <w:lang w:val="en-US"/>
        </w:rPr>
        <w:t>.............................................................................</w:t>
      </w:r>
    </w:p>
    <w:p w14:paraId="0CB3D45A" w14:textId="77777777" w:rsidR="00AE5B41" w:rsidRPr="003472BC" w:rsidRDefault="00AE5B41" w:rsidP="00AE5B41">
      <w:pPr>
        <w:contextualSpacing/>
        <w:rPr>
          <w:rFonts w:ascii="Cambria" w:hAnsi="Cambria"/>
          <w:lang w:val="en-US"/>
        </w:rPr>
      </w:pPr>
    </w:p>
    <w:p w14:paraId="69E626C2" w14:textId="77777777" w:rsidR="00AE5B41" w:rsidRPr="003472BC" w:rsidRDefault="00AE5B41" w:rsidP="00AE5B41">
      <w:pPr>
        <w:contextualSpacing/>
        <w:rPr>
          <w:rFonts w:ascii="Cambria" w:hAnsi="Cambria"/>
          <w:i/>
          <w:lang w:val="en-US"/>
        </w:rPr>
      </w:pPr>
      <w:r w:rsidRPr="003472BC">
        <w:rPr>
          <w:rFonts w:ascii="Cambria" w:hAnsi="Cambria"/>
          <w:i/>
          <w:highlight w:val="yellow"/>
          <w:lang w:val="en-US"/>
        </w:rPr>
        <w:t>PLEASE INSERT NAME AND ADDRESS OF IMPLEMENTING PARTNER</w:t>
      </w:r>
    </w:p>
    <w:p w14:paraId="3D69C4CE" w14:textId="77777777" w:rsidR="00AE5B41" w:rsidRPr="003472BC" w:rsidRDefault="00AE5B41" w:rsidP="00AE5B41">
      <w:pPr>
        <w:contextualSpacing/>
        <w:rPr>
          <w:rFonts w:ascii="Cambria" w:hAnsi="Cambria"/>
          <w:lang w:val="en-US"/>
        </w:rPr>
      </w:pPr>
    </w:p>
    <w:p w14:paraId="1DAFF4FF" w14:textId="357F55FB" w:rsidR="00AE5B41" w:rsidRPr="003472BC" w:rsidRDefault="00AE5B41" w:rsidP="00AE5B41">
      <w:pPr>
        <w:contextualSpacing/>
        <w:rPr>
          <w:rFonts w:ascii="Cambria" w:hAnsi="Cambria"/>
          <w:i/>
          <w:lang w:val="en-US"/>
        </w:rPr>
      </w:pPr>
      <w:r w:rsidRPr="003472BC">
        <w:rPr>
          <w:rFonts w:ascii="Cambria" w:hAnsi="Cambria"/>
          <w:lang w:val="en-US"/>
        </w:rPr>
        <w:t>On ..........................you concluded with ................................................. ("Contractor") a contract for ................................................................. (project, object of contract) at a price of .................................................................</w:t>
      </w:r>
      <w:r w:rsidR="00D824FE" w:rsidRPr="003472BC">
        <w:rPr>
          <w:rFonts w:ascii="Cambria" w:hAnsi="Cambria"/>
          <w:i/>
          <w:highlight w:val="yellow"/>
          <w:lang w:val="en-US"/>
        </w:rPr>
        <w:t xml:space="preserve"> PLEASE INSERT CURRENCY OF BID</w:t>
      </w:r>
      <w:r w:rsidR="003E5E7C" w:rsidRPr="003472BC">
        <w:rPr>
          <w:rFonts w:ascii="Cambria" w:hAnsi="Cambria"/>
          <w:i/>
          <w:highlight w:val="yellow"/>
          <w:lang w:val="en-US"/>
        </w:rPr>
        <w:t xml:space="preserve"> AS DEFINED ABOVE</w:t>
      </w:r>
      <w:r w:rsidRPr="003472BC">
        <w:rPr>
          <w:rFonts w:ascii="Cambria" w:hAnsi="Cambria"/>
          <w:lang w:val="en-US"/>
        </w:rPr>
        <w:t>.</w:t>
      </w:r>
    </w:p>
    <w:p w14:paraId="02568C2B" w14:textId="77777777" w:rsidR="00AE5B41" w:rsidRPr="003472BC" w:rsidRDefault="00AE5B41" w:rsidP="00AE5B41">
      <w:pPr>
        <w:contextualSpacing/>
        <w:rPr>
          <w:rFonts w:ascii="Cambria" w:hAnsi="Cambria"/>
          <w:lang w:val="en-US"/>
        </w:rPr>
      </w:pPr>
    </w:p>
    <w:p w14:paraId="4D4C0392" w14:textId="77777777" w:rsidR="00AE5B41" w:rsidRPr="003472BC" w:rsidRDefault="00AE5B41" w:rsidP="00AE5B41">
      <w:pPr>
        <w:contextualSpacing/>
        <w:rPr>
          <w:rFonts w:ascii="Cambria" w:hAnsi="Cambria"/>
          <w:lang w:val="en-US"/>
        </w:rPr>
      </w:pPr>
      <w:r w:rsidRPr="003472BC">
        <w:rPr>
          <w:rFonts w:ascii="Cambria" w:hAnsi="Cambria"/>
          <w:lang w:val="en-US"/>
        </w:rPr>
        <w:t>In accordance with the provisions of the contract the Contractor is obligated to provide a performance bond for ........... % of the contract price.</w:t>
      </w:r>
    </w:p>
    <w:p w14:paraId="7831C97C" w14:textId="77777777" w:rsidR="00AE5B41" w:rsidRPr="003472BC" w:rsidRDefault="00AE5B41" w:rsidP="00AE5B41">
      <w:pPr>
        <w:contextualSpacing/>
        <w:rPr>
          <w:rFonts w:ascii="Cambria" w:hAnsi="Cambria"/>
          <w:lang w:val="en-US"/>
        </w:rPr>
      </w:pPr>
    </w:p>
    <w:p w14:paraId="290B9BE6" w14:textId="77777777" w:rsidR="00AE5B41" w:rsidRPr="003472BC" w:rsidRDefault="00AE5B41" w:rsidP="00AE5B41">
      <w:pPr>
        <w:contextualSpacing/>
        <w:rPr>
          <w:rFonts w:ascii="Cambria" w:hAnsi="Cambria"/>
          <w:lang w:val="en-US"/>
        </w:rPr>
      </w:pPr>
      <w:r w:rsidRPr="003472BC">
        <w:rPr>
          <w:rFonts w:ascii="Cambria" w:hAnsi="Cambria"/>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3D689827" w14:textId="77777777" w:rsidR="00AE5B41" w:rsidRPr="003472BC" w:rsidRDefault="00AE5B41" w:rsidP="00AE5B41">
      <w:pPr>
        <w:contextualSpacing/>
        <w:rPr>
          <w:rFonts w:ascii="Cambria" w:hAnsi="Cambria"/>
          <w:lang w:val="en-US"/>
        </w:rPr>
      </w:pPr>
    </w:p>
    <w:p w14:paraId="70A1E296" w14:textId="26E82AE0" w:rsidR="00AE5B41" w:rsidRPr="003472BC" w:rsidRDefault="00AE5B41" w:rsidP="00AE5B41">
      <w:pPr>
        <w:contextualSpacing/>
        <w:rPr>
          <w:rFonts w:ascii="Cambria" w:hAnsi="Cambria"/>
          <w:lang w:val="en-US"/>
        </w:rPr>
      </w:pPr>
      <w:r w:rsidRPr="003472BC">
        <w:rPr>
          <w:rFonts w:ascii="Cambria" w:hAnsi="Cambria"/>
          <w:lang w:val="en-US"/>
        </w:rPr>
        <w:t xml:space="preserve">In the event of any claim under this guarantee, payment shall be </w:t>
      </w:r>
      <w:proofErr w:type="gramStart"/>
      <w:r w:rsidR="00D824FE" w:rsidRPr="003472BC">
        <w:rPr>
          <w:rFonts w:ascii="Cambria" w:hAnsi="Cambria"/>
          <w:lang w:val="en-US"/>
        </w:rPr>
        <w:t>effected</w:t>
      </w:r>
      <w:proofErr w:type="gramEnd"/>
      <w:r w:rsidR="00D824FE" w:rsidRPr="003472BC">
        <w:rPr>
          <w:rFonts w:ascii="Cambria" w:hAnsi="Cambria"/>
          <w:lang w:val="en-US"/>
        </w:rPr>
        <w:t xml:space="preserve"> to</w:t>
      </w:r>
      <w:r w:rsidRPr="003472BC">
        <w:rPr>
          <w:rFonts w:ascii="Cambria" w:hAnsi="Cambria"/>
          <w:lang w:val="en-US"/>
        </w:rPr>
        <w:t xml:space="preserve"> </w:t>
      </w:r>
      <w:r w:rsidRPr="003472BC">
        <w:rPr>
          <w:rFonts w:ascii="Cambria" w:hAnsi="Cambria"/>
          <w:i/>
          <w:highlight w:val="yellow"/>
          <w:lang w:val="en-US"/>
        </w:rPr>
        <w:t>PLEASE INSERT NAME OF IMPLEMENTING PARTNER</w:t>
      </w:r>
      <w:r w:rsidRPr="003472BC">
        <w:rPr>
          <w:rFonts w:ascii="Cambria" w:hAnsi="Cambria"/>
          <w:i/>
          <w:lang w:val="en-US"/>
        </w:rPr>
        <w:t xml:space="preserve"> </w:t>
      </w:r>
      <w:r w:rsidRPr="003472BC">
        <w:rPr>
          <w:rFonts w:ascii="Cambria" w:hAnsi="Cambria"/>
          <w:lang w:val="en-US"/>
        </w:rPr>
        <w:t xml:space="preserve">BIC: </w:t>
      </w:r>
      <w:r w:rsidRPr="003472BC">
        <w:rPr>
          <w:rFonts w:ascii="Cambria" w:hAnsi="Cambria"/>
          <w:i/>
          <w:highlight w:val="yellow"/>
          <w:lang w:val="en-US"/>
        </w:rPr>
        <w:t>PLEASE INSERT BIC</w:t>
      </w:r>
      <w:r w:rsidRPr="003472BC">
        <w:rPr>
          <w:rFonts w:ascii="Cambria" w:hAnsi="Cambria"/>
          <w:lang w:val="en-US"/>
        </w:rPr>
        <w:t xml:space="preserve">, account IBAN: </w:t>
      </w:r>
      <w:r w:rsidRPr="003472BC">
        <w:rPr>
          <w:rFonts w:ascii="Cambria" w:hAnsi="Cambria"/>
          <w:i/>
          <w:highlight w:val="yellow"/>
          <w:lang w:val="en-US"/>
        </w:rPr>
        <w:t>PLEASE INSERT IBAN</w:t>
      </w:r>
      <w:r w:rsidRPr="003472BC">
        <w:rPr>
          <w:rFonts w:ascii="Cambria" w:hAnsi="Cambria"/>
          <w:lang w:val="en-US"/>
        </w:rPr>
        <w:t>.</w:t>
      </w:r>
    </w:p>
    <w:p w14:paraId="0D7E8D35" w14:textId="77777777" w:rsidR="00AE5B41" w:rsidRPr="003472BC" w:rsidRDefault="00AE5B41" w:rsidP="00AE5B41">
      <w:pPr>
        <w:contextualSpacing/>
        <w:rPr>
          <w:rFonts w:ascii="Cambria" w:hAnsi="Cambria"/>
          <w:lang w:val="en-US"/>
        </w:rPr>
      </w:pPr>
    </w:p>
    <w:p w14:paraId="4AFBCF58" w14:textId="77777777" w:rsidR="00AE5B41" w:rsidRPr="003472BC" w:rsidRDefault="00AE5B41" w:rsidP="00AE5B41">
      <w:pPr>
        <w:contextualSpacing/>
        <w:rPr>
          <w:rFonts w:ascii="Cambria" w:hAnsi="Cambria"/>
          <w:lang w:val="en-US"/>
        </w:rPr>
      </w:pPr>
      <w:r w:rsidRPr="003472BC">
        <w:rPr>
          <w:rFonts w:ascii="Cambria" w:hAnsi="Cambria"/>
          <w:lang w:val="en-US"/>
        </w:rPr>
        <w:t>This guarantee shall expire no later than ...........................................</w:t>
      </w:r>
    </w:p>
    <w:p w14:paraId="394E3970" w14:textId="77777777" w:rsidR="00AE5B41" w:rsidRPr="003472BC" w:rsidRDefault="00AE5B41" w:rsidP="00AE5B41">
      <w:pPr>
        <w:contextualSpacing/>
        <w:rPr>
          <w:rFonts w:ascii="Cambria" w:hAnsi="Cambria"/>
          <w:lang w:val="en-US"/>
        </w:rPr>
      </w:pPr>
    </w:p>
    <w:p w14:paraId="08FE48B2" w14:textId="77777777" w:rsidR="00AE5B41" w:rsidRPr="003472BC" w:rsidRDefault="00AE5B41" w:rsidP="00AE5B41">
      <w:pPr>
        <w:contextualSpacing/>
        <w:rPr>
          <w:rFonts w:ascii="Cambria" w:hAnsi="Cambria"/>
          <w:lang w:val="en-US"/>
        </w:rPr>
      </w:pPr>
      <w:r w:rsidRPr="003472BC">
        <w:rPr>
          <w:rFonts w:ascii="Cambria" w:hAnsi="Cambria"/>
          <w:lang w:val="en-US"/>
        </w:rPr>
        <w:t xml:space="preserve">By this date we must have received any claims for payment by letter or encoded telecommunication. </w:t>
      </w:r>
    </w:p>
    <w:p w14:paraId="1E378153" w14:textId="77777777" w:rsidR="00AE5B41" w:rsidRPr="003472BC" w:rsidRDefault="00AE5B41" w:rsidP="00AE5B41">
      <w:pPr>
        <w:contextualSpacing/>
        <w:rPr>
          <w:rFonts w:ascii="Cambria" w:hAnsi="Cambria"/>
          <w:lang w:val="en-US"/>
        </w:rPr>
      </w:pPr>
    </w:p>
    <w:p w14:paraId="52690A85" w14:textId="77777777" w:rsidR="00AE5B41" w:rsidRPr="003472BC" w:rsidRDefault="00AE5B41" w:rsidP="00AE5B41">
      <w:pPr>
        <w:contextualSpacing/>
        <w:rPr>
          <w:rFonts w:ascii="Cambria" w:hAnsi="Cambria"/>
          <w:lang w:val="en-US"/>
        </w:rPr>
      </w:pPr>
      <w:r w:rsidRPr="003472BC">
        <w:rPr>
          <w:rFonts w:ascii="Cambria" w:hAnsi="Cambria"/>
          <w:lang w:val="en-US"/>
        </w:rPr>
        <w:t>It is understood that you will return this guarantee to us on expiry or after payment of the total amount to be claimed hereunder.</w:t>
      </w:r>
    </w:p>
    <w:p w14:paraId="22C56117" w14:textId="77777777" w:rsidR="00AE5B41" w:rsidRPr="003472BC" w:rsidRDefault="00AE5B41" w:rsidP="00AE5B41">
      <w:pPr>
        <w:contextualSpacing/>
        <w:rPr>
          <w:rFonts w:ascii="Cambria" w:hAnsi="Cambria"/>
          <w:lang w:val="en-US"/>
        </w:rPr>
      </w:pPr>
    </w:p>
    <w:p w14:paraId="092A81DB" w14:textId="77777777" w:rsidR="00AE5B41" w:rsidRPr="003472BC" w:rsidRDefault="00AE5B41" w:rsidP="00AE5B41">
      <w:pPr>
        <w:contextualSpacing/>
        <w:rPr>
          <w:rFonts w:ascii="Cambria" w:hAnsi="Cambria"/>
          <w:lang w:val="en-US"/>
        </w:rPr>
      </w:pPr>
      <w:r w:rsidRPr="003472BC">
        <w:rPr>
          <w:rFonts w:ascii="Cambria" w:hAnsi="Cambria"/>
          <w:lang w:val="en-US"/>
        </w:rPr>
        <w:t>This guarantee is governed by the laws of ..........................................</w:t>
      </w:r>
    </w:p>
    <w:p w14:paraId="3EC46183" w14:textId="77777777" w:rsidR="00AE5B41" w:rsidRPr="003472BC" w:rsidRDefault="00AE5B41" w:rsidP="00AE5B41">
      <w:pPr>
        <w:contextualSpacing/>
        <w:rPr>
          <w:rFonts w:ascii="Cambria" w:hAnsi="Cambria"/>
          <w:lang w:val="en-US"/>
        </w:rPr>
      </w:pPr>
    </w:p>
    <w:p w14:paraId="0EDDA5DA" w14:textId="77777777" w:rsidR="00AE5B41" w:rsidRPr="003472BC" w:rsidRDefault="00AE5B41" w:rsidP="00AE5B41">
      <w:pPr>
        <w:contextualSpacing/>
        <w:rPr>
          <w:rFonts w:ascii="Cambria" w:hAnsi="Cambria"/>
          <w:lang w:val="en-US"/>
        </w:rPr>
      </w:pPr>
    </w:p>
    <w:p w14:paraId="683045B4" w14:textId="77777777" w:rsidR="00AE5B41" w:rsidRPr="003472BC" w:rsidRDefault="00AE5B41" w:rsidP="00AE5B41">
      <w:pPr>
        <w:contextualSpacing/>
        <w:rPr>
          <w:rFonts w:ascii="Cambria" w:hAnsi="Cambria"/>
          <w:lang w:val="en-US"/>
        </w:rPr>
      </w:pPr>
      <w:r w:rsidRPr="003472BC">
        <w:rPr>
          <w:rFonts w:ascii="Cambria" w:hAnsi="Cambria"/>
          <w:lang w:val="en-US"/>
        </w:rPr>
        <w:t>...................................................</w:t>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t>...................................................</w:t>
      </w:r>
    </w:p>
    <w:p w14:paraId="1EEEFC5C" w14:textId="77777777" w:rsidR="00AE5B41" w:rsidRPr="003472BC" w:rsidRDefault="00AE5B41" w:rsidP="00AE5B41">
      <w:pPr>
        <w:contextualSpacing/>
        <w:rPr>
          <w:rFonts w:ascii="Cambria" w:hAnsi="Cambria"/>
          <w:lang w:val="en-US"/>
        </w:rPr>
      </w:pPr>
      <w:r w:rsidRPr="003472BC">
        <w:rPr>
          <w:rFonts w:ascii="Cambria" w:hAnsi="Cambria"/>
          <w:lang w:val="en-US"/>
        </w:rPr>
        <w:t>Place, date</w:t>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r>
      <w:r w:rsidRPr="003472BC">
        <w:rPr>
          <w:rFonts w:ascii="Cambria" w:hAnsi="Cambria"/>
          <w:lang w:val="en-US"/>
        </w:rPr>
        <w:tab/>
        <w:t>Guarantor</w:t>
      </w:r>
    </w:p>
    <w:p w14:paraId="51541376" w14:textId="77777777" w:rsidR="00AE5B41" w:rsidRPr="003472BC" w:rsidRDefault="00AE5B41" w:rsidP="00AE5B41">
      <w:pPr>
        <w:rPr>
          <w:rFonts w:ascii="Cambria" w:hAnsi="Cambria"/>
        </w:rPr>
      </w:pPr>
    </w:p>
    <w:p w14:paraId="2264814B" w14:textId="77777777" w:rsidR="00441077" w:rsidRPr="003472BC" w:rsidRDefault="00441077" w:rsidP="00C455DB">
      <w:pPr>
        <w:rPr>
          <w:rFonts w:ascii="Cambria" w:hAnsi="Cambria"/>
          <w:highlight w:val="yellow"/>
        </w:rPr>
        <w:sectPr w:rsidR="00441077" w:rsidRPr="003472BC" w:rsidSect="00DC4DF0">
          <w:pgSz w:w="11900" w:h="16840"/>
          <w:pgMar w:top="1417" w:right="1417" w:bottom="1134" w:left="1417" w:header="708" w:footer="708" w:gutter="0"/>
          <w:cols w:space="708"/>
          <w:docGrid w:linePitch="360"/>
        </w:sectPr>
      </w:pPr>
    </w:p>
    <w:p w14:paraId="326DE401" w14:textId="2DE1EF54" w:rsidR="00890E69" w:rsidRPr="003472BC" w:rsidRDefault="00723F9F" w:rsidP="00783588">
      <w:pPr>
        <w:jc w:val="right"/>
        <w:rPr>
          <w:rFonts w:ascii="Cambria" w:hAnsi="Cambria"/>
          <w:i/>
          <w:highlight w:val="yellow"/>
        </w:rPr>
      </w:pPr>
      <w:r w:rsidRPr="003472BC">
        <w:rPr>
          <w:rFonts w:ascii="Cambria" w:hAnsi="Cambria"/>
          <w:noProof/>
          <w:szCs w:val="22"/>
          <w:lang w:val="en-US" w:eastAsia="en-US"/>
        </w:rPr>
        <w:lastRenderedPageBreak/>
        <w:drawing>
          <wp:anchor distT="0" distB="0" distL="114300" distR="114300" simplePos="0" relativeHeight="251696128" behindDoc="0" locked="0" layoutInCell="1" allowOverlap="1" wp14:anchorId="1C605F25" wp14:editId="4A05FCC3">
            <wp:simplePos x="0" y="0"/>
            <wp:positionH relativeFrom="margin">
              <wp:posOffset>3893820</wp:posOffset>
            </wp:positionH>
            <wp:positionV relativeFrom="margin">
              <wp:posOffset>-127000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874833395" name="Picture 1874833395"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588" w:rsidRPr="003472BC">
        <w:rPr>
          <w:rFonts w:ascii="Cambria" w:hAnsi="Cambria"/>
          <w:i/>
          <w:noProof/>
          <w:highlight w:val="yellow"/>
          <w:bdr w:val="none" w:sz="0" w:space="0" w:color="auto"/>
          <w:lang w:val="en-US" w:eastAsia="en-US"/>
        </w:rPr>
        <w:drawing>
          <wp:anchor distT="0" distB="0" distL="114300" distR="114300" simplePos="0" relativeHeight="251675648" behindDoc="1" locked="0" layoutInCell="1" allowOverlap="1" wp14:anchorId="1DA88C3B" wp14:editId="6618876D">
            <wp:simplePos x="0" y="0"/>
            <wp:positionH relativeFrom="column">
              <wp:posOffset>57013</wp:posOffset>
            </wp:positionH>
            <wp:positionV relativeFrom="paragraph">
              <wp:posOffset>-92710</wp:posOffset>
            </wp:positionV>
            <wp:extent cx="2870200" cy="749300"/>
            <wp:effectExtent l="0" t="0" r="0" b="1270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870200" cy="749300"/>
                    </a:xfrm>
                    <a:prstGeom prst="rect">
                      <a:avLst/>
                    </a:prstGeom>
                  </pic:spPr>
                </pic:pic>
              </a:graphicData>
            </a:graphic>
          </wp:anchor>
        </w:drawing>
      </w:r>
    </w:p>
    <w:p w14:paraId="191BE997" w14:textId="78F021F1" w:rsidR="00783588" w:rsidRPr="003472BC" w:rsidRDefault="00783588" w:rsidP="00783588">
      <w:pPr>
        <w:jc w:val="right"/>
        <w:rPr>
          <w:rFonts w:ascii="Cambria" w:hAnsi="Cambria"/>
          <w:i/>
        </w:rPr>
      </w:pPr>
    </w:p>
    <w:p w14:paraId="5EDD071E" w14:textId="77777777" w:rsidR="00783588" w:rsidRPr="003472BC" w:rsidRDefault="00783588" w:rsidP="00783588">
      <w:pPr>
        <w:rPr>
          <w:rFonts w:ascii="Cambria" w:hAnsi="Cambria"/>
        </w:rPr>
      </w:pPr>
    </w:p>
    <w:p w14:paraId="6066EBC1" w14:textId="70909BF4" w:rsidR="00783588" w:rsidRPr="003472BC" w:rsidRDefault="00783588" w:rsidP="00783588">
      <w:pPr>
        <w:rPr>
          <w:rFonts w:ascii="Cambria" w:hAnsi="Cambria"/>
        </w:rPr>
      </w:pPr>
    </w:p>
    <w:p w14:paraId="676F2D7E" w14:textId="77777777" w:rsidR="00783588" w:rsidRPr="003472BC" w:rsidRDefault="00783588" w:rsidP="00783588">
      <w:pPr>
        <w:rPr>
          <w:rFonts w:ascii="Cambria" w:hAnsi="Cambria"/>
        </w:rPr>
      </w:pPr>
    </w:p>
    <w:p w14:paraId="044CCB2D" w14:textId="77777777" w:rsidR="00783588" w:rsidRPr="003472BC" w:rsidRDefault="00783588" w:rsidP="00783588">
      <w:pPr>
        <w:rPr>
          <w:rFonts w:ascii="Cambria" w:hAnsi="Cambria"/>
        </w:rPr>
      </w:pPr>
    </w:p>
    <w:p w14:paraId="111B297C" w14:textId="77777777" w:rsidR="00783588" w:rsidRPr="003472BC" w:rsidRDefault="00783588" w:rsidP="00783588">
      <w:pPr>
        <w:rPr>
          <w:rFonts w:ascii="Cambria" w:hAnsi="Cambria"/>
        </w:rPr>
      </w:pPr>
    </w:p>
    <w:p w14:paraId="3713F250" w14:textId="798E5625" w:rsidR="00666D5B" w:rsidRPr="00666D5B" w:rsidRDefault="00666D5B" w:rsidP="00666D5B">
      <w:pPr>
        <w:pStyle w:val="Title"/>
        <w:rPr>
          <w:rFonts w:ascii="Cambria" w:hAnsi="Cambria"/>
          <w:iCs/>
          <w:color w:val="auto"/>
          <w:spacing w:val="0"/>
          <w:kern w:val="0"/>
          <w:szCs w:val="36"/>
        </w:rPr>
      </w:pPr>
      <w:r w:rsidRPr="00666D5B">
        <w:rPr>
          <w:rFonts w:ascii="Cambria" w:hAnsi="Cambria"/>
          <w:iCs/>
          <w:color w:val="auto"/>
          <w:spacing w:val="0"/>
          <w:kern w:val="0"/>
          <w:szCs w:val="36"/>
        </w:rPr>
        <w:t xml:space="preserve">Rehabilitation &amp; Improvement of Existing Valley Road from </w:t>
      </w:r>
      <w:proofErr w:type="spellStart"/>
      <w:r w:rsidRPr="00666D5B">
        <w:rPr>
          <w:rFonts w:ascii="Cambria" w:hAnsi="Cambria"/>
          <w:iCs/>
          <w:color w:val="auto"/>
          <w:spacing w:val="0"/>
          <w:kern w:val="0"/>
          <w:szCs w:val="36"/>
        </w:rPr>
        <w:t>Darband</w:t>
      </w:r>
      <w:proofErr w:type="spellEnd"/>
      <w:r w:rsidRPr="00666D5B">
        <w:rPr>
          <w:rFonts w:ascii="Cambria" w:hAnsi="Cambria"/>
          <w:iCs/>
          <w:color w:val="auto"/>
          <w:spacing w:val="0"/>
          <w:kern w:val="0"/>
          <w:szCs w:val="36"/>
        </w:rPr>
        <w:t xml:space="preserve"> to </w:t>
      </w:r>
      <w:proofErr w:type="spellStart"/>
      <w:r w:rsidRPr="00666D5B">
        <w:rPr>
          <w:rFonts w:ascii="Cambria" w:hAnsi="Cambria"/>
          <w:iCs/>
          <w:color w:val="auto"/>
          <w:spacing w:val="0"/>
          <w:kern w:val="0"/>
          <w:szCs w:val="36"/>
        </w:rPr>
        <w:t>Kish</w:t>
      </w:r>
      <w:r w:rsidR="00AE2B58">
        <w:rPr>
          <w:rFonts w:ascii="Cambria" w:hAnsi="Cambria"/>
          <w:iCs/>
          <w:color w:val="auto"/>
          <w:spacing w:val="0"/>
          <w:kern w:val="0"/>
          <w:szCs w:val="36"/>
        </w:rPr>
        <w:t>manj</w:t>
      </w:r>
      <w:r w:rsidRPr="00666D5B">
        <w:rPr>
          <w:rFonts w:ascii="Cambria" w:hAnsi="Cambria"/>
          <w:iCs/>
          <w:color w:val="auto"/>
          <w:spacing w:val="0"/>
          <w:kern w:val="0"/>
          <w:szCs w:val="36"/>
        </w:rPr>
        <w:t>a</w:t>
      </w:r>
      <w:proofErr w:type="spellEnd"/>
      <w:r w:rsidRPr="00666D5B">
        <w:rPr>
          <w:rFonts w:ascii="Cambria" w:hAnsi="Cambria"/>
          <w:iCs/>
          <w:color w:val="auto"/>
          <w:spacing w:val="0"/>
          <w:kern w:val="0"/>
          <w:szCs w:val="36"/>
        </w:rPr>
        <w:t xml:space="preserve"> &amp; Rebuilding Bridges (</w:t>
      </w:r>
      <w:proofErr w:type="spellStart"/>
      <w:r w:rsidRPr="00666D5B">
        <w:rPr>
          <w:rFonts w:ascii="Cambria" w:hAnsi="Cambria"/>
          <w:iCs/>
          <w:color w:val="auto"/>
          <w:spacing w:val="0"/>
          <w:kern w:val="0"/>
          <w:szCs w:val="36"/>
        </w:rPr>
        <w:t>Kankhoon</w:t>
      </w:r>
      <w:proofErr w:type="spellEnd"/>
      <w:r w:rsidRPr="00666D5B">
        <w:rPr>
          <w:rFonts w:ascii="Cambria" w:hAnsi="Cambria"/>
          <w:iCs/>
          <w:color w:val="auto"/>
          <w:spacing w:val="0"/>
          <w:kern w:val="0"/>
          <w:szCs w:val="36"/>
        </w:rPr>
        <w:t>)</w:t>
      </w:r>
    </w:p>
    <w:p w14:paraId="1343A674" w14:textId="77777777" w:rsidR="00666D5B" w:rsidRPr="00666D5B" w:rsidRDefault="00666D5B" w:rsidP="00666D5B">
      <w:pPr>
        <w:pStyle w:val="Title"/>
        <w:rPr>
          <w:rFonts w:ascii="Cambria" w:hAnsi="Cambria"/>
          <w:iCs/>
          <w:color w:val="auto"/>
          <w:spacing w:val="0"/>
          <w:kern w:val="0"/>
          <w:szCs w:val="36"/>
        </w:rPr>
      </w:pPr>
    </w:p>
    <w:p w14:paraId="5EEF3147" w14:textId="77777777" w:rsidR="00AE2B58" w:rsidRDefault="00AE2B58" w:rsidP="00AE2B58">
      <w:pPr>
        <w:pStyle w:val="Title"/>
        <w:rPr>
          <w:rFonts w:ascii="Cambria" w:hAnsi="Cambria"/>
          <w:szCs w:val="36"/>
        </w:rPr>
      </w:pPr>
      <w:r w:rsidRPr="008A1009">
        <w:rPr>
          <w:rFonts w:ascii="Cambria" w:hAnsi="Cambria"/>
          <w:szCs w:val="36"/>
        </w:rPr>
        <w:t xml:space="preserve">Improved </w:t>
      </w:r>
      <w:r>
        <w:rPr>
          <w:rFonts w:ascii="Cambria" w:hAnsi="Cambria"/>
          <w:szCs w:val="36"/>
        </w:rPr>
        <w:t>R</w:t>
      </w:r>
      <w:r w:rsidRPr="008A1009">
        <w:rPr>
          <w:rFonts w:ascii="Cambria" w:hAnsi="Cambria"/>
          <w:szCs w:val="36"/>
        </w:rPr>
        <w:t xml:space="preserve">oad </w:t>
      </w:r>
      <w:r>
        <w:rPr>
          <w:rFonts w:ascii="Cambria" w:hAnsi="Cambria"/>
          <w:szCs w:val="36"/>
        </w:rPr>
        <w:t>I</w:t>
      </w:r>
      <w:r w:rsidRPr="008A1009">
        <w:rPr>
          <w:rFonts w:ascii="Cambria" w:hAnsi="Cambria"/>
          <w:szCs w:val="36"/>
        </w:rPr>
        <w:t xml:space="preserve">nfrastructure and </w:t>
      </w:r>
      <w:r>
        <w:rPr>
          <w:rFonts w:ascii="Cambria" w:hAnsi="Cambria"/>
          <w:szCs w:val="36"/>
        </w:rPr>
        <w:t>M</w:t>
      </w:r>
      <w:r w:rsidRPr="008A1009">
        <w:rPr>
          <w:rFonts w:ascii="Cambria" w:hAnsi="Cambria"/>
          <w:szCs w:val="36"/>
        </w:rPr>
        <w:t xml:space="preserve">arket </w:t>
      </w:r>
      <w:r>
        <w:rPr>
          <w:rFonts w:ascii="Cambria" w:hAnsi="Cambria"/>
          <w:szCs w:val="36"/>
        </w:rPr>
        <w:t>A</w:t>
      </w:r>
      <w:r w:rsidRPr="008A1009">
        <w:rPr>
          <w:rFonts w:ascii="Cambria" w:hAnsi="Cambria"/>
          <w:szCs w:val="36"/>
        </w:rPr>
        <w:t xml:space="preserve">ccess in </w:t>
      </w:r>
      <w:proofErr w:type="spellStart"/>
      <w:r w:rsidRPr="008A1009">
        <w:rPr>
          <w:rFonts w:ascii="Cambria" w:hAnsi="Cambria"/>
          <w:szCs w:val="36"/>
        </w:rPr>
        <w:t>Immit</w:t>
      </w:r>
      <w:proofErr w:type="spellEnd"/>
      <w:r w:rsidRPr="008A1009">
        <w:rPr>
          <w:rFonts w:ascii="Cambria" w:hAnsi="Cambria"/>
          <w:szCs w:val="36"/>
        </w:rPr>
        <w:t xml:space="preserve"> Valley </w:t>
      </w:r>
    </w:p>
    <w:p w14:paraId="25557D3E" w14:textId="648BB6C3" w:rsidR="00666D5B" w:rsidRPr="00666D5B" w:rsidRDefault="00666D5B" w:rsidP="00666D5B">
      <w:pPr>
        <w:pStyle w:val="Title"/>
        <w:rPr>
          <w:rFonts w:ascii="Cambria" w:hAnsi="Cambria"/>
          <w:szCs w:val="36"/>
        </w:rPr>
      </w:pPr>
      <w:r w:rsidRPr="00666D5B">
        <w:rPr>
          <w:rFonts w:ascii="Cambria" w:hAnsi="Cambria"/>
          <w:szCs w:val="36"/>
        </w:rPr>
        <w:t>Yarkhun Union Council, Upper Chitral Khyber Pakhtunkhwa (KPK)</w:t>
      </w:r>
    </w:p>
    <w:p w14:paraId="5BB289D7"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6B5EE088"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PAK-AKDN-GBT-002</w:t>
      </w:r>
    </w:p>
    <w:p w14:paraId="4A799DCC" w14:textId="77777777" w:rsidR="00783588" w:rsidRPr="003472BC" w:rsidRDefault="00783588" w:rsidP="00783588">
      <w:pPr>
        <w:pStyle w:val="Title"/>
        <w:rPr>
          <w:rFonts w:ascii="Cambria" w:hAnsi="Cambria"/>
        </w:rPr>
      </w:pPr>
    </w:p>
    <w:p w14:paraId="36A77F84" w14:textId="77777777" w:rsidR="00783588" w:rsidRPr="003472BC" w:rsidRDefault="00783588" w:rsidP="00783588">
      <w:pPr>
        <w:rPr>
          <w:rFonts w:ascii="Cambria" w:hAnsi="Cambria"/>
        </w:rPr>
      </w:pPr>
    </w:p>
    <w:p w14:paraId="5C07F5BF" w14:textId="5B5BC2B8" w:rsidR="00783588" w:rsidRPr="003472BC" w:rsidRDefault="00525027" w:rsidP="0094767E">
      <w:pPr>
        <w:pStyle w:val="Heading7"/>
      </w:pPr>
      <w:r w:rsidRPr="003472BC">
        <w:t xml:space="preserve">Section </w:t>
      </w:r>
      <w:r w:rsidRPr="003472BC">
        <w:fldChar w:fldCharType="begin"/>
      </w:r>
      <w:r w:rsidRPr="003472BC">
        <w:instrText xml:space="preserve"> SEQ Section \* ARABIC </w:instrText>
      </w:r>
      <w:r w:rsidRPr="003472BC">
        <w:fldChar w:fldCharType="separate"/>
      </w:r>
      <w:r w:rsidRPr="003472BC">
        <w:rPr>
          <w:noProof/>
        </w:rPr>
        <w:t>6</w:t>
      </w:r>
      <w:r w:rsidRPr="003472BC">
        <w:fldChar w:fldCharType="end"/>
      </w:r>
      <w:r w:rsidR="00783588" w:rsidRPr="003472BC">
        <w:t xml:space="preserve">: </w:t>
      </w:r>
      <w:r w:rsidR="00747BB3" w:rsidRPr="003472BC">
        <w:t>Scope of Works and Design Report</w:t>
      </w:r>
    </w:p>
    <w:p w14:paraId="12CBF13A" w14:textId="77777777" w:rsidR="0094767E" w:rsidRPr="003472BC" w:rsidRDefault="0094767E" w:rsidP="0094767E">
      <w:pPr>
        <w:rPr>
          <w:rFonts w:ascii="Cambria" w:hAnsi="Cambria"/>
        </w:rPr>
      </w:pPr>
    </w:p>
    <w:p w14:paraId="52D3ADB7" w14:textId="11375531" w:rsidR="0094767E" w:rsidRPr="003472BC" w:rsidRDefault="0094767E" w:rsidP="0094767E">
      <w:pPr>
        <w:rPr>
          <w:rFonts w:ascii="Cambria" w:hAnsi="Cambria"/>
        </w:rPr>
        <w:sectPr w:rsidR="0094767E" w:rsidRPr="003472BC" w:rsidSect="00DC4DF0">
          <w:headerReference w:type="default" r:id="rId60"/>
          <w:footerReference w:type="even" r:id="rId61"/>
          <w:footerReference w:type="default" r:id="rId62"/>
          <w:headerReference w:type="first" r:id="rId63"/>
          <w:pgSz w:w="11900" w:h="16840"/>
          <w:pgMar w:top="1417" w:right="1417" w:bottom="1134" w:left="1417" w:header="708" w:footer="708" w:gutter="0"/>
          <w:pgNumType w:start="1"/>
          <w:cols w:space="708"/>
          <w:docGrid w:linePitch="360"/>
        </w:sectPr>
      </w:pPr>
    </w:p>
    <w:p w14:paraId="1DBC1941" w14:textId="77777777" w:rsidR="00783588" w:rsidRPr="003472BC" w:rsidRDefault="00783588" w:rsidP="00783588">
      <w:pPr>
        <w:rPr>
          <w:rFonts w:ascii="Cambria" w:hAnsi="Cambria"/>
          <w:b/>
          <w:bCs/>
          <w:sz w:val="32"/>
        </w:rPr>
      </w:pPr>
      <w:r w:rsidRPr="003472BC">
        <w:rPr>
          <w:rFonts w:ascii="Cambria" w:hAnsi="Cambria"/>
          <w:b/>
          <w:bCs/>
          <w:sz w:val="32"/>
        </w:rPr>
        <w:lastRenderedPageBreak/>
        <w:t>Content</w:t>
      </w:r>
    </w:p>
    <w:p w14:paraId="491F9165" w14:textId="29276AA4" w:rsidR="00724066" w:rsidRDefault="007C7970" w:rsidP="00783588">
      <w:pPr>
        <w:rPr>
          <w:rFonts w:ascii="Cambria" w:hAnsi="Cambria"/>
        </w:rPr>
      </w:pPr>
      <w:r>
        <w:rPr>
          <w:rFonts w:ascii="Cambria" w:hAnsi="Cambria"/>
        </w:rPr>
        <w:t>The detailed technical designs are attached with tender documents. If not attach</w:t>
      </w:r>
      <w:r w:rsidR="00724066">
        <w:rPr>
          <w:rFonts w:ascii="Cambria" w:hAnsi="Cambria"/>
        </w:rPr>
        <w:t xml:space="preserve">, </w:t>
      </w:r>
      <w:r>
        <w:rPr>
          <w:rFonts w:ascii="Cambria" w:hAnsi="Cambria"/>
        </w:rPr>
        <w:t>the bidder will ask</w:t>
      </w:r>
      <w:r w:rsidR="00724066">
        <w:rPr>
          <w:rFonts w:ascii="Cambria" w:hAnsi="Cambria"/>
        </w:rPr>
        <w:t xml:space="preserve"> </w:t>
      </w:r>
      <w:r w:rsidR="00200590">
        <w:rPr>
          <w:rFonts w:ascii="Cambria" w:hAnsi="Cambria"/>
        </w:rPr>
        <w:t>for detailed</w:t>
      </w:r>
      <w:r w:rsidR="00724066">
        <w:rPr>
          <w:rFonts w:ascii="Cambria" w:hAnsi="Cambria"/>
        </w:rPr>
        <w:t xml:space="preserve"> technical designs from the given address </w:t>
      </w:r>
    </w:p>
    <w:p w14:paraId="258F2D1D" w14:textId="1B488B95" w:rsidR="00783588" w:rsidRDefault="001A1D5D" w:rsidP="00783588">
      <w:pPr>
        <w:rPr>
          <w:rFonts w:ascii="Cambria" w:hAnsi="Cambria"/>
        </w:rPr>
      </w:pPr>
      <w:hyperlink r:id="rId64" w:history="1">
        <w:r w:rsidR="00724066" w:rsidRPr="00407730">
          <w:rPr>
            <w:rStyle w:val="Hyperlink"/>
            <w:rFonts w:ascii="Cambria" w:hAnsi="Cambria"/>
          </w:rPr>
          <w:t>akhlaq.ahmad@akdn.org</w:t>
        </w:r>
      </w:hyperlink>
    </w:p>
    <w:p w14:paraId="4F406155" w14:textId="44C7AB97" w:rsidR="00724066" w:rsidRPr="003472BC" w:rsidRDefault="00724066" w:rsidP="00783588">
      <w:pPr>
        <w:rPr>
          <w:rFonts w:ascii="Cambria" w:hAnsi="Cambria"/>
        </w:rPr>
      </w:pPr>
    </w:p>
    <w:p w14:paraId="00C287C8" w14:textId="77777777" w:rsidR="00783588" w:rsidRPr="003472BC" w:rsidRDefault="00783588" w:rsidP="00783588">
      <w:pPr>
        <w:rPr>
          <w:rFonts w:ascii="Cambria" w:hAnsi="Cambria"/>
          <w:highlight w:val="green"/>
        </w:rPr>
      </w:pPr>
    </w:p>
    <w:p w14:paraId="068DB2D4" w14:textId="77777777" w:rsidR="007C7970" w:rsidRPr="003472BC" w:rsidRDefault="007C7970" w:rsidP="00783588">
      <w:pPr>
        <w:rPr>
          <w:rFonts w:ascii="Cambria" w:hAnsi="Cambria"/>
          <w:i/>
          <w:lang w:val="en-US"/>
        </w:rPr>
      </w:pPr>
    </w:p>
    <w:p w14:paraId="64CB2292" w14:textId="77777777" w:rsidR="00783588" w:rsidRPr="003472BC" w:rsidRDefault="00783588" w:rsidP="00783588">
      <w:pPr>
        <w:rPr>
          <w:rFonts w:ascii="Cambria" w:hAnsi="Cambria"/>
          <w:lang w:val="en-US"/>
        </w:rPr>
        <w:sectPr w:rsidR="00783588" w:rsidRPr="003472BC" w:rsidSect="00DC4DF0">
          <w:headerReference w:type="default" r:id="rId65"/>
          <w:footerReference w:type="default" r:id="rId66"/>
          <w:headerReference w:type="first" r:id="rId67"/>
          <w:footerReference w:type="first" r:id="rId68"/>
          <w:pgSz w:w="11900" w:h="16840"/>
          <w:pgMar w:top="1417" w:right="1417" w:bottom="1134" w:left="1417" w:header="708" w:footer="708" w:gutter="0"/>
          <w:pgNumType w:fmt="lowerRoman" w:start="1"/>
          <w:cols w:space="708"/>
          <w:titlePg/>
          <w:docGrid w:linePitch="360"/>
        </w:sectPr>
      </w:pPr>
    </w:p>
    <w:p w14:paraId="5FFA3AA4" w14:textId="77777777" w:rsidR="00783588" w:rsidRPr="003472BC" w:rsidRDefault="00783588" w:rsidP="008F72CE">
      <w:pPr>
        <w:pStyle w:val="Heading1"/>
        <w:numPr>
          <w:ilvl w:val="0"/>
          <w:numId w:val="9"/>
        </w:numPr>
      </w:pPr>
      <w:bookmarkStart w:id="409" w:name="_Toc530904358"/>
      <w:bookmarkStart w:id="410" w:name="_Toc530904646"/>
      <w:bookmarkStart w:id="411" w:name="_Toc85104293"/>
      <w:bookmarkStart w:id="412" w:name="_Toc95719047"/>
      <w:bookmarkStart w:id="413" w:name="_Toc95719297"/>
      <w:bookmarkStart w:id="414" w:name="_Toc95719374"/>
      <w:r w:rsidRPr="003472BC">
        <w:lastRenderedPageBreak/>
        <w:t>….</w:t>
      </w:r>
      <w:bookmarkEnd w:id="409"/>
      <w:bookmarkEnd w:id="410"/>
      <w:bookmarkEnd w:id="411"/>
      <w:bookmarkEnd w:id="412"/>
      <w:bookmarkEnd w:id="413"/>
      <w:bookmarkEnd w:id="414"/>
    </w:p>
    <w:p w14:paraId="76E8663D" w14:textId="5E1D3AC5" w:rsidR="00886585" w:rsidRPr="003472BC" w:rsidRDefault="00886585" w:rsidP="00C455DB">
      <w:pPr>
        <w:rPr>
          <w:rFonts w:ascii="Cambria" w:hAnsi="Cambria"/>
          <w:highlight w:val="yellow"/>
        </w:rPr>
      </w:pPr>
    </w:p>
    <w:sectPr w:rsidR="00886585" w:rsidRPr="003472BC" w:rsidSect="00DC4DF0">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E9A80" w14:textId="77777777" w:rsidR="00574029" w:rsidRDefault="00574029" w:rsidP="00121BA9">
      <w:pPr>
        <w:spacing w:before="0" w:after="0"/>
      </w:pPr>
      <w:r>
        <w:separator/>
      </w:r>
    </w:p>
  </w:endnote>
  <w:endnote w:type="continuationSeparator" w:id="0">
    <w:p w14:paraId="4ACB7145" w14:textId="77777777" w:rsidR="00574029" w:rsidRDefault="00574029"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932465" w:rsidRDefault="00932465"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63EEE3BC" w:rsidR="00932465" w:rsidRPr="00AA3735" w:rsidRDefault="00932465"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932465" w:rsidRPr="003D7664" w:rsidRDefault="00932465" w:rsidP="00121BA9">
    <w:pPr>
      <w:pStyle w:val="Footer"/>
      <w:ind w:right="360"/>
      <w:rPr>
        <w:sz w:val="18"/>
      </w:rPr>
    </w:pPr>
    <w:r w:rsidRPr="003D7664">
      <w:rPr>
        <w:sz w:val="18"/>
      </w:rPr>
      <w:tab/>
    </w:r>
    <w:r w:rsidRPr="003D7664">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932465" w:rsidRDefault="00932465"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932465" w:rsidRDefault="00932465"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932465" w:rsidRDefault="00932465" w:rsidP="00121BA9">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2FD812BB" w:rsidR="00932465" w:rsidRPr="000E5CE0" w:rsidRDefault="00932465"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1</w:t>
    </w:r>
    <w:r w:rsidRPr="000E5CE0">
      <w:rPr>
        <w:rStyle w:val="PageNumber"/>
        <w:sz w:val="16"/>
      </w:rPr>
      <w:fldChar w:fldCharType="end"/>
    </w:r>
  </w:p>
  <w:p w14:paraId="389D6122" w14:textId="77777777" w:rsidR="00932465" w:rsidRDefault="00932465" w:rsidP="00121BA9">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C6155E0" w:rsidR="00932465" w:rsidRPr="000E5CE0" w:rsidRDefault="00932465"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932465" w:rsidRDefault="00932465" w:rsidP="00E54F5A">
    <w:pPr>
      <w:pStyle w:val="Footer"/>
      <w:tabs>
        <w:tab w:val="clear" w:pos="9072"/>
        <w:tab w:val="right" w:pos="8789"/>
      </w:tabs>
      <w:ind w:right="844"/>
    </w:pPr>
    <w:r>
      <w:tab/>
    </w:r>
    <w: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2AB646F6" w:rsidR="00932465" w:rsidRPr="007C67D0" w:rsidRDefault="00932465"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8</w:t>
    </w:r>
    <w:r w:rsidRPr="007C67D0">
      <w:rPr>
        <w:rStyle w:val="PageNumber"/>
        <w:sz w:val="16"/>
      </w:rPr>
      <w:fldChar w:fldCharType="end"/>
    </w:r>
  </w:p>
  <w:p w14:paraId="044FF9F2" w14:textId="77777777" w:rsidR="00932465" w:rsidRPr="003D7664" w:rsidRDefault="00932465"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5989" w14:textId="77777777" w:rsidR="00932465" w:rsidRPr="003D7664" w:rsidRDefault="00932465" w:rsidP="00A566EF">
    <w:pPr>
      <w:pStyle w:val="Footer"/>
      <w:tabs>
        <w:tab w:val="clear" w:pos="9072"/>
        <w:tab w:val="right" w:pos="8789"/>
      </w:tabs>
      <w:ind w:right="360"/>
      <w:rPr>
        <w:sz w:val="18"/>
      </w:rPr>
    </w:pPr>
    <w:r>
      <w:rPr>
        <w:sz w:val="1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932465" w:rsidRDefault="00932465"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02F55458" w:rsidR="00932465" w:rsidRPr="005D0F48" w:rsidRDefault="00932465"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932465" w:rsidRDefault="00932465"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6C2CCC5E" w:rsidR="00932465" w:rsidRPr="005D0F48" w:rsidRDefault="00932465"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932465" w:rsidRPr="005923A5" w:rsidRDefault="00932465"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932465" w:rsidRDefault="00932465"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858E" w14:textId="0396BB64" w:rsidR="004A4743" w:rsidRPr="00782919" w:rsidRDefault="00A23B77" w:rsidP="004A4743">
    <w:pPr>
      <w:pStyle w:val="Footer"/>
      <w:rPr>
        <w:lang w:val="en-US"/>
      </w:rPr>
    </w:pPr>
    <w:r>
      <w:rPr>
        <w:lang w:val="en-US"/>
      </w:rPr>
      <w:t xml:space="preserve">Document </w:t>
    </w:r>
    <w:r w:rsidR="00234279">
      <w:rPr>
        <w:lang w:val="en-US"/>
      </w:rPr>
      <w:t>version</w:t>
    </w:r>
    <w:r w:rsidR="003A4ECB">
      <w:rPr>
        <w:lang w:val="en-US"/>
      </w:rPr>
      <w:t xml:space="preserve">: </w:t>
    </w:r>
    <w:r w:rsidR="00E06D5E">
      <w:rPr>
        <w:lang w:val="en-US"/>
      </w:rPr>
      <w:t>March</w:t>
    </w:r>
    <w:r w:rsidR="003A4ECB">
      <w:rPr>
        <w:lang w:val="en-US"/>
      </w:rPr>
      <w:t xml:space="preserve"> 2022</w:t>
    </w:r>
  </w:p>
  <w:p w14:paraId="143E73A3" w14:textId="0E9E26CD" w:rsidR="00932465" w:rsidRPr="00197EF6" w:rsidRDefault="00932465"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VI</w:t>
    </w:r>
    <w:r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1207407" w:rsidR="00932465" w:rsidRPr="00D41ACF" w:rsidRDefault="00932465"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5</w:t>
    </w:r>
    <w:r w:rsidRPr="00D41ACF">
      <w:rPr>
        <w:rStyle w:val="PageNumber"/>
        <w:sz w:val="16"/>
      </w:rPr>
      <w:fldChar w:fldCharType="end"/>
    </w:r>
  </w:p>
  <w:p w14:paraId="669E1595" w14:textId="77777777" w:rsidR="00932465" w:rsidRDefault="00932465"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49DE1399" w:rsidR="00932465" w:rsidRPr="00D41ACF" w:rsidRDefault="00932465"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932465" w:rsidRPr="005923A5" w:rsidRDefault="00932465" w:rsidP="00A566EF">
    <w:pPr>
      <w:pStyle w:val="Footer"/>
      <w:ind w:right="360"/>
      <w:rPr>
        <w:sz w:val="18"/>
      </w:rPr>
    </w:pPr>
    <w:r>
      <w:rPr>
        <w:sz w:val="18"/>
      </w:rPr>
      <w:tab/>
    </w:r>
    <w:r>
      <w:rPr>
        <w:sz w:val="18"/>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932465" w:rsidRDefault="00932465" w:rsidP="00121BA9">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932465" w:rsidRDefault="00932465" w:rsidP="00121BA9">
    <w:pPr>
      <w:pStyle w:val="Footer"/>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5A453885" w:rsidR="00932465" w:rsidRPr="00D72741" w:rsidRDefault="00932465"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932465" w:rsidRDefault="00932465" w:rsidP="00121BA9">
    <w:pPr>
      <w:pStyle w:val="Footer"/>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6A4BECC4" w:rsidR="00932465" w:rsidRPr="003D7664" w:rsidRDefault="00932465"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32465" w:rsidRPr="005923A5" w:rsidRDefault="00932465"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932465" w:rsidRPr="0042036E" w:rsidRDefault="00932465"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932465" w:rsidRDefault="00932465"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932465" w:rsidRPr="00197EF6" w:rsidRDefault="00932465"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932465" w:rsidRDefault="00932465"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5EB02D66" w:rsidR="00932465" w:rsidRPr="0042036E" w:rsidRDefault="00932465"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11</w:t>
    </w:r>
    <w:r w:rsidRPr="0042036E">
      <w:rPr>
        <w:rStyle w:val="PageNumber"/>
        <w:sz w:val="16"/>
      </w:rPr>
      <w:fldChar w:fldCharType="end"/>
    </w:r>
  </w:p>
  <w:p w14:paraId="5F883AB6" w14:textId="4AE97543" w:rsidR="00932465" w:rsidRPr="00197EF6" w:rsidRDefault="00932465"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202B99A3" w:rsidR="00932465" w:rsidRPr="00197EF6" w:rsidRDefault="00932465"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D3D9" w14:textId="28242ADC"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598AE"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8E95E2C" w14:textId="77777777" w:rsidR="00932465" w:rsidRDefault="00932465" w:rsidP="00121BA9">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C4CB" w14:textId="77777777" w:rsidR="00932465" w:rsidRDefault="00932465"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13A8" w14:textId="77777777" w:rsidR="00574029" w:rsidRDefault="00574029" w:rsidP="00121BA9">
      <w:pPr>
        <w:spacing w:before="0" w:after="0"/>
      </w:pPr>
      <w:r>
        <w:separator/>
      </w:r>
    </w:p>
  </w:footnote>
  <w:footnote w:type="continuationSeparator" w:id="0">
    <w:p w14:paraId="1276FD85" w14:textId="77777777" w:rsidR="00574029" w:rsidRDefault="00574029" w:rsidP="00121BA9">
      <w:pPr>
        <w:spacing w:before="0" w:after="0"/>
      </w:pPr>
      <w:r>
        <w:continuationSeparator/>
      </w:r>
    </w:p>
  </w:footnote>
  <w:footnote w:id="1">
    <w:p w14:paraId="78B1A9DF" w14:textId="77777777" w:rsidR="00A22023" w:rsidRPr="00390DDD" w:rsidRDefault="00A22023" w:rsidP="00A22023">
      <w:pPr>
        <w:pStyle w:val="FootnoteText"/>
        <w:ind w:left="284" w:hanging="284"/>
        <w:rPr>
          <w:rFonts w:ascii="Calibri Light" w:hAnsi="Calibri Light" w:cs="Calibri Light"/>
        </w:rPr>
      </w:pPr>
      <w:r>
        <w:rPr>
          <w:rStyle w:val="FootnoteReference"/>
        </w:rPr>
        <w:footnoteRef/>
      </w:r>
      <w:r w:rsidRPr="00CE6A52">
        <w:t xml:space="preserve"> </w:t>
      </w:r>
      <w:r w:rsidRPr="00CE6A52">
        <w:tab/>
      </w:r>
      <w:r w:rsidRPr="00390DDD">
        <w:rPr>
          <w:rFonts w:ascii="Calibri Light" w:hAnsi="Calibri Light" w:cs="Calibri Light"/>
        </w:rPr>
        <w:t>Capitalised terms used, but not otherwise defined in this Declaration of Undertaking have the meaning given to such term in KfW’s “</w:t>
      </w:r>
      <w:r w:rsidRPr="00390DDD">
        <w:rPr>
          <w:rFonts w:ascii="Calibri Light" w:hAnsi="Calibri Light" w:cs="Calibri Light"/>
          <w:i/>
        </w:rPr>
        <w:t>Guidelines for the Procurement of Consulting Services, Works, Plant, Goods and Non-Consulting Services in Financial Cooperation with Partner Countries”</w:t>
      </w:r>
      <w:r w:rsidRPr="00390DDD">
        <w:rPr>
          <w:rFonts w:ascii="Calibri Light" w:hAnsi="Calibri Light" w:cs="Calibri Light"/>
        </w:rPr>
        <w:t>.</w:t>
      </w:r>
    </w:p>
  </w:footnote>
  <w:footnote w:id="2">
    <w:p w14:paraId="52CEB89C" w14:textId="77777777" w:rsidR="00A22023" w:rsidRPr="00390DDD" w:rsidRDefault="00A22023" w:rsidP="00A22023">
      <w:pPr>
        <w:pStyle w:val="FootnoteText"/>
        <w:ind w:left="284" w:hanging="284"/>
        <w:rPr>
          <w:rFonts w:ascii="Calibri Light" w:hAnsi="Calibri Light" w:cs="Calibri Light"/>
        </w:rPr>
      </w:pPr>
      <w:r w:rsidRPr="00390DDD">
        <w:rPr>
          <w:rStyle w:val="FootnoteReference"/>
          <w:rFonts w:ascii="Calibri Light" w:hAnsi="Calibri Light" w:cs="Calibri Light"/>
        </w:rPr>
        <w:footnoteRef/>
      </w:r>
      <w:r w:rsidRPr="00390DDD">
        <w:rPr>
          <w:rFonts w:ascii="Calibri Light" w:hAnsi="Calibri Light" w:cs="Calibri Light"/>
        </w:rPr>
        <w:t xml:space="preserve"> </w:t>
      </w:r>
      <w:r>
        <w:rPr>
          <w:rFonts w:ascii="Calibri Light" w:hAnsi="Calibri Light" w:cs="Calibri Light"/>
        </w:rPr>
        <w:tab/>
      </w:r>
      <w:r w:rsidRPr="00390DDD">
        <w:rPr>
          <w:rFonts w:ascii="Calibri Light" w:hAnsi="Calibri Light" w:cs="Calibri Light"/>
        </w:rPr>
        <w:t>To be adapted throughout the document in case of other donor institution.</w:t>
      </w:r>
    </w:p>
  </w:footnote>
  <w:footnote w:id="3">
    <w:p w14:paraId="5F8D2863" w14:textId="77777777" w:rsidR="00A22023" w:rsidRPr="00390DDD" w:rsidRDefault="00A22023" w:rsidP="00A22023">
      <w:pPr>
        <w:pStyle w:val="FootnoteText"/>
        <w:ind w:left="284" w:hanging="284"/>
        <w:rPr>
          <w:rFonts w:ascii="Calibri Light" w:hAnsi="Calibri Light" w:cs="Calibri Light"/>
        </w:rPr>
      </w:pPr>
      <w:r w:rsidRPr="00390DDD">
        <w:rPr>
          <w:rStyle w:val="FootnoteReference"/>
          <w:rFonts w:ascii="Calibri Light" w:hAnsi="Calibri Light" w:cs="Calibri Light"/>
        </w:rPr>
        <w:footnoteRef/>
      </w:r>
      <w:r w:rsidRPr="00390DDD">
        <w:rPr>
          <w:rFonts w:ascii="Calibri Light" w:hAnsi="Calibri Light" w:cs="Calibri Light"/>
        </w:rPr>
        <w:t xml:space="preserve"> </w:t>
      </w:r>
      <w:r w:rsidRPr="00390DDD">
        <w:rPr>
          <w:rFonts w:ascii="Calibri Light" w:hAnsi="Calibri Light" w:cs="Calibri Light"/>
        </w:rPr>
        <w:tab/>
      </w:r>
      <w:r w:rsidRPr="00390DDD">
        <w:rPr>
          <w:rFonts w:ascii="Calibri Light" w:hAnsi="Calibri Light" w:cs="Calibri Light"/>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rPr>
        <w:t>.</w:t>
      </w:r>
    </w:p>
  </w:footnote>
  <w:footnote w:id="4">
    <w:p w14:paraId="45535780" w14:textId="77777777" w:rsidR="00A22023" w:rsidRPr="005754EB" w:rsidRDefault="00A22023" w:rsidP="005754EB">
      <w:pPr>
        <w:pStyle w:val="BodyText2"/>
        <w:spacing w:line="240" w:lineRule="auto"/>
        <w:ind w:left="284" w:hanging="284"/>
        <w:jc w:val="both"/>
        <w:rPr>
          <w:rFonts w:ascii="Calibri Light" w:hAnsi="Calibri Light" w:cs="Calibri Light"/>
          <w:b w:val="0"/>
          <w:bCs/>
          <w:u w:val="none"/>
          <w:lang w:val="en-GB"/>
        </w:rPr>
      </w:pPr>
      <w:r w:rsidRPr="005754EB">
        <w:rPr>
          <w:rStyle w:val="FootnoteReference"/>
          <w:rFonts w:ascii="Times New Roman" w:hAnsi="Times New Roman"/>
          <w:b w:val="0"/>
          <w:bCs/>
          <w:sz w:val="18"/>
          <w:szCs w:val="18"/>
          <w:u w:val="none"/>
        </w:rPr>
        <w:footnoteRef/>
      </w:r>
      <w:r w:rsidRPr="00116B9B">
        <w:rPr>
          <w:rFonts w:ascii="Times New Roman" w:hAnsi="Times New Roman"/>
          <w:b w:val="0"/>
          <w:bCs/>
          <w:sz w:val="18"/>
          <w:szCs w:val="18"/>
          <w:u w:val="none"/>
          <w:lang w:val="en-GB"/>
        </w:rPr>
        <w:t xml:space="preserve"> </w:t>
      </w:r>
      <w:r w:rsidRPr="00116B9B">
        <w:rPr>
          <w:rFonts w:ascii="Times New Roman" w:hAnsi="Times New Roman"/>
          <w:b w:val="0"/>
          <w:bCs/>
          <w:sz w:val="18"/>
          <w:szCs w:val="18"/>
          <w:u w:val="none"/>
          <w:lang w:val="en-GB"/>
        </w:rPr>
        <w:tab/>
      </w:r>
      <w:r w:rsidRPr="00116B9B">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5754EB">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295094CE" w14:textId="77777777" w:rsidR="00A22023" w:rsidRPr="00BF6491" w:rsidRDefault="00A22023" w:rsidP="00A22023">
      <w:pPr>
        <w:pStyle w:val="FootnoteText"/>
        <w:ind w:left="284" w:hanging="284"/>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CBFB" w14:textId="03CD6A68" w:rsidR="00932465" w:rsidRPr="009B1A5E" w:rsidRDefault="00932465" w:rsidP="00197EF6">
    <w:pPr>
      <w:pStyle w:val="Header"/>
      <w:pBdr>
        <w:bottom w:val="single" w:sz="4" w:space="1" w:color="auto"/>
      </w:pBdr>
      <w:tabs>
        <w:tab w:val="clear" w:pos="7581"/>
        <w:tab w:val="right" w:pos="9066"/>
      </w:tabs>
    </w:pPr>
    <w:bookmarkStart w:id="5" w:name="_Hlk94619439"/>
    <w:bookmarkStart w:id="6" w:name="_Hlk94619440"/>
  </w:p>
  <w:bookmarkEnd w:id="5"/>
  <w:bookmarkEnd w:id="6"/>
  <w:p w14:paraId="005ADC35" w14:textId="77777777" w:rsidR="00932465" w:rsidRDefault="00932465"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5CBF" w14:textId="5946BE75" w:rsidR="000E4D32" w:rsidRPr="000E4D32" w:rsidRDefault="000E4D32" w:rsidP="000E4D32">
    <w:pPr>
      <w:pStyle w:val="Header"/>
      <w:pBdr>
        <w:bottom w:val="single" w:sz="4" w:space="1" w:color="auto"/>
      </w:pBdr>
      <w:tabs>
        <w:tab w:val="clear" w:pos="7581"/>
        <w:tab w:val="right" w:pos="9066"/>
      </w:tabs>
    </w:pPr>
    <w:r w:rsidRPr="000E4D32">
      <w:t>Construction of 24mx24m Community Resource Centre at Gar</w:t>
    </w:r>
    <w:r w:rsidR="00C94575">
      <w:t>e</w:t>
    </w:r>
    <w:r w:rsidRPr="000E4D32">
      <w:t>l Br</w:t>
    </w:r>
    <w:r>
      <w:t>oghil</w:t>
    </w:r>
    <w:r w:rsidRPr="000E4D32">
      <w:t xml:space="preserve"> </w:t>
    </w:r>
    <w:r>
      <w:t xml:space="preserve">Valley </w:t>
    </w:r>
    <w:r w:rsidRPr="000E4D32">
      <w:t>Upper Chitral</w:t>
    </w:r>
  </w:p>
  <w:p w14:paraId="77CD77BF" w14:textId="77777777" w:rsidR="00D276F0" w:rsidRPr="00D67D5B" w:rsidRDefault="00D276F0" w:rsidP="00D276F0">
    <w:pPr>
      <w:pStyle w:val="Header"/>
      <w:pBdr>
        <w:bottom w:val="single" w:sz="4" w:space="1" w:color="auto"/>
      </w:pBdr>
      <w:tabs>
        <w:tab w:val="clear" w:pos="7581"/>
        <w:tab w:val="right" w:pos="9066"/>
      </w:tabs>
    </w:pPr>
    <w:r w:rsidRPr="00D67D5B">
      <w:t>Improved Governance of National Park Across the Wakhan Corridor</w:t>
    </w:r>
  </w:p>
  <w:p w14:paraId="2077DE56" w14:textId="77777777" w:rsidR="00D276F0" w:rsidRDefault="00D276F0" w:rsidP="00D276F0">
    <w:pPr>
      <w:pStyle w:val="Header"/>
      <w:pBdr>
        <w:bottom w:val="single" w:sz="4" w:space="1" w:color="auto"/>
      </w:pBdr>
      <w:tabs>
        <w:tab w:val="clear" w:pos="7581"/>
        <w:tab w:val="right" w:pos="9066"/>
      </w:tabs>
    </w:pPr>
    <w:r>
      <w:t xml:space="preserve">   </w:t>
    </w:r>
    <w:r w:rsidRPr="00D67D5B">
      <w:t>PAK-AKDN-CHI-003</w:t>
    </w:r>
  </w:p>
  <w:p w14:paraId="2A76C6D7" w14:textId="387EE96B" w:rsidR="00932465" w:rsidRDefault="00932465" w:rsidP="00E54F5A">
    <w:pPr>
      <w:pStyle w:val="Header"/>
    </w:pPr>
    <w:r>
      <w:tab/>
    </w:r>
    <w:r>
      <w:tab/>
      <w:t>Technical Qualification</w:t>
    </w:r>
  </w:p>
  <w:p w14:paraId="29B6EA71" w14:textId="38AD5DBA" w:rsidR="00932465" w:rsidRPr="008D65BC" w:rsidRDefault="00932465" w:rsidP="00E54F5A">
    <w:pPr>
      <w:pStyle w:val="Header"/>
    </w:pP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DAF27" w14:textId="2F744DD6"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4F3D5A">
      <w:t>m</w:t>
    </w:r>
    <w:r w:rsidRPr="00DF7395">
      <w:t>an</w:t>
    </w:r>
    <w:r w:rsidR="004F3D5A">
      <w:t>j</w:t>
    </w:r>
    <w:r w:rsidRPr="00DF7395">
      <w:t>a</w:t>
    </w:r>
    <w:proofErr w:type="spellEnd"/>
    <w:r w:rsidRPr="00DF7395">
      <w:t xml:space="preserve"> &amp; Rebuilding Bridges (</w:t>
    </w:r>
    <w:proofErr w:type="spellStart"/>
    <w:r w:rsidRPr="00DF7395">
      <w:t>Kankhoon</w:t>
    </w:r>
    <w:proofErr w:type="spellEnd"/>
    <w:r w:rsidRPr="00DF7395">
      <w:t>)</w:t>
    </w:r>
  </w:p>
  <w:p w14:paraId="1E953C2B" w14:textId="107845B5"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4F3D5A">
      <w:t xml:space="preserve"> in </w:t>
    </w:r>
    <w:proofErr w:type="spellStart"/>
    <w:r w:rsidR="004F3D5A">
      <w:t>Immit</w:t>
    </w:r>
    <w:proofErr w:type="spellEnd"/>
    <w:r w:rsidR="004F3D5A">
      <w:t xml:space="preserve"> Valley</w:t>
    </w:r>
    <w:r w:rsidRPr="00DF7395">
      <w:t xml:space="preserve"> </w:t>
    </w:r>
    <w:proofErr w:type="spellStart"/>
    <w:r w:rsidRPr="00DF7395">
      <w:t>Yarkhun</w:t>
    </w:r>
    <w:proofErr w:type="spellEnd"/>
    <w:r w:rsidRPr="00DF7395">
      <w:t xml:space="preserve"> Union Council, Upper Chitral Khyber Pakhtunkhwa (KPK)</w:t>
    </w:r>
  </w:p>
  <w:p w14:paraId="15C7ECB2" w14:textId="6AF50538" w:rsidR="00932465"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Qualification</w:t>
    </w:r>
  </w:p>
  <w:p w14:paraId="31D018B2" w14:textId="29359184" w:rsidR="00932465" w:rsidRDefault="00932465"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2CB8" w14:textId="3B3CC6A7"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4F3D5A">
      <w:t>m</w:t>
    </w:r>
    <w:r w:rsidRPr="00DF7395">
      <w:t>an</w:t>
    </w:r>
    <w:r w:rsidR="004F3D5A">
      <w:t>j</w:t>
    </w:r>
    <w:r w:rsidRPr="00DF7395">
      <w:t>a</w:t>
    </w:r>
    <w:proofErr w:type="spellEnd"/>
    <w:r w:rsidRPr="00DF7395">
      <w:t xml:space="preserve"> &amp; Rebuilding Bridges (</w:t>
    </w:r>
    <w:proofErr w:type="spellStart"/>
    <w:r w:rsidRPr="00DF7395">
      <w:t>Kankhoon</w:t>
    </w:r>
    <w:proofErr w:type="spellEnd"/>
    <w:r w:rsidRPr="00DF7395">
      <w:t>)</w:t>
    </w:r>
  </w:p>
  <w:p w14:paraId="6A122DC9" w14:textId="0F182E7F"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8D0497">
      <w:t xml:space="preserve"> in </w:t>
    </w:r>
    <w:proofErr w:type="spellStart"/>
    <w:r w:rsidR="008D0497">
      <w:t>Immit</w:t>
    </w:r>
    <w:proofErr w:type="spellEnd"/>
    <w:r w:rsidR="008D0497">
      <w:t xml:space="preserve"> Valley</w:t>
    </w:r>
    <w:r w:rsidRPr="00DF7395">
      <w:t xml:space="preserve"> </w:t>
    </w:r>
    <w:proofErr w:type="spellStart"/>
    <w:r w:rsidRPr="00DF7395">
      <w:t>Yarkhun</w:t>
    </w:r>
    <w:proofErr w:type="spellEnd"/>
    <w:r w:rsidRPr="00DF7395">
      <w:t xml:space="preserve"> Union Council, Upper Chitral Khyber Pakhtunkhwa (KPK)</w:t>
    </w:r>
  </w:p>
  <w:p w14:paraId="3028EA77" w14:textId="6BC4558A" w:rsidR="00932465" w:rsidRPr="008D65BC"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8BDC" w14:textId="4F8F7AFB"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8D0497">
      <w:t>m</w:t>
    </w:r>
    <w:r w:rsidRPr="00DF7395">
      <w:t>an</w:t>
    </w:r>
    <w:r w:rsidR="008D0497">
      <w:t>j</w:t>
    </w:r>
    <w:r w:rsidRPr="00DF7395">
      <w:t>a</w:t>
    </w:r>
    <w:proofErr w:type="spellEnd"/>
    <w:r w:rsidRPr="00DF7395">
      <w:t xml:space="preserve"> &amp; Rebuilding Bridges (</w:t>
    </w:r>
    <w:proofErr w:type="spellStart"/>
    <w:r w:rsidRPr="00DF7395">
      <w:t>Kankhoon</w:t>
    </w:r>
    <w:proofErr w:type="spellEnd"/>
    <w:r w:rsidRPr="00DF7395">
      <w:t>)</w:t>
    </w:r>
  </w:p>
  <w:p w14:paraId="051A37D0" w14:textId="34AD3582"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8D0497" w:rsidRPr="008D0497">
      <w:t xml:space="preserve"> </w:t>
    </w:r>
    <w:r w:rsidR="008D0497">
      <w:t xml:space="preserve">in </w:t>
    </w:r>
    <w:proofErr w:type="spellStart"/>
    <w:r w:rsidR="008D0497">
      <w:t>Immit</w:t>
    </w:r>
    <w:proofErr w:type="spellEnd"/>
    <w:r w:rsidR="008D0497">
      <w:t xml:space="preserve"> Valley</w:t>
    </w:r>
    <w:r w:rsidRPr="00DF7395">
      <w:t xml:space="preserve"> </w:t>
    </w:r>
    <w:proofErr w:type="spellStart"/>
    <w:r w:rsidRPr="00DF7395">
      <w:t>Yarkhun</w:t>
    </w:r>
    <w:proofErr w:type="spellEnd"/>
    <w:r w:rsidRPr="00DF7395">
      <w:t xml:space="preserve"> Union Council, Upper Chitral Khyber Pakhtunkhwa (KPK)</w:t>
    </w:r>
  </w:p>
  <w:p w14:paraId="772BD31B" w14:textId="44EBB7D1" w:rsidR="00932465" w:rsidRDefault="00AA737C" w:rsidP="00AA737C">
    <w:pPr>
      <w:pStyle w:val="Header"/>
      <w:pBdr>
        <w:bottom w:val="single" w:sz="4" w:space="1" w:color="auto"/>
      </w:pBdr>
      <w:tabs>
        <w:tab w:val="clear" w:pos="7581"/>
        <w:tab w:val="left" w:pos="4040"/>
        <w:tab w:val="right" w:pos="9066"/>
      </w:tabs>
    </w:pPr>
    <w:r>
      <w:t xml:space="preserve">   </w:t>
    </w:r>
    <w:r w:rsidRPr="00D67D5B">
      <w:t>PAK-AKDN-</w:t>
    </w:r>
    <w:r>
      <w:t>GBT</w:t>
    </w:r>
    <w:r w:rsidRPr="00D67D5B">
      <w:t>-00</w:t>
    </w:r>
    <w:r>
      <w:t>2</w:t>
    </w:r>
    <w:r w:rsidR="00932465">
      <w:tab/>
    </w:r>
    <w:r w:rsidR="00932465">
      <w:tab/>
    </w:r>
    <w:r w:rsidR="00932465">
      <w:tab/>
      <w:t>Financial Qualification</w:t>
    </w:r>
  </w:p>
  <w:p w14:paraId="3EC70424" w14:textId="6D9B105C" w:rsidR="00932465" w:rsidRPr="008D65BC" w:rsidRDefault="00932465" w:rsidP="00B33550">
    <w:pPr>
      <w:pStyle w:val="Header"/>
      <w:pBdr>
        <w:bottom w:val="single" w:sz="4" w:space="1" w:color="auto"/>
      </w:pBdr>
      <w:tabs>
        <w:tab w:val="clear" w:pos="7581"/>
        <w:tab w:val="right" w:pos="9066"/>
      </w:tabs>
    </w:pPr>
    <w:r>
      <w:tab/>
    </w:r>
    <w:r>
      <w:tab/>
      <w:t>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8B06" w14:textId="77777777" w:rsidR="00932465" w:rsidRPr="008D65BC"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932465" w:rsidRDefault="00932465" w:rsidP="00A566EF">
    <w:pPr>
      <w:pStyle w:val="Header"/>
    </w:pPr>
    <w:r w:rsidRPr="00E96EDA">
      <w:rPr>
        <w:i/>
        <w:highlight w:val="yellow"/>
      </w:rPr>
      <w:t>Type of Services</w:t>
    </w:r>
    <w:r>
      <w:tab/>
    </w:r>
    <w:r>
      <w:tab/>
      <w:t>Invitation for Post-Qualification</w:t>
    </w:r>
  </w:p>
  <w:p w14:paraId="69644DB0" w14:textId="77777777" w:rsidR="00932465" w:rsidRDefault="00932465">
    <w:pPr>
      <w:pStyle w:val="Header"/>
    </w:pPr>
    <w:r w:rsidRPr="00E96EDA">
      <w:rPr>
        <w:highlight w:val="yellow"/>
      </w:rPr>
      <w:t>Name of Project</w:t>
    </w:r>
    <w:r>
      <w:tab/>
    </w:r>
    <w:r>
      <w:tab/>
      <w:t xml:space="preserve"> Technical </w:t>
    </w:r>
    <w:proofErr w:type="spellStart"/>
    <w:r>
      <w:t>Informatjon</w:t>
    </w:r>
    <w:proofErr w:type="spellEnd"/>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1642" w14:textId="77777777" w:rsidR="00AA737C" w:rsidRPr="00942340" w:rsidRDefault="00AA737C" w:rsidP="00AA737C">
    <w:pPr>
      <w:pStyle w:val="Header"/>
      <w:pBdr>
        <w:bottom w:val="single" w:sz="4" w:space="1" w:color="auto"/>
      </w:pBdr>
      <w:tabs>
        <w:tab w:val="clear" w:pos="7581"/>
        <w:tab w:val="right" w:pos="9066"/>
      </w:tabs>
    </w:pPr>
    <w:r>
      <w:t xml:space="preserve">Rehabilitation of Existing valley road Mostly at Critical Sites </w:t>
    </w:r>
  </w:p>
  <w:p w14:paraId="4D7DC1A9" w14:textId="77777777" w:rsidR="00AA737C" w:rsidRPr="00200590" w:rsidRDefault="00AA737C" w:rsidP="00AA737C">
    <w:pPr>
      <w:pStyle w:val="Header"/>
      <w:pBdr>
        <w:bottom w:val="single" w:sz="4" w:space="1" w:color="auto"/>
      </w:pBdr>
      <w:tabs>
        <w:tab w:val="clear" w:pos="7581"/>
        <w:tab w:val="right" w:pos="9066"/>
      </w:tabs>
    </w:pPr>
    <w:r w:rsidRPr="00200590">
      <w:t xml:space="preserve">‘’Improved Road infrastructure and market road access in </w:t>
    </w:r>
    <w:proofErr w:type="spellStart"/>
    <w:r w:rsidRPr="00200590">
      <w:t>Immit</w:t>
    </w:r>
    <w:proofErr w:type="spellEnd"/>
    <w:r w:rsidRPr="00200590">
      <w:t xml:space="preserve"> Valley’’ </w:t>
    </w:r>
    <w:proofErr w:type="spellStart"/>
    <w:r w:rsidRPr="00200590">
      <w:t>Immit</w:t>
    </w:r>
    <w:proofErr w:type="spellEnd"/>
    <w:r w:rsidRPr="00200590">
      <w:t xml:space="preserve"> Valley </w:t>
    </w:r>
    <w:proofErr w:type="spellStart"/>
    <w:r w:rsidRPr="00200590">
      <w:t>Ghizer</w:t>
    </w:r>
    <w:proofErr w:type="spellEnd"/>
    <w:r w:rsidRPr="00200590">
      <w:t>, Gilgit Baltistan, Pakistan Border Region: Afghanistan Pakista</w:t>
    </w:r>
    <w:r>
      <w:t>n</w:t>
    </w:r>
  </w:p>
  <w:p w14:paraId="0B73E2B8" w14:textId="6C7B4882" w:rsidR="00932465"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Technical Qualification</w:t>
    </w:r>
  </w:p>
  <w:p w14:paraId="77CD529B" w14:textId="305B1919" w:rsidR="00932465" w:rsidRDefault="00932465" w:rsidP="00AE5B41">
    <w:pPr>
      <w:pStyle w:val="Header"/>
      <w:pBdr>
        <w:bottom w:val="single" w:sz="4" w:space="1" w:color="auto"/>
      </w:pBdr>
      <w:tabs>
        <w:tab w:val="clear" w:pos="7581"/>
        <w:tab w:val="right" w:pos="9066"/>
      </w:tabs>
    </w:pPr>
    <w:r>
      <w:tab/>
    </w:r>
    <w:r>
      <w:tab/>
      <w:t>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D3E3" w14:textId="71E73570"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EB2EE9">
      <w:t>m</w:t>
    </w:r>
    <w:r w:rsidRPr="00DF7395">
      <w:t>an</w:t>
    </w:r>
    <w:r w:rsidR="00EB2EE9">
      <w:t>j</w:t>
    </w:r>
    <w:r w:rsidRPr="00DF7395">
      <w:t>a</w:t>
    </w:r>
    <w:proofErr w:type="spellEnd"/>
    <w:r w:rsidRPr="00DF7395">
      <w:t xml:space="preserve"> &amp; Rebuilding Bridges (</w:t>
    </w:r>
    <w:proofErr w:type="spellStart"/>
    <w:r w:rsidRPr="00DF7395">
      <w:t>Kankhoon</w:t>
    </w:r>
    <w:proofErr w:type="spellEnd"/>
    <w:r w:rsidRPr="00DF7395">
      <w:t>)</w:t>
    </w:r>
  </w:p>
  <w:p w14:paraId="03F68D07" w14:textId="35038279"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EB2EE9">
      <w:t xml:space="preserve"> in </w:t>
    </w:r>
    <w:proofErr w:type="spellStart"/>
    <w:r w:rsidR="00EB2EE9">
      <w:t>Immit</w:t>
    </w:r>
    <w:proofErr w:type="spellEnd"/>
    <w:r w:rsidR="00EB2EE9">
      <w:t xml:space="preserve"> Valley</w:t>
    </w:r>
    <w:r w:rsidRPr="00DF7395">
      <w:t xml:space="preserve"> </w:t>
    </w:r>
    <w:proofErr w:type="spellStart"/>
    <w:r w:rsidRPr="00DF7395">
      <w:t>Yarkhun</w:t>
    </w:r>
    <w:proofErr w:type="spellEnd"/>
    <w:r w:rsidRPr="00DF7395">
      <w:t xml:space="preserve"> Union Council, Upper Chitral Khyber Pakhtunkhwa (KPK)</w:t>
    </w:r>
  </w:p>
  <w:p w14:paraId="2528D53F" w14:textId="3A82E3C6" w:rsidR="00932465"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Qualification</w:t>
    </w:r>
  </w:p>
  <w:p w14:paraId="2A8996DC" w14:textId="6044C00A" w:rsidR="00932465" w:rsidRDefault="00932465" w:rsidP="00AE5B41">
    <w:pPr>
      <w:pStyle w:val="Header"/>
      <w:pBdr>
        <w:bottom w:val="single" w:sz="4" w:space="1" w:color="auto"/>
      </w:pBdr>
      <w:tabs>
        <w:tab w:val="clear" w:pos="7581"/>
        <w:tab w:val="right" w:pos="9066"/>
      </w:tabs>
    </w:pPr>
    <w:r>
      <w:tab/>
    </w:r>
    <w:r>
      <w:tab/>
      <w:t xml:space="preserve"> General Specifications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9BB7" w14:textId="77777777" w:rsidR="00932465" w:rsidRDefault="00932465" w:rsidP="0003788A">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8215B06" w14:textId="77777777" w:rsidR="00932465" w:rsidRPr="009B1A5E" w:rsidRDefault="00932465" w:rsidP="0003788A">
    <w:pPr>
      <w:pStyle w:val="Header"/>
      <w:pBdr>
        <w:bottom w:val="single" w:sz="4" w:space="1" w:color="auto"/>
      </w:pBdr>
      <w:tabs>
        <w:tab w:val="clear" w:pos="7581"/>
        <w:tab w:val="right" w:pos="9066"/>
      </w:tabs>
    </w:pPr>
    <w:r w:rsidRPr="00E96EDA">
      <w:rPr>
        <w:i/>
        <w:highlight w:val="yellow"/>
      </w:rPr>
      <w:t>Name of Project</w:t>
    </w:r>
    <w:r>
      <w:rPr>
        <w:i/>
      </w:rPr>
      <w:tab/>
    </w:r>
    <w:r>
      <w:rPr>
        <w:i/>
      </w:rPr>
      <w:tab/>
    </w:r>
    <w:r w:rsidRPr="009B1A5E">
      <w:t>Instructions to Bidder</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932465" w:rsidRDefault="00932465" w:rsidP="00A566EF">
    <w:pPr>
      <w:pStyle w:val="Header"/>
    </w:pPr>
    <w:r w:rsidRPr="00E96EDA">
      <w:rPr>
        <w:i/>
        <w:highlight w:val="yellow"/>
      </w:rPr>
      <w:t>Type of Services</w:t>
    </w:r>
    <w:r>
      <w:tab/>
    </w:r>
    <w:r>
      <w:tab/>
      <w:t>Technical Qualification</w:t>
    </w:r>
  </w:p>
  <w:p w14:paraId="39478F52" w14:textId="77777777" w:rsidR="00932465" w:rsidRDefault="00932465">
    <w:pPr>
      <w:pStyle w:val="Header"/>
    </w:pPr>
    <w:r w:rsidRPr="00E96EDA">
      <w:rPr>
        <w:highlight w:val="yellow"/>
      </w:rPr>
      <w:t>Name of Project</w:t>
    </w:r>
    <w:r>
      <w:tab/>
    </w:r>
    <w:r>
      <w:tab/>
      <w:t xml:space="preserve"> 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C1E3" w14:textId="0CB5FC2F"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EB2EE9">
      <w:t>m</w:t>
    </w:r>
    <w:r w:rsidRPr="00DF7395">
      <w:t>an</w:t>
    </w:r>
    <w:r w:rsidR="00EB2EE9">
      <w:t>j</w:t>
    </w:r>
    <w:r w:rsidRPr="00DF7395">
      <w:t>a</w:t>
    </w:r>
    <w:proofErr w:type="spellEnd"/>
    <w:r w:rsidRPr="00DF7395">
      <w:t xml:space="preserve"> &amp; Rebuilding Bridges (</w:t>
    </w:r>
    <w:proofErr w:type="spellStart"/>
    <w:r w:rsidRPr="00DF7395">
      <w:t>Kankhoon</w:t>
    </w:r>
    <w:proofErr w:type="spellEnd"/>
    <w:r w:rsidRPr="00DF7395">
      <w:t>)</w:t>
    </w:r>
  </w:p>
  <w:p w14:paraId="040CDFA9" w14:textId="05BBA7A4"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EB2EE9">
      <w:t xml:space="preserve"> in </w:t>
    </w:r>
    <w:proofErr w:type="spellStart"/>
    <w:r w:rsidR="00EB2EE9">
      <w:t>Immit</w:t>
    </w:r>
    <w:proofErr w:type="spellEnd"/>
    <w:r w:rsidR="00EB2EE9">
      <w:t xml:space="preserve"> Valley</w:t>
    </w:r>
    <w:r w:rsidRPr="00DF7395">
      <w:t xml:space="preserve"> </w:t>
    </w:r>
    <w:proofErr w:type="spellStart"/>
    <w:r w:rsidRPr="00DF7395">
      <w:t>Yarkhun</w:t>
    </w:r>
    <w:proofErr w:type="spellEnd"/>
    <w:r w:rsidRPr="00DF7395">
      <w:t xml:space="preserve"> Union Council, Upper Chitral Khyber Pakhtunkhwa (KPK)</w:t>
    </w:r>
  </w:p>
  <w:p w14:paraId="2CED53A7" w14:textId="35779AC0" w:rsidR="00932465"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Qualification</w:t>
    </w:r>
  </w:p>
  <w:p w14:paraId="27AF033D" w14:textId="56C70C4A" w:rsidR="00932465" w:rsidRPr="008D65BC" w:rsidRDefault="00932465" w:rsidP="00DD18CD">
    <w:pPr>
      <w:pStyle w:val="Header"/>
      <w:pBdr>
        <w:bottom w:val="single" w:sz="4" w:space="1" w:color="auto"/>
      </w:pBdr>
      <w:tabs>
        <w:tab w:val="clear" w:pos="7581"/>
        <w:tab w:val="right" w:pos="9066"/>
      </w:tabs>
    </w:pPr>
    <w:r>
      <w:tab/>
    </w:r>
    <w:r>
      <w:tab/>
      <w:t>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0B02" w14:textId="5D2D9E7D"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EB2EE9">
      <w:t>m</w:t>
    </w:r>
    <w:r w:rsidRPr="00DF7395">
      <w:t>an</w:t>
    </w:r>
    <w:r w:rsidR="00EB2EE9">
      <w:t>j</w:t>
    </w:r>
    <w:r w:rsidRPr="00DF7395">
      <w:t>a</w:t>
    </w:r>
    <w:proofErr w:type="spellEnd"/>
    <w:r w:rsidRPr="00DF7395">
      <w:t xml:space="preserve"> &amp; Rebuilding Bridges (</w:t>
    </w:r>
    <w:proofErr w:type="spellStart"/>
    <w:r w:rsidRPr="00DF7395">
      <w:t>Kankhoon</w:t>
    </w:r>
    <w:proofErr w:type="spellEnd"/>
    <w:r w:rsidRPr="00DF7395">
      <w:t>)</w:t>
    </w:r>
  </w:p>
  <w:p w14:paraId="57B02C62" w14:textId="4E4150E9"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EB2EE9">
      <w:t xml:space="preserve"> in </w:t>
    </w:r>
    <w:proofErr w:type="spellStart"/>
    <w:r w:rsidR="00EB2EE9">
      <w:t>Immit</w:t>
    </w:r>
    <w:proofErr w:type="spellEnd"/>
    <w:r w:rsidR="00EB2EE9">
      <w:t xml:space="preserve"> Valley</w:t>
    </w:r>
    <w:r w:rsidRPr="00DF7395">
      <w:t xml:space="preserve"> </w:t>
    </w:r>
    <w:proofErr w:type="spellStart"/>
    <w:r w:rsidRPr="00DF7395">
      <w:t>Yarkhun</w:t>
    </w:r>
    <w:proofErr w:type="spellEnd"/>
    <w:r w:rsidRPr="00DF7395">
      <w:t xml:space="preserve"> Union Council, Upper Chitral Khyber Pakhtunkhwa (KPK)</w:t>
    </w:r>
  </w:p>
  <w:p w14:paraId="601E0488" w14:textId="08E80BFC" w:rsidR="00932465"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Qualification</w:t>
    </w:r>
  </w:p>
  <w:p w14:paraId="7AA0B922" w14:textId="28FD4CBD" w:rsidR="00932465" w:rsidRDefault="00932465" w:rsidP="00DD18CD">
    <w:pPr>
      <w:pStyle w:val="Header"/>
      <w:pBdr>
        <w:bottom w:val="single" w:sz="4" w:space="1" w:color="auto"/>
      </w:pBdr>
      <w:tabs>
        <w:tab w:val="clear" w:pos="7581"/>
        <w:tab w:val="right" w:pos="9066"/>
      </w:tabs>
    </w:pPr>
    <w:r>
      <w:tab/>
    </w:r>
    <w:r>
      <w:tab/>
      <w:t xml:space="preserve"> 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932465" w:rsidRDefault="00932465" w:rsidP="00A566EF">
    <w:pPr>
      <w:pStyle w:val="Header"/>
    </w:pPr>
    <w:r w:rsidRPr="00E96EDA">
      <w:rPr>
        <w:i/>
        <w:highlight w:val="yellow"/>
      </w:rPr>
      <w:t>Type of Services</w:t>
    </w:r>
    <w:r>
      <w:tab/>
    </w:r>
    <w:r>
      <w:tab/>
      <w:t>Invitation for Post-Qualification</w:t>
    </w:r>
  </w:p>
  <w:p w14:paraId="05B6A939" w14:textId="77777777" w:rsidR="00932465" w:rsidRDefault="00932465">
    <w:pPr>
      <w:pStyle w:val="Header"/>
    </w:pPr>
    <w:r w:rsidRPr="00E96EDA">
      <w:rPr>
        <w:highlight w:val="yellow"/>
      </w:rPr>
      <w:t>Name of Project</w:t>
    </w:r>
    <w:r>
      <w:tab/>
    </w:r>
    <w:r>
      <w:tab/>
      <w:t xml:space="preserve"> Technical </w:t>
    </w:r>
    <w:proofErr w:type="spellStart"/>
    <w:r>
      <w:t>Informatjon</w:t>
    </w:r>
    <w:proofErr w:type="spellEnd"/>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31B1" w14:textId="69E0C7EB" w:rsidR="0084505B" w:rsidRPr="00DF7395" w:rsidRDefault="0084505B" w:rsidP="0084505B">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EB2EE9">
      <w:t>m</w:t>
    </w:r>
    <w:r w:rsidRPr="00DF7395">
      <w:t>an</w:t>
    </w:r>
    <w:r w:rsidR="00EB2EE9">
      <w:t>j</w:t>
    </w:r>
    <w:r w:rsidRPr="00DF7395">
      <w:t>a</w:t>
    </w:r>
    <w:proofErr w:type="spellEnd"/>
    <w:r w:rsidRPr="00DF7395">
      <w:t xml:space="preserve"> &amp; Rebuilding Bridges (</w:t>
    </w:r>
    <w:proofErr w:type="spellStart"/>
    <w:r w:rsidRPr="00DF7395">
      <w:t>Kankhoon</w:t>
    </w:r>
    <w:proofErr w:type="spellEnd"/>
    <w:r w:rsidRPr="00DF7395">
      <w:t>)</w:t>
    </w:r>
  </w:p>
  <w:p w14:paraId="6A1F1649" w14:textId="599CD96F" w:rsidR="0084505B" w:rsidRPr="00DF7395" w:rsidRDefault="0084505B" w:rsidP="0084505B">
    <w:pPr>
      <w:pStyle w:val="Header"/>
      <w:pBdr>
        <w:bottom w:val="single" w:sz="4" w:space="1" w:color="auto"/>
      </w:pBdr>
      <w:tabs>
        <w:tab w:val="clear" w:pos="7581"/>
        <w:tab w:val="right" w:pos="9066"/>
      </w:tabs>
    </w:pPr>
    <w:r w:rsidRPr="00DF7395">
      <w:t>Improved Road infrastructure and Market Road Access</w:t>
    </w:r>
    <w:r w:rsidR="00EB2EE9">
      <w:t xml:space="preserve"> in </w:t>
    </w:r>
    <w:proofErr w:type="spellStart"/>
    <w:r w:rsidR="00EB2EE9">
      <w:t>Immit</w:t>
    </w:r>
    <w:proofErr w:type="spellEnd"/>
    <w:r w:rsidR="00EB2EE9">
      <w:t xml:space="preserve"> Valley</w:t>
    </w:r>
    <w:r w:rsidRPr="00DF7395">
      <w:t xml:space="preserve"> </w:t>
    </w:r>
    <w:proofErr w:type="spellStart"/>
    <w:r w:rsidRPr="00DF7395">
      <w:t>Yarkhun</w:t>
    </w:r>
    <w:proofErr w:type="spellEnd"/>
    <w:r w:rsidRPr="00DF7395">
      <w:t xml:space="preserve"> Union Council, Upper Chitral Khyber Pakhtunkhwa (KPK)</w:t>
    </w:r>
  </w:p>
  <w:p w14:paraId="04B99013" w14:textId="29FA6830" w:rsidR="00932465" w:rsidRDefault="0084505B" w:rsidP="00B405EB">
    <w:pPr>
      <w:pStyle w:val="Header"/>
      <w:pBdr>
        <w:bottom w:val="single" w:sz="4" w:space="1" w:color="auto"/>
      </w:pBdr>
      <w:tabs>
        <w:tab w:val="clear" w:pos="7581"/>
        <w:tab w:val="right" w:pos="9066"/>
      </w:tabs>
    </w:pPr>
    <w:r w:rsidRPr="00D67D5B">
      <w:t>PAK-AKDN-</w:t>
    </w:r>
    <w:r>
      <w:t>GBT</w:t>
    </w:r>
    <w:r w:rsidRPr="00D67D5B">
      <w:t>-00</w:t>
    </w:r>
    <w:r>
      <w:t>2</w:t>
    </w:r>
    <w:r>
      <w:tab/>
    </w:r>
    <w:r>
      <w:tab/>
    </w:r>
    <w:r w:rsidR="00932465">
      <w:t>Technical Qualification</w:t>
    </w:r>
  </w:p>
  <w:p w14:paraId="5DD8C9B8" w14:textId="68162449" w:rsidR="00932465" w:rsidRPr="003758DD" w:rsidRDefault="0084505B" w:rsidP="00B405EB">
    <w:pPr>
      <w:pStyle w:val="Header"/>
      <w:pBdr>
        <w:bottom w:val="single" w:sz="4" w:space="1" w:color="auto"/>
      </w:pBdr>
      <w:tabs>
        <w:tab w:val="clear" w:pos="7581"/>
        <w:tab w:val="right" w:pos="9066"/>
      </w:tabs>
    </w:pPr>
    <w:r>
      <w:t xml:space="preserve">   </w:t>
    </w:r>
    <w:r w:rsidR="00932465">
      <w:tab/>
    </w:r>
    <w:r w:rsidR="00932465">
      <w:tab/>
      <w:t>Design Report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18A7" w14:textId="77777777" w:rsidR="0084505B" w:rsidRPr="00DF7395" w:rsidRDefault="0084505B" w:rsidP="0084505B">
    <w:pPr>
      <w:pStyle w:val="Header"/>
      <w:pBdr>
        <w:bottom w:val="single" w:sz="4" w:space="1" w:color="auto"/>
      </w:pBdr>
      <w:tabs>
        <w:tab w:val="clear" w:pos="7581"/>
        <w:tab w:val="right" w:pos="9066"/>
      </w:tabs>
    </w:pPr>
    <w:r w:rsidRPr="00DF7395">
      <w:t>Rehabilitation &amp; Improvement of Existing Valley Road from Darband to Kishana &amp; Rebuilding Bridges (</w:t>
    </w:r>
    <w:proofErr w:type="spellStart"/>
    <w:r w:rsidRPr="00DF7395">
      <w:t>Kankhoon</w:t>
    </w:r>
    <w:proofErr w:type="spellEnd"/>
    <w:r w:rsidRPr="00DF7395">
      <w:t>)</w:t>
    </w:r>
  </w:p>
  <w:p w14:paraId="09FAA4F3" w14:textId="77777777" w:rsidR="0084505B" w:rsidRPr="00DF7395" w:rsidRDefault="0084505B" w:rsidP="0084505B">
    <w:pPr>
      <w:pStyle w:val="Header"/>
      <w:pBdr>
        <w:bottom w:val="single" w:sz="4" w:space="1" w:color="auto"/>
      </w:pBdr>
      <w:tabs>
        <w:tab w:val="clear" w:pos="7581"/>
        <w:tab w:val="right" w:pos="9066"/>
      </w:tabs>
    </w:pPr>
    <w:r w:rsidRPr="00DF7395">
      <w:t>Improved Road infrastructure and Market Road Access’ Yarkhun Union Council, Upper Chitral Khyber Pakhtunkhwa (KPK)</w:t>
    </w:r>
  </w:p>
  <w:p w14:paraId="006E231B" w14:textId="551386AB" w:rsidR="00932465"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Technical Qualification</w:t>
    </w:r>
  </w:p>
  <w:p w14:paraId="1C457743" w14:textId="3ABFBC59" w:rsidR="00932465" w:rsidRDefault="00932465" w:rsidP="00783588">
    <w:pPr>
      <w:pStyle w:val="Header"/>
      <w:pBdr>
        <w:bottom w:val="single" w:sz="4" w:space="1" w:color="auto"/>
      </w:pBdr>
      <w:tabs>
        <w:tab w:val="clear" w:pos="7581"/>
        <w:tab w:val="right" w:pos="9066"/>
      </w:tabs>
    </w:pP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932465" w:rsidRPr="00197EF6" w:rsidRDefault="00932465" w:rsidP="00197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EED5" w14:textId="1F90D963"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4F3D5A">
      <w:t>m</w:t>
    </w:r>
    <w:r w:rsidRPr="00DF7395">
      <w:t>an</w:t>
    </w:r>
    <w:r w:rsidR="004F3D5A">
      <w:t>j</w:t>
    </w:r>
    <w:r w:rsidRPr="00DF7395">
      <w:t>a</w:t>
    </w:r>
    <w:proofErr w:type="spellEnd"/>
    <w:r w:rsidRPr="00DF7395">
      <w:t xml:space="preserve"> &amp; Rebuilding Bridges (</w:t>
    </w:r>
    <w:proofErr w:type="spellStart"/>
    <w:r w:rsidRPr="00DF7395">
      <w:t>Kankhoon</w:t>
    </w:r>
    <w:proofErr w:type="spellEnd"/>
    <w:r w:rsidRPr="00DF7395">
      <w:t>)</w:t>
    </w:r>
  </w:p>
  <w:p w14:paraId="6E446314" w14:textId="1D7DF6E6"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4F3D5A" w:rsidRPr="004F3D5A">
      <w:t xml:space="preserve"> </w:t>
    </w:r>
    <w:r w:rsidR="004F3D5A">
      <w:t xml:space="preserve">in </w:t>
    </w:r>
    <w:proofErr w:type="spellStart"/>
    <w:r w:rsidR="004F3D5A">
      <w:t>Immit</w:t>
    </w:r>
    <w:proofErr w:type="spellEnd"/>
    <w:r w:rsidR="004F3D5A">
      <w:t xml:space="preserve"> Valley</w:t>
    </w:r>
    <w:r w:rsidRPr="00DF7395">
      <w:t xml:space="preserve">’ </w:t>
    </w:r>
    <w:proofErr w:type="spellStart"/>
    <w:r w:rsidRPr="00DF7395">
      <w:t>Yarkhun</w:t>
    </w:r>
    <w:proofErr w:type="spellEnd"/>
    <w:r w:rsidRPr="00DF7395">
      <w:t xml:space="preserve"> Union Council, Upper Chitral Khyber Pakhtunkhwa (KPK)</w:t>
    </w:r>
  </w:p>
  <w:p w14:paraId="08B12D68" w14:textId="7479E19A" w:rsidR="00D67D5B"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22515F">
      <w:tab/>
    </w:r>
    <w:r w:rsidR="0022515F">
      <w:tab/>
    </w:r>
    <w:r w:rsidR="0022515F" w:rsidRPr="009B1A5E">
      <w:t>Instructions to Bidder</w:t>
    </w:r>
  </w:p>
  <w:p w14:paraId="71C4713C" w14:textId="223F9AA8" w:rsidR="00932465" w:rsidRPr="005C47C1" w:rsidRDefault="00932465" w:rsidP="00C94575">
    <w:pPr>
      <w:pStyle w:val="Header"/>
      <w:tabs>
        <w:tab w:val="clear" w:pos="7581"/>
        <w:tab w:val="right" w:pos="9066"/>
      </w:tabs>
      <w:rPr>
        <w:i/>
      </w:rPr>
    </w:pPr>
    <w:r>
      <w:tab/>
    </w:r>
    <w:r>
      <w:tab/>
    </w:r>
    <w:r>
      <w:rPr>
        <w: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559E" w14:textId="0CA889A6"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4F3D5A">
      <w:t>manj</w:t>
    </w:r>
    <w:r w:rsidRPr="00DF7395">
      <w:t>a</w:t>
    </w:r>
    <w:proofErr w:type="spellEnd"/>
    <w:r w:rsidRPr="00DF7395">
      <w:t xml:space="preserve"> &amp; Rebuilding Bridges (</w:t>
    </w:r>
    <w:proofErr w:type="spellStart"/>
    <w:r w:rsidRPr="00DF7395">
      <w:t>Kankhoon</w:t>
    </w:r>
    <w:proofErr w:type="spellEnd"/>
    <w:r w:rsidRPr="00DF7395">
      <w:t>)</w:t>
    </w:r>
  </w:p>
  <w:p w14:paraId="60EA72BA" w14:textId="1F0DA53E"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4F3D5A">
      <w:t xml:space="preserve"> in </w:t>
    </w:r>
    <w:proofErr w:type="spellStart"/>
    <w:r w:rsidR="004F3D5A">
      <w:t>Immit</w:t>
    </w:r>
    <w:proofErr w:type="spellEnd"/>
    <w:r w:rsidR="004F3D5A">
      <w:t xml:space="preserve"> Valley</w:t>
    </w:r>
    <w:r w:rsidRPr="00DF7395">
      <w:t xml:space="preserve"> </w:t>
    </w:r>
    <w:proofErr w:type="spellStart"/>
    <w:r w:rsidRPr="00DF7395">
      <w:t>Yarkhun</w:t>
    </w:r>
    <w:proofErr w:type="spellEnd"/>
    <w:r w:rsidRPr="00DF7395">
      <w:t xml:space="preserve"> Union Council, Upper Chitral Khyber Pakhtunkhwa (KPK)</w:t>
    </w:r>
  </w:p>
  <w:p w14:paraId="244F07FF" w14:textId="31D13268" w:rsidR="00932465" w:rsidRPr="00197EF6" w:rsidRDefault="00D67D5B" w:rsidP="00197EF6">
    <w:pPr>
      <w:pStyle w:val="Header"/>
      <w:pBdr>
        <w:bottom w:val="single" w:sz="4" w:space="1" w:color="auto"/>
      </w:pBdr>
      <w:tabs>
        <w:tab w:val="clear" w:pos="7581"/>
        <w:tab w:val="right" w:pos="9066"/>
      </w:tabs>
    </w:pPr>
    <w:r w:rsidRPr="00D67D5B">
      <w:t>PAK-AKDN-</w:t>
    </w:r>
    <w:r w:rsidR="00200590">
      <w:t>GBT</w:t>
    </w:r>
    <w:r w:rsidRPr="00D67D5B">
      <w:t>-00</w:t>
    </w:r>
    <w:r w:rsidR="00200590">
      <w:t>2</w:t>
    </w:r>
    <w:r w:rsidR="00932465">
      <w:rPr>
        <w:i/>
      </w:rPr>
      <w:tab/>
    </w:r>
    <w:r w:rsidR="00932465">
      <w:rPr>
        <w:i/>
      </w:rPr>
      <w:tab/>
    </w:r>
    <w:r w:rsidR="00932465" w:rsidRPr="009B1A5E">
      <w:t>Instructions to Bidder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A628" w14:textId="541342C4" w:rsidR="00932465" w:rsidRPr="005C47C1" w:rsidRDefault="00932465" w:rsidP="005D07CD">
    <w:pPr>
      <w:pStyle w:val="Header"/>
      <w:pBdr>
        <w:bottom w:val="none" w:sz="0" w:space="0" w:color="auto"/>
      </w:pBdr>
      <w:tabs>
        <w:tab w:val="clear" w:pos="7581"/>
        <w:tab w:val="right" w:pos="9066"/>
      </w:tabs>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1955" w14:textId="0913706A" w:rsidR="00DF7395" w:rsidRPr="00DF7395" w:rsidRDefault="00DF7395" w:rsidP="00DF7395">
    <w:pPr>
      <w:pStyle w:val="Header"/>
      <w:pBdr>
        <w:bottom w:val="single" w:sz="4" w:space="1" w:color="auto"/>
      </w:pBdr>
      <w:tabs>
        <w:tab w:val="clear" w:pos="7581"/>
        <w:tab w:val="right" w:pos="9066"/>
      </w:tabs>
    </w:pPr>
    <w:r w:rsidRPr="00DF7395">
      <w:t xml:space="preserve">Rehabilitation &amp; Improvement of Existing Valley Road from </w:t>
    </w:r>
    <w:proofErr w:type="spellStart"/>
    <w:r w:rsidRPr="00DF7395">
      <w:t>Darband</w:t>
    </w:r>
    <w:proofErr w:type="spellEnd"/>
    <w:r w:rsidRPr="00DF7395">
      <w:t xml:space="preserve"> to </w:t>
    </w:r>
    <w:proofErr w:type="spellStart"/>
    <w:r w:rsidRPr="00DF7395">
      <w:t>Kish</w:t>
    </w:r>
    <w:r w:rsidR="004F3D5A">
      <w:t>m</w:t>
    </w:r>
    <w:r w:rsidRPr="00DF7395">
      <w:t>an</w:t>
    </w:r>
    <w:r w:rsidR="004F3D5A">
      <w:t>ja</w:t>
    </w:r>
    <w:proofErr w:type="spellEnd"/>
    <w:r w:rsidRPr="00DF7395">
      <w:t xml:space="preserve"> &amp; Rebuilding Bridges (</w:t>
    </w:r>
    <w:proofErr w:type="spellStart"/>
    <w:r w:rsidRPr="00DF7395">
      <w:t>Kankhoon</w:t>
    </w:r>
    <w:proofErr w:type="spellEnd"/>
    <w:r w:rsidRPr="00DF7395">
      <w:t>)</w:t>
    </w:r>
  </w:p>
  <w:p w14:paraId="14AE79D2" w14:textId="651D999F" w:rsidR="00DF7395" w:rsidRPr="00DF7395" w:rsidRDefault="00DF7395" w:rsidP="00DF7395">
    <w:pPr>
      <w:pStyle w:val="Header"/>
      <w:pBdr>
        <w:bottom w:val="single" w:sz="4" w:space="1" w:color="auto"/>
      </w:pBdr>
      <w:tabs>
        <w:tab w:val="clear" w:pos="7581"/>
        <w:tab w:val="right" w:pos="9066"/>
      </w:tabs>
    </w:pPr>
    <w:r w:rsidRPr="00DF7395">
      <w:t>Improved Road infrastructure and Market Road Access</w:t>
    </w:r>
    <w:r w:rsidR="004F3D5A">
      <w:t xml:space="preserve"> in </w:t>
    </w:r>
    <w:proofErr w:type="spellStart"/>
    <w:r w:rsidR="004F3D5A">
      <w:t>Immit</w:t>
    </w:r>
    <w:proofErr w:type="spellEnd"/>
    <w:r w:rsidR="004F3D5A">
      <w:t xml:space="preserve"> Valley</w:t>
    </w:r>
    <w:r w:rsidRPr="00DF7395">
      <w:t xml:space="preserve"> </w:t>
    </w:r>
    <w:proofErr w:type="spellStart"/>
    <w:r w:rsidRPr="00DF7395">
      <w:t>Yarkhun</w:t>
    </w:r>
    <w:proofErr w:type="spellEnd"/>
    <w:r w:rsidRPr="00DF7395">
      <w:t xml:space="preserve"> Union Council, Upper Chitral Khyber Pakhtunkhwa (KPK)</w:t>
    </w:r>
  </w:p>
  <w:p w14:paraId="51313712" w14:textId="49BEFC78" w:rsidR="00932465" w:rsidRPr="00E96EDA" w:rsidRDefault="00AA737C" w:rsidP="00AA737C">
    <w:pPr>
      <w:pStyle w:val="Header"/>
      <w:pBdr>
        <w:bottom w:val="single" w:sz="4" w:space="1" w:color="auto"/>
      </w:pBdr>
      <w:tabs>
        <w:tab w:val="clear" w:pos="7581"/>
        <w:tab w:val="right" w:pos="9066"/>
      </w:tabs>
    </w:pPr>
    <w:r>
      <w:t xml:space="preserve">   </w:t>
    </w:r>
    <w:r w:rsidRPr="00D67D5B">
      <w:t>PAK-AKDN-</w:t>
    </w:r>
    <w:r>
      <w:t>GBT</w:t>
    </w:r>
    <w:r w:rsidRPr="00D67D5B">
      <w:t>-00</w:t>
    </w:r>
    <w:r>
      <w:t>2</w:t>
    </w:r>
    <w:r w:rsidR="00932465">
      <w:tab/>
    </w:r>
    <w:r w:rsidR="00932465">
      <w:tab/>
      <w:t>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932465" w:rsidRDefault="00932465"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932465" w:rsidRDefault="00932465"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932465" w:rsidRDefault="00932465"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6F4"/>
    <w:multiLevelType w:val="hybridMultilevel"/>
    <w:tmpl w:val="4FE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3E22"/>
    <w:multiLevelType w:val="hybridMultilevel"/>
    <w:tmpl w:val="B9AEC550"/>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92F1C"/>
    <w:multiLevelType w:val="hybridMultilevel"/>
    <w:tmpl w:val="9880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46C95"/>
    <w:multiLevelType w:val="hybridMultilevel"/>
    <w:tmpl w:val="67081FE8"/>
    <w:lvl w:ilvl="0" w:tplc="65109D84">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8"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FA1255D"/>
    <w:multiLevelType w:val="multilevel"/>
    <w:tmpl w:val="F2AAE518"/>
    <w:lvl w:ilvl="0">
      <w:numFmt w:val="decimal"/>
      <w:pStyle w:val="Heading1"/>
      <w:lvlText w:val="%1"/>
      <w:lvlJc w:val="left"/>
      <w:pPr>
        <w:ind w:left="851" w:hanging="851"/>
      </w:pPr>
      <w:rPr>
        <w:rFonts w:hint="default"/>
      </w:rPr>
    </w:lvl>
    <w:lvl w:ilvl="1">
      <w:start w:val="1"/>
      <w:numFmt w:val="decimal"/>
      <w:pStyle w:val="Heading2"/>
      <w:lvlText w:val="%1.%2"/>
      <w:lvlJc w:val="left"/>
      <w:pPr>
        <w:ind w:left="1296" w:hanging="576"/>
      </w:pPr>
      <w:rPr>
        <w:rFonts w:ascii="Cambria" w:hAnsi="Cambria" w:hint="default"/>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5"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7"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68834449"/>
    <w:multiLevelType w:val="hybridMultilevel"/>
    <w:tmpl w:val="C824C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B557046"/>
    <w:multiLevelType w:val="hybridMultilevel"/>
    <w:tmpl w:val="EBF4B1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72544"/>
    <w:multiLevelType w:val="hybridMultilevel"/>
    <w:tmpl w:val="24D0A846"/>
    <w:lvl w:ilvl="0" w:tplc="2C8C3C2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7711284">
    <w:abstractNumId w:val="17"/>
  </w:num>
  <w:num w:numId="2" w16cid:durableId="1382091507">
    <w:abstractNumId w:val="14"/>
  </w:num>
  <w:num w:numId="3" w16cid:durableId="1537162658">
    <w:abstractNumId w:val="25"/>
  </w:num>
  <w:num w:numId="4" w16cid:durableId="437869924">
    <w:abstractNumId w:val="13"/>
  </w:num>
  <w:num w:numId="5" w16cid:durableId="554708325">
    <w:abstractNumId w:val="1"/>
  </w:num>
  <w:num w:numId="6" w16cid:durableId="1361853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659662">
    <w:abstractNumId w:val="9"/>
  </w:num>
  <w:num w:numId="8" w16cid:durableId="297878706">
    <w:abstractNumId w:val="19"/>
  </w:num>
  <w:num w:numId="9" w16cid:durableId="1990282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335566">
    <w:abstractNumId w:val="5"/>
  </w:num>
  <w:num w:numId="11" w16cid:durableId="442652613">
    <w:abstractNumId w:val="16"/>
  </w:num>
  <w:num w:numId="12" w16cid:durableId="940840762">
    <w:abstractNumId w:val="2"/>
  </w:num>
  <w:num w:numId="13" w16cid:durableId="484905618">
    <w:abstractNumId w:val="6"/>
  </w:num>
  <w:num w:numId="14" w16cid:durableId="543562545">
    <w:abstractNumId w:val="18"/>
  </w:num>
  <w:num w:numId="15" w16cid:durableId="1927839735">
    <w:abstractNumId w:val="20"/>
  </w:num>
  <w:num w:numId="16" w16cid:durableId="1878663383">
    <w:abstractNumId w:val="15"/>
  </w:num>
  <w:num w:numId="17" w16cid:durableId="1183087387">
    <w:abstractNumId w:val="4"/>
  </w:num>
  <w:num w:numId="18" w16cid:durableId="1583752854">
    <w:abstractNumId w:val="8"/>
  </w:num>
  <w:num w:numId="19" w16cid:durableId="1811439927">
    <w:abstractNumId w:val="12"/>
  </w:num>
  <w:num w:numId="20" w16cid:durableId="1044594751">
    <w:abstractNumId w:val="23"/>
  </w:num>
  <w:num w:numId="21" w16cid:durableId="62801214">
    <w:abstractNumId w:val="11"/>
  </w:num>
  <w:num w:numId="22" w16cid:durableId="1258782458">
    <w:abstractNumId w:val="10"/>
    <w:lvlOverride w:ilvl="0">
      <w:startOverride w:val="1"/>
    </w:lvlOverride>
    <w:lvlOverride w:ilvl="1"/>
    <w:lvlOverride w:ilvl="2"/>
    <w:lvlOverride w:ilvl="3"/>
    <w:lvlOverride w:ilvl="4"/>
    <w:lvlOverride w:ilvl="5"/>
    <w:lvlOverride w:ilvl="6"/>
    <w:lvlOverride w:ilvl="7"/>
    <w:lvlOverride w:ilvl="8"/>
  </w:num>
  <w:num w:numId="23" w16cid:durableId="1570580875">
    <w:abstractNumId w:val="21"/>
  </w:num>
  <w:num w:numId="24" w16cid:durableId="1964001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222827">
    <w:abstractNumId w:val="7"/>
  </w:num>
  <w:num w:numId="26" w16cid:durableId="64423919">
    <w:abstractNumId w:val="0"/>
  </w:num>
  <w:num w:numId="27" w16cid:durableId="985672145">
    <w:abstractNumId w:val="24"/>
  </w:num>
  <w:num w:numId="28" w16cid:durableId="1213080351">
    <w:abstractNumId w:val="3"/>
  </w:num>
  <w:num w:numId="29" w16cid:durableId="4246910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3947"/>
    <w:rsid w:val="00004EDC"/>
    <w:rsid w:val="00004EFD"/>
    <w:rsid w:val="00005B9A"/>
    <w:rsid w:val="00007298"/>
    <w:rsid w:val="000076CE"/>
    <w:rsid w:val="00010090"/>
    <w:rsid w:val="0001032B"/>
    <w:rsid w:val="00010A7C"/>
    <w:rsid w:val="00011322"/>
    <w:rsid w:val="00012F6A"/>
    <w:rsid w:val="00015686"/>
    <w:rsid w:val="0001594F"/>
    <w:rsid w:val="00016193"/>
    <w:rsid w:val="00020B23"/>
    <w:rsid w:val="00022BC1"/>
    <w:rsid w:val="00023834"/>
    <w:rsid w:val="00024E07"/>
    <w:rsid w:val="00025327"/>
    <w:rsid w:val="0002534F"/>
    <w:rsid w:val="00032367"/>
    <w:rsid w:val="00032585"/>
    <w:rsid w:val="000325FA"/>
    <w:rsid w:val="00033BB6"/>
    <w:rsid w:val="00034650"/>
    <w:rsid w:val="00035193"/>
    <w:rsid w:val="00035CBA"/>
    <w:rsid w:val="00035E0D"/>
    <w:rsid w:val="0003788A"/>
    <w:rsid w:val="00040ACF"/>
    <w:rsid w:val="00043055"/>
    <w:rsid w:val="000431EB"/>
    <w:rsid w:val="00043562"/>
    <w:rsid w:val="000437E8"/>
    <w:rsid w:val="00043F01"/>
    <w:rsid w:val="000445F7"/>
    <w:rsid w:val="00044BDE"/>
    <w:rsid w:val="00044D88"/>
    <w:rsid w:val="00045A42"/>
    <w:rsid w:val="00045CCD"/>
    <w:rsid w:val="00046677"/>
    <w:rsid w:val="0004678D"/>
    <w:rsid w:val="0005637E"/>
    <w:rsid w:val="00057BE8"/>
    <w:rsid w:val="00061F20"/>
    <w:rsid w:val="0006416B"/>
    <w:rsid w:val="00070017"/>
    <w:rsid w:val="0007074E"/>
    <w:rsid w:val="00071664"/>
    <w:rsid w:val="000736DB"/>
    <w:rsid w:val="00073DD8"/>
    <w:rsid w:val="000742FF"/>
    <w:rsid w:val="000748AD"/>
    <w:rsid w:val="00076658"/>
    <w:rsid w:val="000858B4"/>
    <w:rsid w:val="00086650"/>
    <w:rsid w:val="00097D0B"/>
    <w:rsid w:val="000A3199"/>
    <w:rsid w:val="000A511B"/>
    <w:rsid w:val="000A65E1"/>
    <w:rsid w:val="000A7685"/>
    <w:rsid w:val="000B33FF"/>
    <w:rsid w:val="000B4F20"/>
    <w:rsid w:val="000B707B"/>
    <w:rsid w:val="000B7514"/>
    <w:rsid w:val="000B7EE4"/>
    <w:rsid w:val="000C0635"/>
    <w:rsid w:val="000C1736"/>
    <w:rsid w:val="000C22C9"/>
    <w:rsid w:val="000C4429"/>
    <w:rsid w:val="000C4F88"/>
    <w:rsid w:val="000C509E"/>
    <w:rsid w:val="000D5313"/>
    <w:rsid w:val="000D56FC"/>
    <w:rsid w:val="000D7BE9"/>
    <w:rsid w:val="000D7C2F"/>
    <w:rsid w:val="000E1DDC"/>
    <w:rsid w:val="000E1F97"/>
    <w:rsid w:val="000E3EB4"/>
    <w:rsid w:val="000E4D32"/>
    <w:rsid w:val="000E5300"/>
    <w:rsid w:val="000E6C8D"/>
    <w:rsid w:val="000F3D9A"/>
    <w:rsid w:val="000F630A"/>
    <w:rsid w:val="000F63F7"/>
    <w:rsid w:val="000F6448"/>
    <w:rsid w:val="00101824"/>
    <w:rsid w:val="0010302E"/>
    <w:rsid w:val="00106A0A"/>
    <w:rsid w:val="00107F36"/>
    <w:rsid w:val="0011219A"/>
    <w:rsid w:val="00113B83"/>
    <w:rsid w:val="00116B9B"/>
    <w:rsid w:val="00121BA9"/>
    <w:rsid w:val="00123449"/>
    <w:rsid w:val="001235F5"/>
    <w:rsid w:val="0012454B"/>
    <w:rsid w:val="00124C99"/>
    <w:rsid w:val="0012686F"/>
    <w:rsid w:val="00127643"/>
    <w:rsid w:val="0013429F"/>
    <w:rsid w:val="001342BE"/>
    <w:rsid w:val="00136B38"/>
    <w:rsid w:val="001420A4"/>
    <w:rsid w:val="001431E9"/>
    <w:rsid w:val="0014700D"/>
    <w:rsid w:val="00153077"/>
    <w:rsid w:val="00157A59"/>
    <w:rsid w:val="00161AC1"/>
    <w:rsid w:val="00161E8C"/>
    <w:rsid w:val="00161FB5"/>
    <w:rsid w:val="001625D7"/>
    <w:rsid w:val="00164A8D"/>
    <w:rsid w:val="00164F78"/>
    <w:rsid w:val="0017039C"/>
    <w:rsid w:val="00171041"/>
    <w:rsid w:val="00171221"/>
    <w:rsid w:val="00171B1B"/>
    <w:rsid w:val="001743AD"/>
    <w:rsid w:val="00176A50"/>
    <w:rsid w:val="00177817"/>
    <w:rsid w:val="00182017"/>
    <w:rsid w:val="00182084"/>
    <w:rsid w:val="001825A0"/>
    <w:rsid w:val="00183785"/>
    <w:rsid w:val="0018600E"/>
    <w:rsid w:val="00192400"/>
    <w:rsid w:val="00192862"/>
    <w:rsid w:val="0019538A"/>
    <w:rsid w:val="00197EF6"/>
    <w:rsid w:val="001A0B22"/>
    <w:rsid w:val="001A1D5D"/>
    <w:rsid w:val="001A5804"/>
    <w:rsid w:val="001A7930"/>
    <w:rsid w:val="001B03BF"/>
    <w:rsid w:val="001B143A"/>
    <w:rsid w:val="001B32FA"/>
    <w:rsid w:val="001B4986"/>
    <w:rsid w:val="001B4B79"/>
    <w:rsid w:val="001B67FA"/>
    <w:rsid w:val="001B7366"/>
    <w:rsid w:val="001C0E5C"/>
    <w:rsid w:val="001D011A"/>
    <w:rsid w:val="001D0BF4"/>
    <w:rsid w:val="001D5ACC"/>
    <w:rsid w:val="001D6C45"/>
    <w:rsid w:val="001E2B6E"/>
    <w:rsid w:val="001E3E6D"/>
    <w:rsid w:val="001E4D58"/>
    <w:rsid w:val="001E4DEA"/>
    <w:rsid w:val="001E5D7F"/>
    <w:rsid w:val="001E713B"/>
    <w:rsid w:val="001E7D26"/>
    <w:rsid w:val="001F005A"/>
    <w:rsid w:val="001F01E8"/>
    <w:rsid w:val="001F2297"/>
    <w:rsid w:val="001F3F31"/>
    <w:rsid w:val="001F6533"/>
    <w:rsid w:val="001F7C8F"/>
    <w:rsid w:val="00200590"/>
    <w:rsid w:val="00203E85"/>
    <w:rsid w:val="00205F90"/>
    <w:rsid w:val="00206318"/>
    <w:rsid w:val="00213889"/>
    <w:rsid w:val="002219A0"/>
    <w:rsid w:val="00222E6E"/>
    <w:rsid w:val="00224915"/>
    <w:rsid w:val="00224D76"/>
    <w:rsid w:val="0022515F"/>
    <w:rsid w:val="00226E3E"/>
    <w:rsid w:val="00231220"/>
    <w:rsid w:val="00234279"/>
    <w:rsid w:val="00234BFA"/>
    <w:rsid w:val="00236820"/>
    <w:rsid w:val="00236C97"/>
    <w:rsid w:val="002370D5"/>
    <w:rsid w:val="002448F9"/>
    <w:rsid w:val="00247503"/>
    <w:rsid w:val="00251229"/>
    <w:rsid w:val="002524C3"/>
    <w:rsid w:val="002532CA"/>
    <w:rsid w:val="00253AD7"/>
    <w:rsid w:val="002542E2"/>
    <w:rsid w:val="00254FA6"/>
    <w:rsid w:val="0025772E"/>
    <w:rsid w:val="002601D7"/>
    <w:rsid w:val="00261CDB"/>
    <w:rsid w:val="0026321B"/>
    <w:rsid w:val="00263250"/>
    <w:rsid w:val="00263614"/>
    <w:rsid w:val="00274415"/>
    <w:rsid w:val="002752DF"/>
    <w:rsid w:val="00277245"/>
    <w:rsid w:val="00282579"/>
    <w:rsid w:val="00282B44"/>
    <w:rsid w:val="002834B5"/>
    <w:rsid w:val="002836AD"/>
    <w:rsid w:val="00287AF9"/>
    <w:rsid w:val="0029101B"/>
    <w:rsid w:val="00292429"/>
    <w:rsid w:val="002928BC"/>
    <w:rsid w:val="002929DF"/>
    <w:rsid w:val="00292F9D"/>
    <w:rsid w:val="002A0EC1"/>
    <w:rsid w:val="002A3031"/>
    <w:rsid w:val="002A4B38"/>
    <w:rsid w:val="002A4FA7"/>
    <w:rsid w:val="002B2296"/>
    <w:rsid w:val="002B29C8"/>
    <w:rsid w:val="002B2B44"/>
    <w:rsid w:val="002B5789"/>
    <w:rsid w:val="002B6094"/>
    <w:rsid w:val="002C0298"/>
    <w:rsid w:val="002C306C"/>
    <w:rsid w:val="002C309F"/>
    <w:rsid w:val="002C4B5F"/>
    <w:rsid w:val="002C6711"/>
    <w:rsid w:val="002D00C2"/>
    <w:rsid w:val="002D24F3"/>
    <w:rsid w:val="002D3060"/>
    <w:rsid w:val="002D412A"/>
    <w:rsid w:val="002D4B64"/>
    <w:rsid w:val="002D5142"/>
    <w:rsid w:val="002D6877"/>
    <w:rsid w:val="002E440C"/>
    <w:rsid w:val="002E6360"/>
    <w:rsid w:val="002E672A"/>
    <w:rsid w:val="002E6AB8"/>
    <w:rsid w:val="002F15AF"/>
    <w:rsid w:val="002F1E85"/>
    <w:rsid w:val="002F2C5D"/>
    <w:rsid w:val="0030530B"/>
    <w:rsid w:val="00307B9A"/>
    <w:rsid w:val="003112A6"/>
    <w:rsid w:val="003118EA"/>
    <w:rsid w:val="0031331F"/>
    <w:rsid w:val="00314757"/>
    <w:rsid w:val="00315540"/>
    <w:rsid w:val="00315EDD"/>
    <w:rsid w:val="00317244"/>
    <w:rsid w:val="0031724A"/>
    <w:rsid w:val="00324B7C"/>
    <w:rsid w:val="00326F28"/>
    <w:rsid w:val="0032749E"/>
    <w:rsid w:val="003318B6"/>
    <w:rsid w:val="00332F8B"/>
    <w:rsid w:val="00333DDA"/>
    <w:rsid w:val="00333EB1"/>
    <w:rsid w:val="00333F8E"/>
    <w:rsid w:val="0033561E"/>
    <w:rsid w:val="00336C7A"/>
    <w:rsid w:val="003371B2"/>
    <w:rsid w:val="003411AF"/>
    <w:rsid w:val="00343652"/>
    <w:rsid w:val="00344877"/>
    <w:rsid w:val="00346694"/>
    <w:rsid w:val="003472BC"/>
    <w:rsid w:val="0035033F"/>
    <w:rsid w:val="003517CB"/>
    <w:rsid w:val="0035271C"/>
    <w:rsid w:val="003528B1"/>
    <w:rsid w:val="00352D1D"/>
    <w:rsid w:val="003542C1"/>
    <w:rsid w:val="00354869"/>
    <w:rsid w:val="00355526"/>
    <w:rsid w:val="00360CDE"/>
    <w:rsid w:val="0036272D"/>
    <w:rsid w:val="00364F91"/>
    <w:rsid w:val="00367E44"/>
    <w:rsid w:val="00370171"/>
    <w:rsid w:val="00371B89"/>
    <w:rsid w:val="0037376F"/>
    <w:rsid w:val="00373CC9"/>
    <w:rsid w:val="00373EB1"/>
    <w:rsid w:val="003758BD"/>
    <w:rsid w:val="00376794"/>
    <w:rsid w:val="003802EB"/>
    <w:rsid w:val="00382113"/>
    <w:rsid w:val="00382F55"/>
    <w:rsid w:val="00385B75"/>
    <w:rsid w:val="00386774"/>
    <w:rsid w:val="003868A5"/>
    <w:rsid w:val="003906A2"/>
    <w:rsid w:val="0039159F"/>
    <w:rsid w:val="00391722"/>
    <w:rsid w:val="003929E1"/>
    <w:rsid w:val="00392DF5"/>
    <w:rsid w:val="0039350E"/>
    <w:rsid w:val="00394806"/>
    <w:rsid w:val="003966F0"/>
    <w:rsid w:val="00397826"/>
    <w:rsid w:val="003A0709"/>
    <w:rsid w:val="003A4B40"/>
    <w:rsid w:val="003A4ECB"/>
    <w:rsid w:val="003B2841"/>
    <w:rsid w:val="003B2D15"/>
    <w:rsid w:val="003B6474"/>
    <w:rsid w:val="003B7101"/>
    <w:rsid w:val="003B7D71"/>
    <w:rsid w:val="003C06BF"/>
    <w:rsid w:val="003C2749"/>
    <w:rsid w:val="003C2FFD"/>
    <w:rsid w:val="003C5EB6"/>
    <w:rsid w:val="003C64B7"/>
    <w:rsid w:val="003C64D9"/>
    <w:rsid w:val="003D3EFF"/>
    <w:rsid w:val="003D4A02"/>
    <w:rsid w:val="003D7664"/>
    <w:rsid w:val="003E00D5"/>
    <w:rsid w:val="003E0318"/>
    <w:rsid w:val="003E0684"/>
    <w:rsid w:val="003E0A84"/>
    <w:rsid w:val="003E2408"/>
    <w:rsid w:val="003E25D9"/>
    <w:rsid w:val="003E28D8"/>
    <w:rsid w:val="003E5E7C"/>
    <w:rsid w:val="003E6ABE"/>
    <w:rsid w:val="003E7305"/>
    <w:rsid w:val="003E7D28"/>
    <w:rsid w:val="003F427A"/>
    <w:rsid w:val="003F685D"/>
    <w:rsid w:val="004003A5"/>
    <w:rsid w:val="00402053"/>
    <w:rsid w:val="004043DC"/>
    <w:rsid w:val="00406D24"/>
    <w:rsid w:val="00407D73"/>
    <w:rsid w:val="00417FD8"/>
    <w:rsid w:val="00417FED"/>
    <w:rsid w:val="00421016"/>
    <w:rsid w:val="00421178"/>
    <w:rsid w:val="004228E0"/>
    <w:rsid w:val="004236DA"/>
    <w:rsid w:val="00423C21"/>
    <w:rsid w:val="00425AA9"/>
    <w:rsid w:val="00425E5F"/>
    <w:rsid w:val="00426947"/>
    <w:rsid w:val="004271E8"/>
    <w:rsid w:val="00430F2F"/>
    <w:rsid w:val="0043177B"/>
    <w:rsid w:val="00432130"/>
    <w:rsid w:val="004340EB"/>
    <w:rsid w:val="0044066D"/>
    <w:rsid w:val="00441077"/>
    <w:rsid w:val="00444DFC"/>
    <w:rsid w:val="004503E3"/>
    <w:rsid w:val="00450BD9"/>
    <w:rsid w:val="00450DA7"/>
    <w:rsid w:val="00452E55"/>
    <w:rsid w:val="00454338"/>
    <w:rsid w:val="00456F8B"/>
    <w:rsid w:val="00457A13"/>
    <w:rsid w:val="00460608"/>
    <w:rsid w:val="00463FE4"/>
    <w:rsid w:val="004711EC"/>
    <w:rsid w:val="004715E5"/>
    <w:rsid w:val="00473355"/>
    <w:rsid w:val="00473BE6"/>
    <w:rsid w:val="00474589"/>
    <w:rsid w:val="0047511F"/>
    <w:rsid w:val="00475B00"/>
    <w:rsid w:val="004771B3"/>
    <w:rsid w:val="00480CC6"/>
    <w:rsid w:val="00483426"/>
    <w:rsid w:val="004872C4"/>
    <w:rsid w:val="004937BA"/>
    <w:rsid w:val="00494AA3"/>
    <w:rsid w:val="00496B8F"/>
    <w:rsid w:val="00497CC0"/>
    <w:rsid w:val="004A148C"/>
    <w:rsid w:val="004A31B3"/>
    <w:rsid w:val="004A3366"/>
    <w:rsid w:val="004A43AD"/>
    <w:rsid w:val="004A4743"/>
    <w:rsid w:val="004A5517"/>
    <w:rsid w:val="004A6304"/>
    <w:rsid w:val="004A7CC1"/>
    <w:rsid w:val="004B1DD8"/>
    <w:rsid w:val="004B3732"/>
    <w:rsid w:val="004B51B5"/>
    <w:rsid w:val="004B6EA9"/>
    <w:rsid w:val="004B7610"/>
    <w:rsid w:val="004C1DF5"/>
    <w:rsid w:val="004C2EB7"/>
    <w:rsid w:val="004C3A6E"/>
    <w:rsid w:val="004C69B2"/>
    <w:rsid w:val="004D28DA"/>
    <w:rsid w:val="004D5091"/>
    <w:rsid w:val="004E2A17"/>
    <w:rsid w:val="004E6661"/>
    <w:rsid w:val="004E6AF5"/>
    <w:rsid w:val="004F1773"/>
    <w:rsid w:val="004F3BCB"/>
    <w:rsid w:val="004F3D5A"/>
    <w:rsid w:val="004F4C1C"/>
    <w:rsid w:val="004F4D8C"/>
    <w:rsid w:val="004F5107"/>
    <w:rsid w:val="004F73A9"/>
    <w:rsid w:val="004F76B9"/>
    <w:rsid w:val="0050205F"/>
    <w:rsid w:val="00503E12"/>
    <w:rsid w:val="00505DB0"/>
    <w:rsid w:val="005105A3"/>
    <w:rsid w:val="00511588"/>
    <w:rsid w:val="005125B8"/>
    <w:rsid w:val="005139BC"/>
    <w:rsid w:val="0051467A"/>
    <w:rsid w:val="00515EA9"/>
    <w:rsid w:val="00517163"/>
    <w:rsid w:val="00517AE5"/>
    <w:rsid w:val="00517FB2"/>
    <w:rsid w:val="00524A8E"/>
    <w:rsid w:val="00525027"/>
    <w:rsid w:val="00525E1D"/>
    <w:rsid w:val="00531D89"/>
    <w:rsid w:val="00534FA2"/>
    <w:rsid w:val="005357C3"/>
    <w:rsid w:val="00535A85"/>
    <w:rsid w:val="00536BD3"/>
    <w:rsid w:val="00536F1C"/>
    <w:rsid w:val="00542510"/>
    <w:rsid w:val="00542ABA"/>
    <w:rsid w:val="005509C6"/>
    <w:rsid w:val="00555C72"/>
    <w:rsid w:val="005631C6"/>
    <w:rsid w:val="005639E1"/>
    <w:rsid w:val="00566CF2"/>
    <w:rsid w:val="00566F5D"/>
    <w:rsid w:val="0057054D"/>
    <w:rsid w:val="005707F9"/>
    <w:rsid w:val="00571B1C"/>
    <w:rsid w:val="00571B8E"/>
    <w:rsid w:val="00571D38"/>
    <w:rsid w:val="00571D8C"/>
    <w:rsid w:val="00572723"/>
    <w:rsid w:val="00574029"/>
    <w:rsid w:val="00574A47"/>
    <w:rsid w:val="005754EB"/>
    <w:rsid w:val="00577328"/>
    <w:rsid w:val="005803AA"/>
    <w:rsid w:val="005823B1"/>
    <w:rsid w:val="00582670"/>
    <w:rsid w:val="00592788"/>
    <w:rsid w:val="0059491B"/>
    <w:rsid w:val="00595BF1"/>
    <w:rsid w:val="005A05A8"/>
    <w:rsid w:val="005A2EA8"/>
    <w:rsid w:val="005A307B"/>
    <w:rsid w:val="005A46BB"/>
    <w:rsid w:val="005B0361"/>
    <w:rsid w:val="005B07B2"/>
    <w:rsid w:val="005B4364"/>
    <w:rsid w:val="005B5F33"/>
    <w:rsid w:val="005B65DE"/>
    <w:rsid w:val="005B6E72"/>
    <w:rsid w:val="005C47C1"/>
    <w:rsid w:val="005C553C"/>
    <w:rsid w:val="005C5736"/>
    <w:rsid w:val="005D05EF"/>
    <w:rsid w:val="005D07CD"/>
    <w:rsid w:val="005D0C28"/>
    <w:rsid w:val="005E3A49"/>
    <w:rsid w:val="005E552F"/>
    <w:rsid w:val="005F21AC"/>
    <w:rsid w:val="005F2370"/>
    <w:rsid w:val="005F4663"/>
    <w:rsid w:val="005F5B97"/>
    <w:rsid w:val="005F6375"/>
    <w:rsid w:val="005F6E7C"/>
    <w:rsid w:val="006028D8"/>
    <w:rsid w:val="00603614"/>
    <w:rsid w:val="00605627"/>
    <w:rsid w:val="00606398"/>
    <w:rsid w:val="00607C79"/>
    <w:rsid w:val="00613402"/>
    <w:rsid w:val="0061392C"/>
    <w:rsid w:val="006147BB"/>
    <w:rsid w:val="00617D7A"/>
    <w:rsid w:val="006225DE"/>
    <w:rsid w:val="00622D29"/>
    <w:rsid w:val="00632659"/>
    <w:rsid w:val="00633186"/>
    <w:rsid w:val="00640EA3"/>
    <w:rsid w:val="00642883"/>
    <w:rsid w:val="00643BBD"/>
    <w:rsid w:val="00646951"/>
    <w:rsid w:val="00651F98"/>
    <w:rsid w:val="006529E7"/>
    <w:rsid w:val="0065452B"/>
    <w:rsid w:val="006623BA"/>
    <w:rsid w:val="00664B0C"/>
    <w:rsid w:val="00664CE1"/>
    <w:rsid w:val="00666D5B"/>
    <w:rsid w:val="00667A38"/>
    <w:rsid w:val="006707E2"/>
    <w:rsid w:val="00676612"/>
    <w:rsid w:val="00682BC1"/>
    <w:rsid w:val="006830B7"/>
    <w:rsid w:val="0068346D"/>
    <w:rsid w:val="006A492B"/>
    <w:rsid w:val="006A5032"/>
    <w:rsid w:val="006A7B57"/>
    <w:rsid w:val="006B0FFF"/>
    <w:rsid w:val="006B20E3"/>
    <w:rsid w:val="006B4BD4"/>
    <w:rsid w:val="006B761D"/>
    <w:rsid w:val="006C2A9A"/>
    <w:rsid w:val="006C3E0B"/>
    <w:rsid w:val="006D0055"/>
    <w:rsid w:val="006D277D"/>
    <w:rsid w:val="006D27AD"/>
    <w:rsid w:val="006D2EE5"/>
    <w:rsid w:val="006D5873"/>
    <w:rsid w:val="006D588C"/>
    <w:rsid w:val="006D7AFB"/>
    <w:rsid w:val="006E002C"/>
    <w:rsid w:val="006E425A"/>
    <w:rsid w:val="006E5D28"/>
    <w:rsid w:val="006E714C"/>
    <w:rsid w:val="006F05CD"/>
    <w:rsid w:val="006F48FC"/>
    <w:rsid w:val="006F4F10"/>
    <w:rsid w:val="006F5535"/>
    <w:rsid w:val="006F7584"/>
    <w:rsid w:val="006F7949"/>
    <w:rsid w:val="00700DF2"/>
    <w:rsid w:val="0070253A"/>
    <w:rsid w:val="00703091"/>
    <w:rsid w:val="00704107"/>
    <w:rsid w:val="00704543"/>
    <w:rsid w:val="00707687"/>
    <w:rsid w:val="00710E44"/>
    <w:rsid w:val="00711DEA"/>
    <w:rsid w:val="007124C2"/>
    <w:rsid w:val="00712F65"/>
    <w:rsid w:val="0071495B"/>
    <w:rsid w:val="007159C5"/>
    <w:rsid w:val="00715D4F"/>
    <w:rsid w:val="00717C03"/>
    <w:rsid w:val="007206D4"/>
    <w:rsid w:val="00721304"/>
    <w:rsid w:val="00723F9F"/>
    <w:rsid w:val="00724066"/>
    <w:rsid w:val="007245D8"/>
    <w:rsid w:val="00724726"/>
    <w:rsid w:val="0072593C"/>
    <w:rsid w:val="00725C3E"/>
    <w:rsid w:val="00730B2C"/>
    <w:rsid w:val="0073130A"/>
    <w:rsid w:val="00731D4C"/>
    <w:rsid w:val="0073223C"/>
    <w:rsid w:val="00734C7F"/>
    <w:rsid w:val="007408E2"/>
    <w:rsid w:val="0074098C"/>
    <w:rsid w:val="00741441"/>
    <w:rsid w:val="007420FC"/>
    <w:rsid w:val="00743CDD"/>
    <w:rsid w:val="00745196"/>
    <w:rsid w:val="0074575F"/>
    <w:rsid w:val="00747BB3"/>
    <w:rsid w:val="00750FCD"/>
    <w:rsid w:val="007525DF"/>
    <w:rsid w:val="00754D34"/>
    <w:rsid w:val="007551F0"/>
    <w:rsid w:val="00755623"/>
    <w:rsid w:val="007601C0"/>
    <w:rsid w:val="00762837"/>
    <w:rsid w:val="00762A41"/>
    <w:rsid w:val="007633D4"/>
    <w:rsid w:val="007654E9"/>
    <w:rsid w:val="00766133"/>
    <w:rsid w:val="00766528"/>
    <w:rsid w:val="0076763C"/>
    <w:rsid w:val="00767C88"/>
    <w:rsid w:val="007718AC"/>
    <w:rsid w:val="00772DEB"/>
    <w:rsid w:val="0077697C"/>
    <w:rsid w:val="00780CBD"/>
    <w:rsid w:val="00781ADF"/>
    <w:rsid w:val="00782911"/>
    <w:rsid w:val="00783588"/>
    <w:rsid w:val="007839FF"/>
    <w:rsid w:val="00784CE3"/>
    <w:rsid w:val="007903F1"/>
    <w:rsid w:val="007937C3"/>
    <w:rsid w:val="00794CFA"/>
    <w:rsid w:val="00795978"/>
    <w:rsid w:val="007A080D"/>
    <w:rsid w:val="007A13B7"/>
    <w:rsid w:val="007A1D16"/>
    <w:rsid w:val="007A425F"/>
    <w:rsid w:val="007A6607"/>
    <w:rsid w:val="007B095B"/>
    <w:rsid w:val="007B0A2B"/>
    <w:rsid w:val="007B1298"/>
    <w:rsid w:val="007B16CA"/>
    <w:rsid w:val="007B1BBF"/>
    <w:rsid w:val="007B2A68"/>
    <w:rsid w:val="007B365B"/>
    <w:rsid w:val="007B741E"/>
    <w:rsid w:val="007C11BF"/>
    <w:rsid w:val="007C11C5"/>
    <w:rsid w:val="007C2113"/>
    <w:rsid w:val="007C6B0A"/>
    <w:rsid w:val="007C7970"/>
    <w:rsid w:val="007C7FAA"/>
    <w:rsid w:val="007D0DB5"/>
    <w:rsid w:val="007D2BC3"/>
    <w:rsid w:val="007D2D76"/>
    <w:rsid w:val="007D3872"/>
    <w:rsid w:val="007D5549"/>
    <w:rsid w:val="007D66CF"/>
    <w:rsid w:val="007D6B73"/>
    <w:rsid w:val="007E01B6"/>
    <w:rsid w:val="007E196B"/>
    <w:rsid w:val="007E1D9C"/>
    <w:rsid w:val="007E3A6A"/>
    <w:rsid w:val="007F0D8E"/>
    <w:rsid w:val="007F3BB1"/>
    <w:rsid w:val="007F6015"/>
    <w:rsid w:val="00800C8E"/>
    <w:rsid w:val="008035B6"/>
    <w:rsid w:val="00803AAC"/>
    <w:rsid w:val="00806EA8"/>
    <w:rsid w:val="008138C8"/>
    <w:rsid w:val="008177CB"/>
    <w:rsid w:val="00817ADD"/>
    <w:rsid w:val="00820910"/>
    <w:rsid w:val="008218B2"/>
    <w:rsid w:val="00821F6F"/>
    <w:rsid w:val="00822233"/>
    <w:rsid w:val="00824B66"/>
    <w:rsid w:val="00826A56"/>
    <w:rsid w:val="00831971"/>
    <w:rsid w:val="008349A4"/>
    <w:rsid w:val="008350DC"/>
    <w:rsid w:val="0083628B"/>
    <w:rsid w:val="00837AD5"/>
    <w:rsid w:val="0084505B"/>
    <w:rsid w:val="008459C5"/>
    <w:rsid w:val="00846AAA"/>
    <w:rsid w:val="00850A78"/>
    <w:rsid w:val="008512A1"/>
    <w:rsid w:val="008512D5"/>
    <w:rsid w:val="00852345"/>
    <w:rsid w:val="00853474"/>
    <w:rsid w:val="008631B3"/>
    <w:rsid w:val="00864A5F"/>
    <w:rsid w:val="008702F1"/>
    <w:rsid w:val="00872596"/>
    <w:rsid w:val="008754A8"/>
    <w:rsid w:val="00876982"/>
    <w:rsid w:val="00876C60"/>
    <w:rsid w:val="00877CB6"/>
    <w:rsid w:val="00877EC8"/>
    <w:rsid w:val="00880D96"/>
    <w:rsid w:val="00880EB9"/>
    <w:rsid w:val="00881280"/>
    <w:rsid w:val="00882C78"/>
    <w:rsid w:val="00883424"/>
    <w:rsid w:val="00883B50"/>
    <w:rsid w:val="0088445B"/>
    <w:rsid w:val="00884BD1"/>
    <w:rsid w:val="00885014"/>
    <w:rsid w:val="008851B8"/>
    <w:rsid w:val="00886585"/>
    <w:rsid w:val="00890040"/>
    <w:rsid w:val="0089053F"/>
    <w:rsid w:val="00890E69"/>
    <w:rsid w:val="00891154"/>
    <w:rsid w:val="0089200A"/>
    <w:rsid w:val="008943ED"/>
    <w:rsid w:val="00897A2C"/>
    <w:rsid w:val="008A1009"/>
    <w:rsid w:val="008A5258"/>
    <w:rsid w:val="008A7312"/>
    <w:rsid w:val="008B0083"/>
    <w:rsid w:val="008B0951"/>
    <w:rsid w:val="008B0FF3"/>
    <w:rsid w:val="008B1194"/>
    <w:rsid w:val="008B1A01"/>
    <w:rsid w:val="008B32B5"/>
    <w:rsid w:val="008B4FCB"/>
    <w:rsid w:val="008C1ADF"/>
    <w:rsid w:val="008C1FB8"/>
    <w:rsid w:val="008C38FA"/>
    <w:rsid w:val="008C4252"/>
    <w:rsid w:val="008C44CB"/>
    <w:rsid w:val="008C7F03"/>
    <w:rsid w:val="008C7F80"/>
    <w:rsid w:val="008D0497"/>
    <w:rsid w:val="008D5CD3"/>
    <w:rsid w:val="008D7057"/>
    <w:rsid w:val="008E0FF5"/>
    <w:rsid w:val="008E2968"/>
    <w:rsid w:val="008E38CD"/>
    <w:rsid w:val="008E3B1B"/>
    <w:rsid w:val="008E3B2A"/>
    <w:rsid w:val="008E5812"/>
    <w:rsid w:val="008E5B0E"/>
    <w:rsid w:val="008E767A"/>
    <w:rsid w:val="008F1D7D"/>
    <w:rsid w:val="008F6871"/>
    <w:rsid w:val="008F72CE"/>
    <w:rsid w:val="00900737"/>
    <w:rsid w:val="00904F9F"/>
    <w:rsid w:val="00906521"/>
    <w:rsid w:val="0091041C"/>
    <w:rsid w:val="00910642"/>
    <w:rsid w:val="00923608"/>
    <w:rsid w:val="00925C1F"/>
    <w:rsid w:val="0092619B"/>
    <w:rsid w:val="00926A33"/>
    <w:rsid w:val="009275B6"/>
    <w:rsid w:val="00932465"/>
    <w:rsid w:val="0093268B"/>
    <w:rsid w:val="009327CE"/>
    <w:rsid w:val="00933B46"/>
    <w:rsid w:val="00940916"/>
    <w:rsid w:val="0094166A"/>
    <w:rsid w:val="00941F45"/>
    <w:rsid w:val="00942340"/>
    <w:rsid w:val="0094363F"/>
    <w:rsid w:val="009454B5"/>
    <w:rsid w:val="009455FD"/>
    <w:rsid w:val="00946280"/>
    <w:rsid w:val="0094767E"/>
    <w:rsid w:val="00947AA9"/>
    <w:rsid w:val="00951582"/>
    <w:rsid w:val="00951CD8"/>
    <w:rsid w:val="009551E8"/>
    <w:rsid w:val="00955C52"/>
    <w:rsid w:val="009578FC"/>
    <w:rsid w:val="00957B18"/>
    <w:rsid w:val="0096264E"/>
    <w:rsid w:val="0096458D"/>
    <w:rsid w:val="00966F9F"/>
    <w:rsid w:val="0097082E"/>
    <w:rsid w:val="00970958"/>
    <w:rsid w:val="00970BAD"/>
    <w:rsid w:val="009717F5"/>
    <w:rsid w:val="00971ADC"/>
    <w:rsid w:val="00972548"/>
    <w:rsid w:val="00973348"/>
    <w:rsid w:val="009739CE"/>
    <w:rsid w:val="00975F09"/>
    <w:rsid w:val="00977814"/>
    <w:rsid w:val="00980ECE"/>
    <w:rsid w:val="00980FAB"/>
    <w:rsid w:val="00981995"/>
    <w:rsid w:val="00981CA8"/>
    <w:rsid w:val="00982122"/>
    <w:rsid w:val="009828AE"/>
    <w:rsid w:val="0098291A"/>
    <w:rsid w:val="00982A1B"/>
    <w:rsid w:val="00982E78"/>
    <w:rsid w:val="009857DE"/>
    <w:rsid w:val="00986D8A"/>
    <w:rsid w:val="00990C28"/>
    <w:rsid w:val="00992A85"/>
    <w:rsid w:val="00993A76"/>
    <w:rsid w:val="00996DD1"/>
    <w:rsid w:val="00997E59"/>
    <w:rsid w:val="009A1784"/>
    <w:rsid w:val="009A485E"/>
    <w:rsid w:val="009A5B08"/>
    <w:rsid w:val="009A608F"/>
    <w:rsid w:val="009A61D0"/>
    <w:rsid w:val="009A7E72"/>
    <w:rsid w:val="009B0A63"/>
    <w:rsid w:val="009B112C"/>
    <w:rsid w:val="009B2F6B"/>
    <w:rsid w:val="009B46BD"/>
    <w:rsid w:val="009B5B3B"/>
    <w:rsid w:val="009B68ED"/>
    <w:rsid w:val="009B7A2A"/>
    <w:rsid w:val="009C02AD"/>
    <w:rsid w:val="009C1BC5"/>
    <w:rsid w:val="009C338A"/>
    <w:rsid w:val="009C4C31"/>
    <w:rsid w:val="009C5F4D"/>
    <w:rsid w:val="009D2AFA"/>
    <w:rsid w:val="009D32F5"/>
    <w:rsid w:val="009D443B"/>
    <w:rsid w:val="009D4848"/>
    <w:rsid w:val="009D6B88"/>
    <w:rsid w:val="009D7777"/>
    <w:rsid w:val="009D7BD9"/>
    <w:rsid w:val="009E14DF"/>
    <w:rsid w:val="009E6280"/>
    <w:rsid w:val="009E70D6"/>
    <w:rsid w:val="009E7503"/>
    <w:rsid w:val="009F371D"/>
    <w:rsid w:val="009F3B09"/>
    <w:rsid w:val="009F4A64"/>
    <w:rsid w:val="009F6BA7"/>
    <w:rsid w:val="009F712A"/>
    <w:rsid w:val="00A0187C"/>
    <w:rsid w:val="00A0399B"/>
    <w:rsid w:val="00A03E65"/>
    <w:rsid w:val="00A044F1"/>
    <w:rsid w:val="00A04B84"/>
    <w:rsid w:val="00A140BE"/>
    <w:rsid w:val="00A14E0F"/>
    <w:rsid w:val="00A15D2B"/>
    <w:rsid w:val="00A16EBC"/>
    <w:rsid w:val="00A1704A"/>
    <w:rsid w:val="00A17A64"/>
    <w:rsid w:val="00A22023"/>
    <w:rsid w:val="00A23B77"/>
    <w:rsid w:val="00A25BC0"/>
    <w:rsid w:val="00A25C6A"/>
    <w:rsid w:val="00A30580"/>
    <w:rsid w:val="00A31AB8"/>
    <w:rsid w:val="00A323FF"/>
    <w:rsid w:val="00A3730F"/>
    <w:rsid w:val="00A410C9"/>
    <w:rsid w:val="00A412E7"/>
    <w:rsid w:val="00A41501"/>
    <w:rsid w:val="00A45287"/>
    <w:rsid w:val="00A53A20"/>
    <w:rsid w:val="00A541CE"/>
    <w:rsid w:val="00A542FA"/>
    <w:rsid w:val="00A546F7"/>
    <w:rsid w:val="00A549E9"/>
    <w:rsid w:val="00A566EF"/>
    <w:rsid w:val="00A56AEF"/>
    <w:rsid w:val="00A63799"/>
    <w:rsid w:val="00A6432D"/>
    <w:rsid w:val="00A73938"/>
    <w:rsid w:val="00A73D0F"/>
    <w:rsid w:val="00A75B81"/>
    <w:rsid w:val="00A761EF"/>
    <w:rsid w:val="00A773DF"/>
    <w:rsid w:val="00A82444"/>
    <w:rsid w:val="00A82D44"/>
    <w:rsid w:val="00A84BF0"/>
    <w:rsid w:val="00A85570"/>
    <w:rsid w:val="00A903C1"/>
    <w:rsid w:val="00A90CD0"/>
    <w:rsid w:val="00A90F83"/>
    <w:rsid w:val="00A91719"/>
    <w:rsid w:val="00A929B7"/>
    <w:rsid w:val="00A94FF4"/>
    <w:rsid w:val="00A9538A"/>
    <w:rsid w:val="00A96136"/>
    <w:rsid w:val="00A96E62"/>
    <w:rsid w:val="00A97384"/>
    <w:rsid w:val="00A97D78"/>
    <w:rsid w:val="00AA19FB"/>
    <w:rsid w:val="00AA2849"/>
    <w:rsid w:val="00AA2EC9"/>
    <w:rsid w:val="00AA737C"/>
    <w:rsid w:val="00AA7E25"/>
    <w:rsid w:val="00AB149E"/>
    <w:rsid w:val="00AB2E6D"/>
    <w:rsid w:val="00AB460B"/>
    <w:rsid w:val="00AB587A"/>
    <w:rsid w:val="00AB63AE"/>
    <w:rsid w:val="00AB6772"/>
    <w:rsid w:val="00AC068D"/>
    <w:rsid w:val="00AC0911"/>
    <w:rsid w:val="00AC134D"/>
    <w:rsid w:val="00AC4CAF"/>
    <w:rsid w:val="00AC5F91"/>
    <w:rsid w:val="00AC6CA6"/>
    <w:rsid w:val="00AC7BE2"/>
    <w:rsid w:val="00AD042A"/>
    <w:rsid w:val="00AD14EC"/>
    <w:rsid w:val="00AD1722"/>
    <w:rsid w:val="00AD70DC"/>
    <w:rsid w:val="00AE08E9"/>
    <w:rsid w:val="00AE1E63"/>
    <w:rsid w:val="00AE2A0F"/>
    <w:rsid w:val="00AE2B58"/>
    <w:rsid w:val="00AE3CD2"/>
    <w:rsid w:val="00AE5B41"/>
    <w:rsid w:val="00AF0478"/>
    <w:rsid w:val="00AF0AE5"/>
    <w:rsid w:val="00AF11F4"/>
    <w:rsid w:val="00AF15F5"/>
    <w:rsid w:val="00AF24F2"/>
    <w:rsid w:val="00AF5226"/>
    <w:rsid w:val="00AF615E"/>
    <w:rsid w:val="00AF7FAE"/>
    <w:rsid w:val="00B00980"/>
    <w:rsid w:val="00B01476"/>
    <w:rsid w:val="00B04D49"/>
    <w:rsid w:val="00B11847"/>
    <w:rsid w:val="00B14E06"/>
    <w:rsid w:val="00B20FB5"/>
    <w:rsid w:val="00B215E5"/>
    <w:rsid w:val="00B24632"/>
    <w:rsid w:val="00B249A7"/>
    <w:rsid w:val="00B24A29"/>
    <w:rsid w:val="00B26AD5"/>
    <w:rsid w:val="00B26EEE"/>
    <w:rsid w:val="00B31F8F"/>
    <w:rsid w:val="00B320F2"/>
    <w:rsid w:val="00B33550"/>
    <w:rsid w:val="00B3483D"/>
    <w:rsid w:val="00B36529"/>
    <w:rsid w:val="00B37579"/>
    <w:rsid w:val="00B405EB"/>
    <w:rsid w:val="00B42447"/>
    <w:rsid w:val="00B467C7"/>
    <w:rsid w:val="00B577E7"/>
    <w:rsid w:val="00B57809"/>
    <w:rsid w:val="00B60859"/>
    <w:rsid w:val="00B6160F"/>
    <w:rsid w:val="00B641B5"/>
    <w:rsid w:val="00B64CE1"/>
    <w:rsid w:val="00B65A7A"/>
    <w:rsid w:val="00B668E5"/>
    <w:rsid w:val="00B66BA2"/>
    <w:rsid w:val="00B705A7"/>
    <w:rsid w:val="00B70947"/>
    <w:rsid w:val="00B75CE6"/>
    <w:rsid w:val="00B76073"/>
    <w:rsid w:val="00B763AF"/>
    <w:rsid w:val="00B7694D"/>
    <w:rsid w:val="00B76A73"/>
    <w:rsid w:val="00B77620"/>
    <w:rsid w:val="00B839D6"/>
    <w:rsid w:val="00B86DF0"/>
    <w:rsid w:val="00B91F7A"/>
    <w:rsid w:val="00B92CB0"/>
    <w:rsid w:val="00B9357B"/>
    <w:rsid w:val="00B93687"/>
    <w:rsid w:val="00B9563D"/>
    <w:rsid w:val="00B96E0F"/>
    <w:rsid w:val="00BA0EC4"/>
    <w:rsid w:val="00BA1E25"/>
    <w:rsid w:val="00BA3429"/>
    <w:rsid w:val="00BA38BE"/>
    <w:rsid w:val="00BA594E"/>
    <w:rsid w:val="00BA7EA2"/>
    <w:rsid w:val="00BB3B80"/>
    <w:rsid w:val="00BB3BE0"/>
    <w:rsid w:val="00BB48E5"/>
    <w:rsid w:val="00BB5142"/>
    <w:rsid w:val="00BB5889"/>
    <w:rsid w:val="00BB6368"/>
    <w:rsid w:val="00BC207A"/>
    <w:rsid w:val="00BC2C4D"/>
    <w:rsid w:val="00BC5604"/>
    <w:rsid w:val="00BC5D48"/>
    <w:rsid w:val="00BC7F17"/>
    <w:rsid w:val="00BC7FBD"/>
    <w:rsid w:val="00BD020F"/>
    <w:rsid w:val="00BD02C9"/>
    <w:rsid w:val="00BD1EA1"/>
    <w:rsid w:val="00BD2620"/>
    <w:rsid w:val="00BD5CF9"/>
    <w:rsid w:val="00BD612A"/>
    <w:rsid w:val="00BD6315"/>
    <w:rsid w:val="00BD690A"/>
    <w:rsid w:val="00BD78CA"/>
    <w:rsid w:val="00BE283A"/>
    <w:rsid w:val="00BE5833"/>
    <w:rsid w:val="00BE7EBB"/>
    <w:rsid w:val="00BF1FAC"/>
    <w:rsid w:val="00BF75A7"/>
    <w:rsid w:val="00C003DC"/>
    <w:rsid w:val="00C00634"/>
    <w:rsid w:val="00C02BC5"/>
    <w:rsid w:val="00C03742"/>
    <w:rsid w:val="00C0487B"/>
    <w:rsid w:val="00C04FF8"/>
    <w:rsid w:val="00C05AB4"/>
    <w:rsid w:val="00C07392"/>
    <w:rsid w:val="00C074F4"/>
    <w:rsid w:val="00C07C29"/>
    <w:rsid w:val="00C13041"/>
    <w:rsid w:val="00C13F21"/>
    <w:rsid w:val="00C14BFC"/>
    <w:rsid w:val="00C14C00"/>
    <w:rsid w:val="00C16F5D"/>
    <w:rsid w:val="00C2234C"/>
    <w:rsid w:val="00C24043"/>
    <w:rsid w:val="00C2485F"/>
    <w:rsid w:val="00C24F2E"/>
    <w:rsid w:val="00C3068F"/>
    <w:rsid w:val="00C30A19"/>
    <w:rsid w:val="00C32989"/>
    <w:rsid w:val="00C32C15"/>
    <w:rsid w:val="00C3459D"/>
    <w:rsid w:val="00C428A8"/>
    <w:rsid w:val="00C455DB"/>
    <w:rsid w:val="00C46D70"/>
    <w:rsid w:val="00C46FCC"/>
    <w:rsid w:val="00C56064"/>
    <w:rsid w:val="00C56ED2"/>
    <w:rsid w:val="00C57EBB"/>
    <w:rsid w:val="00C61EA8"/>
    <w:rsid w:val="00C62226"/>
    <w:rsid w:val="00C62943"/>
    <w:rsid w:val="00C6378F"/>
    <w:rsid w:val="00C64D52"/>
    <w:rsid w:val="00C6717E"/>
    <w:rsid w:val="00C6790F"/>
    <w:rsid w:val="00C70C86"/>
    <w:rsid w:val="00C74C3F"/>
    <w:rsid w:val="00C7619C"/>
    <w:rsid w:val="00C81182"/>
    <w:rsid w:val="00C817FA"/>
    <w:rsid w:val="00C819A9"/>
    <w:rsid w:val="00C87DAF"/>
    <w:rsid w:val="00C92EAF"/>
    <w:rsid w:val="00C94575"/>
    <w:rsid w:val="00C96D78"/>
    <w:rsid w:val="00C979A1"/>
    <w:rsid w:val="00CA1A4A"/>
    <w:rsid w:val="00CA44AB"/>
    <w:rsid w:val="00CA490F"/>
    <w:rsid w:val="00CA6C1D"/>
    <w:rsid w:val="00CB0A84"/>
    <w:rsid w:val="00CB0EAC"/>
    <w:rsid w:val="00CC4C16"/>
    <w:rsid w:val="00CD132C"/>
    <w:rsid w:val="00CD4C2E"/>
    <w:rsid w:val="00CD72B4"/>
    <w:rsid w:val="00CE4400"/>
    <w:rsid w:val="00CE513F"/>
    <w:rsid w:val="00CE5CC3"/>
    <w:rsid w:val="00CE6588"/>
    <w:rsid w:val="00CE7FD5"/>
    <w:rsid w:val="00CF1644"/>
    <w:rsid w:val="00CF1B9A"/>
    <w:rsid w:val="00CF2A6C"/>
    <w:rsid w:val="00CF3636"/>
    <w:rsid w:val="00CF394A"/>
    <w:rsid w:val="00CF4B69"/>
    <w:rsid w:val="00CF4B98"/>
    <w:rsid w:val="00CF5D51"/>
    <w:rsid w:val="00CF67E7"/>
    <w:rsid w:val="00CF7D28"/>
    <w:rsid w:val="00D00C17"/>
    <w:rsid w:val="00D00EA1"/>
    <w:rsid w:val="00D02013"/>
    <w:rsid w:val="00D031DE"/>
    <w:rsid w:val="00D10D3B"/>
    <w:rsid w:val="00D11125"/>
    <w:rsid w:val="00D11CAB"/>
    <w:rsid w:val="00D13282"/>
    <w:rsid w:val="00D142D4"/>
    <w:rsid w:val="00D146E8"/>
    <w:rsid w:val="00D1473D"/>
    <w:rsid w:val="00D171D5"/>
    <w:rsid w:val="00D2161C"/>
    <w:rsid w:val="00D222DA"/>
    <w:rsid w:val="00D23669"/>
    <w:rsid w:val="00D23D9D"/>
    <w:rsid w:val="00D24828"/>
    <w:rsid w:val="00D276F0"/>
    <w:rsid w:val="00D318D7"/>
    <w:rsid w:val="00D34C52"/>
    <w:rsid w:val="00D357A3"/>
    <w:rsid w:val="00D42626"/>
    <w:rsid w:val="00D43375"/>
    <w:rsid w:val="00D4515B"/>
    <w:rsid w:val="00D4724D"/>
    <w:rsid w:val="00D501AA"/>
    <w:rsid w:val="00D51B07"/>
    <w:rsid w:val="00D520FA"/>
    <w:rsid w:val="00D53501"/>
    <w:rsid w:val="00D56AA2"/>
    <w:rsid w:val="00D60A12"/>
    <w:rsid w:val="00D6446D"/>
    <w:rsid w:val="00D65D83"/>
    <w:rsid w:val="00D667CD"/>
    <w:rsid w:val="00D676F0"/>
    <w:rsid w:val="00D67D5B"/>
    <w:rsid w:val="00D718F4"/>
    <w:rsid w:val="00D734A1"/>
    <w:rsid w:val="00D756F6"/>
    <w:rsid w:val="00D75C7E"/>
    <w:rsid w:val="00D776B8"/>
    <w:rsid w:val="00D8164E"/>
    <w:rsid w:val="00D824FE"/>
    <w:rsid w:val="00D874B0"/>
    <w:rsid w:val="00D9440C"/>
    <w:rsid w:val="00D94B82"/>
    <w:rsid w:val="00D95FD9"/>
    <w:rsid w:val="00DA16D3"/>
    <w:rsid w:val="00DA4CF8"/>
    <w:rsid w:val="00DA7D09"/>
    <w:rsid w:val="00DB4586"/>
    <w:rsid w:val="00DB53BE"/>
    <w:rsid w:val="00DB66EA"/>
    <w:rsid w:val="00DB733A"/>
    <w:rsid w:val="00DC0264"/>
    <w:rsid w:val="00DC0DD9"/>
    <w:rsid w:val="00DC3662"/>
    <w:rsid w:val="00DC4DF0"/>
    <w:rsid w:val="00DC506B"/>
    <w:rsid w:val="00DD18CD"/>
    <w:rsid w:val="00DD1CF3"/>
    <w:rsid w:val="00DD28A6"/>
    <w:rsid w:val="00DD45AA"/>
    <w:rsid w:val="00DD4F60"/>
    <w:rsid w:val="00DD65CC"/>
    <w:rsid w:val="00DE01EE"/>
    <w:rsid w:val="00DE2EF8"/>
    <w:rsid w:val="00DE3F72"/>
    <w:rsid w:val="00DE4441"/>
    <w:rsid w:val="00DE5952"/>
    <w:rsid w:val="00DE7CBF"/>
    <w:rsid w:val="00DF0656"/>
    <w:rsid w:val="00DF0AFA"/>
    <w:rsid w:val="00DF23C8"/>
    <w:rsid w:val="00DF4ECA"/>
    <w:rsid w:val="00DF7395"/>
    <w:rsid w:val="00E036A8"/>
    <w:rsid w:val="00E05B3D"/>
    <w:rsid w:val="00E06D5E"/>
    <w:rsid w:val="00E13361"/>
    <w:rsid w:val="00E14FC2"/>
    <w:rsid w:val="00E15C46"/>
    <w:rsid w:val="00E16B5A"/>
    <w:rsid w:val="00E21C6B"/>
    <w:rsid w:val="00E22000"/>
    <w:rsid w:val="00E27E90"/>
    <w:rsid w:val="00E30C4B"/>
    <w:rsid w:val="00E33312"/>
    <w:rsid w:val="00E33732"/>
    <w:rsid w:val="00E35F54"/>
    <w:rsid w:val="00E3663F"/>
    <w:rsid w:val="00E37651"/>
    <w:rsid w:val="00E42AA3"/>
    <w:rsid w:val="00E42BC5"/>
    <w:rsid w:val="00E442AD"/>
    <w:rsid w:val="00E51ACB"/>
    <w:rsid w:val="00E528D7"/>
    <w:rsid w:val="00E53560"/>
    <w:rsid w:val="00E54F5A"/>
    <w:rsid w:val="00E70AD3"/>
    <w:rsid w:val="00E71901"/>
    <w:rsid w:val="00E7595F"/>
    <w:rsid w:val="00E760B1"/>
    <w:rsid w:val="00E77179"/>
    <w:rsid w:val="00E77FFC"/>
    <w:rsid w:val="00E844C2"/>
    <w:rsid w:val="00E90CE8"/>
    <w:rsid w:val="00E90EEE"/>
    <w:rsid w:val="00E92C79"/>
    <w:rsid w:val="00E933D1"/>
    <w:rsid w:val="00E96EDA"/>
    <w:rsid w:val="00EA5469"/>
    <w:rsid w:val="00EA6AB8"/>
    <w:rsid w:val="00EA7042"/>
    <w:rsid w:val="00EA7BA9"/>
    <w:rsid w:val="00EB0263"/>
    <w:rsid w:val="00EB1060"/>
    <w:rsid w:val="00EB1B2E"/>
    <w:rsid w:val="00EB2EE9"/>
    <w:rsid w:val="00EB3F3C"/>
    <w:rsid w:val="00EB5AF2"/>
    <w:rsid w:val="00EB7CC1"/>
    <w:rsid w:val="00EC0114"/>
    <w:rsid w:val="00EC14C0"/>
    <w:rsid w:val="00EC213D"/>
    <w:rsid w:val="00EC581F"/>
    <w:rsid w:val="00ED0099"/>
    <w:rsid w:val="00ED0B3B"/>
    <w:rsid w:val="00ED1319"/>
    <w:rsid w:val="00EE11AB"/>
    <w:rsid w:val="00EE1C77"/>
    <w:rsid w:val="00EE4CC0"/>
    <w:rsid w:val="00EE589F"/>
    <w:rsid w:val="00EE6582"/>
    <w:rsid w:val="00EF202D"/>
    <w:rsid w:val="00EF2A82"/>
    <w:rsid w:val="00EF313D"/>
    <w:rsid w:val="00EF376E"/>
    <w:rsid w:val="00F016CB"/>
    <w:rsid w:val="00F017BA"/>
    <w:rsid w:val="00F05968"/>
    <w:rsid w:val="00F064A7"/>
    <w:rsid w:val="00F07081"/>
    <w:rsid w:val="00F070AF"/>
    <w:rsid w:val="00F10C64"/>
    <w:rsid w:val="00F11EF3"/>
    <w:rsid w:val="00F122E9"/>
    <w:rsid w:val="00F12E1B"/>
    <w:rsid w:val="00F13A8B"/>
    <w:rsid w:val="00F13CEC"/>
    <w:rsid w:val="00F16CA8"/>
    <w:rsid w:val="00F16CB2"/>
    <w:rsid w:val="00F22546"/>
    <w:rsid w:val="00F22A2C"/>
    <w:rsid w:val="00F25DF3"/>
    <w:rsid w:val="00F26DEE"/>
    <w:rsid w:val="00F277C2"/>
    <w:rsid w:val="00F309A8"/>
    <w:rsid w:val="00F30FD9"/>
    <w:rsid w:val="00F32E13"/>
    <w:rsid w:val="00F368F0"/>
    <w:rsid w:val="00F409F4"/>
    <w:rsid w:val="00F41547"/>
    <w:rsid w:val="00F503CA"/>
    <w:rsid w:val="00F50531"/>
    <w:rsid w:val="00F5703E"/>
    <w:rsid w:val="00F63B08"/>
    <w:rsid w:val="00F64083"/>
    <w:rsid w:val="00F65B9B"/>
    <w:rsid w:val="00F703F3"/>
    <w:rsid w:val="00F73A26"/>
    <w:rsid w:val="00F811EE"/>
    <w:rsid w:val="00F8159F"/>
    <w:rsid w:val="00F81A21"/>
    <w:rsid w:val="00F83E08"/>
    <w:rsid w:val="00F85342"/>
    <w:rsid w:val="00F85D8F"/>
    <w:rsid w:val="00F861EE"/>
    <w:rsid w:val="00F86A0F"/>
    <w:rsid w:val="00F87D7E"/>
    <w:rsid w:val="00F90015"/>
    <w:rsid w:val="00F924A8"/>
    <w:rsid w:val="00F92831"/>
    <w:rsid w:val="00F93FB2"/>
    <w:rsid w:val="00F95732"/>
    <w:rsid w:val="00FA11CA"/>
    <w:rsid w:val="00FA5531"/>
    <w:rsid w:val="00FB0657"/>
    <w:rsid w:val="00FB0D9C"/>
    <w:rsid w:val="00FB1685"/>
    <w:rsid w:val="00FB2879"/>
    <w:rsid w:val="00FC2C71"/>
    <w:rsid w:val="00FC384A"/>
    <w:rsid w:val="00FC4C95"/>
    <w:rsid w:val="00FC685A"/>
    <w:rsid w:val="00FC739B"/>
    <w:rsid w:val="00FD314A"/>
    <w:rsid w:val="00FD651E"/>
    <w:rsid w:val="00FD7413"/>
    <w:rsid w:val="00FD745B"/>
    <w:rsid w:val="00FE23C9"/>
    <w:rsid w:val="00FE457A"/>
    <w:rsid w:val="00FE5724"/>
    <w:rsid w:val="00FF075B"/>
    <w:rsid w:val="00FF4AF8"/>
    <w:rsid w:val="00FF4E2C"/>
    <w:rsid w:val="00FF7414"/>
    <w:rsid w:val="79FBE5C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981CA8"/>
    <w:pPr>
      <w:tabs>
        <w:tab w:val="left" w:pos="-142"/>
      </w:tabs>
      <w:suppressAutoHyphens/>
      <w:spacing w:before="60" w:after="60"/>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981CA8"/>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C61EA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
    <w:basedOn w:val="Normal"/>
    <w:link w:val="ListParagraphChar"/>
    <w:autoRedefine/>
    <w:uiPriority w:val="34"/>
    <w:qFormat/>
    <w:rsid w:val="000C22C9"/>
    <w:pPr>
      <w:numPr>
        <w:numId w:val="27"/>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10"/>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customStyle="1" w:styleId="Titel2">
    <w:name w:val="Titel2"/>
    <w:basedOn w:val="TOC1"/>
    <w:link w:val="Titel2Zchn"/>
    <w:qFormat/>
    <w:rsid w:val="00176A50"/>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176A50"/>
    <w:rPr>
      <w:rFonts w:ascii="Arial" w:eastAsia="Times New Roman" w:hAnsi="Arial" w:cs="Times New Roman"/>
      <w:b/>
      <w:sz w:val="32"/>
      <w:szCs w:val="20"/>
      <w:lang w:val="en-GB"/>
    </w:rPr>
  </w:style>
  <w:style w:type="character" w:styleId="UnresolvedMention">
    <w:name w:val="Unresolved Mention"/>
    <w:basedOn w:val="DefaultParagraphFont"/>
    <w:uiPriority w:val="99"/>
    <w:semiHidden/>
    <w:unhideWhenUsed/>
    <w:rsid w:val="00724066"/>
    <w:rPr>
      <w:color w:val="605E5C"/>
      <w:shd w:val="clear" w:color="auto" w:fill="E1DFDD"/>
    </w:rPr>
  </w:style>
  <w:style w:type="character" w:customStyle="1" w:styleId="ListParagraphChar">
    <w:name w:val="List Paragraph Char"/>
    <w:aliases w:val="Citation List Char,본문(내용) Char,List Paragraph (numbered (a)) Char,ADB paragraph numbering Char,Colorful List - Accent 11 Char,ITC List Paragraph 1 Char"/>
    <w:basedOn w:val="DefaultParagraphFont"/>
    <w:link w:val="ListParagraph"/>
    <w:uiPriority w:val="34"/>
    <w:locked/>
    <w:rsid w:val="003542C1"/>
    <w:rPr>
      <w:rFonts w:ascii="Arial" w:hAnsi="Arial" w:cs="Arial"/>
      <w:color w:val="000000"/>
      <w:sz w:val="20"/>
      <w:u w:color="000000"/>
      <w:bdr w:val="nil"/>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9694">
      <w:bodyDiv w:val="1"/>
      <w:marLeft w:val="0"/>
      <w:marRight w:val="0"/>
      <w:marTop w:val="0"/>
      <w:marBottom w:val="0"/>
      <w:divBdr>
        <w:top w:val="none" w:sz="0" w:space="0" w:color="auto"/>
        <w:left w:val="none" w:sz="0" w:space="0" w:color="auto"/>
        <w:bottom w:val="none" w:sz="0" w:space="0" w:color="auto"/>
        <w:right w:val="none" w:sz="0" w:space="0" w:color="auto"/>
      </w:divBdr>
    </w:div>
    <w:div w:id="90243580">
      <w:bodyDiv w:val="1"/>
      <w:marLeft w:val="0"/>
      <w:marRight w:val="0"/>
      <w:marTop w:val="0"/>
      <w:marBottom w:val="0"/>
      <w:divBdr>
        <w:top w:val="none" w:sz="0" w:space="0" w:color="auto"/>
        <w:left w:val="none" w:sz="0" w:space="0" w:color="auto"/>
        <w:bottom w:val="none" w:sz="0" w:space="0" w:color="auto"/>
        <w:right w:val="none" w:sz="0" w:space="0" w:color="auto"/>
      </w:divBdr>
    </w:div>
    <w:div w:id="108471976">
      <w:bodyDiv w:val="1"/>
      <w:marLeft w:val="0"/>
      <w:marRight w:val="0"/>
      <w:marTop w:val="0"/>
      <w:marBottom w:val="0"/>
      <w:divBdr>
        <w:top w:val="none" w:sz="0" w:space="0" w:color="auto"/>
        <w:left w:val="none" w:sz="0" w:space="0" w:color="auto"/>
        <w:bottom w:val="none" w:sz="0" w:space="0" w:color="auto"/>
        <w:right w:val="none" w:sz="0" w:space="0" w:color="auto"/>
      </w:divBdr>
    </w:div>
    <w:div w:id="124201751">
      <w:bodyDiv w:val="1"/>
      <w:marLeft w:val="0"/>
      <w:marRight w:val="0"/>
      <w:marTop w:val="0"/>
      <w:marBottom w:val="0"/>
      <w:divBdr>
        <w:top w:val="none" w:sz="0" w:space="0" w:color="auto"/>
        <w:left w:val="none" w:sz="0" w:space="0" w:color="auto"/>
        <w:bottom w:val="none" w:sz="0" w:space="0" w:color="auto"/>
        <w:right w:val="none" w:sz="0" w:space="0" w:color="auto"/>
      </w:divBdr>
    </w:div>
    <w:div w:id="180901601">
      <w:bodyDiv w:val="1"/>
      <w:marLeft w:val="0"/>
      <w:marRight w:val="0"/>
      <w:marTop w:val="0"/>
      <w:marBottom w:val="0"/>
      <w:divBdr>
        <w:top w:val="none" w:sz="0" w:space="0" w:color="auto"/>
        <w:left w:val="none" w:sz="0" w:space="0" w:color="auto"/>
        <w:bottom w:val="none" w:sz="0" w:space="0" w:color="auto"/>
        <w:right w:val="none" w:sz="0" w:space="0" w:color="auto"/>
      </w:divBdr>
    </w:div>
    <w:div w:id="320500728">
      <w:bodyDiv w:val="1"/>
      <w:marLeft w:val="0"/>
      <w:marRight w:val="0"/>
      <w:marTop w:val="0"/>
      <w:marBottom w:val="0"/>
      <w:divBdr>
        <w:top w:val="none" w:sz="0" w:space="0" w:color="auto"/>
        <w:left w:val="none" w:sz="0" w:space="0" w:color="auto"/>
        <w:bottom w:val="none" w:sz="0" w:space="0" w:color="auto"/>
        <w:right w:val="none" w:sz="0" w:space="0" w:color="auto"/>
      </w:divBdr>
    </w:div>
    <w:div w:id="377633955">
      <w:bodyDiv w:val="1"/>
      <w:marLeft w:val="0"/>
      <w:marRight w:val="0"/>
      <w:marTop w:val="0"/>
      <w:marBottom w:val="0"/>
      <w:divBdr>
        <w:top w:val="none" w:sz="0" w:space="0" w:color="auto"/>
        <w:left w:val="none" w:sz="0" w:space="0" w:color="auto"/>
        <w:bottom w:val="none" w:sz="0" w:space="0" w:color="auto"/>
        <w:right w:val="none" w:sz="0" w:space="0" w:color="auto"/>
      </w:divBdr>
    </w:div>
    <w:div w:id="388266808">
      <w:bodyDiv w:val="1"/>
      <w:marLeft w:val="0"/>
      <w:marRight w:val="0"/>
      <w:marTop w:val="0"/>
      <w:marBottom w:val="0"/>
      <w:divBdr>
        <w:top w:val="none" w:sz="0" w:space="0" w:color="auto"/>
        <w:left w:val="none" w:sz="0" w:space="0" w:color="auto"/>
        <w:bottom w:val="none" w:sz="0" w:space="0" w:color="auto"/>
        <w:right w:val="none" w:sz="0" w:space="0" w:color="auto"/>
      </w:divBdr>
    </w:div>
    <w:div w:id="441195838">
      <w:bodyDiv w:val="1"/>
      <w:marLeft w:val="0"/>
      <w:marRight w:val="0"/>
      <w:marTop w:val="0"/>
      <w:marBottom w:val="0"/>
      <w:divBdr>
        <w:top w:val="none" w:sz="0" w:space="0" w:color="auto"/>
        <w:left w:val="none" w:sz="0" w:space="0" w:color="auto"/>
        <w:bottom w:val="none" w:sz="0" w:space="0" w:color="auto"/>
        <w:right w:val="none" w:sz="0" w:space="0" w:color="auto"/>
      </w:divBdr>
    </w:div>
    <w:div w:id="510149413">
      <w:bodyDiv w:val="1"/>
      <w:marLeft w:val="0"/>
      <w:marRight w:val="0"/>
      <w:marTop w:val="0"/>
      <w:marBottom w:val="0"/>
      <w:divBdr>
        <w:top w:val="none" w:sz="0" w:space="0" w:color="auto"/>
        <w:left w:val="none" w:sz="0" w:space="0" w:color="auto"/>
        <w:bottom w:val="none" w:sz="0" w:space="0" w:color="auto"/>
        <w:right w:val="none" w:sz="0" w:space="0" w:color="auto"/>
      </w:divBdr>
    </w:div>
    <w:div w:id="541596896">
      <w:bodyDiv w:val="1"/>
      <w:marLeft w:val="0"/>
      <w:marRight w:val="0"/>
      <w:marTop w:val="0"/>
      <w:marBottom w:val="0"/>
      <w:divBdr>
        <w:top w:val="none" w:sz="0" w:space="0" w:color="auto"/>
        <w:left w:val="none" w:sz="0" w:space="0" w:color="auto"/>
        <w:bottom w:val="none" w:sz="0" w:space="0" w:color="auto"/>
        <w:right w:val="none" w:sz="0" w:space="0" w:color="auto"/>
      </w:divBdr>
    </w:div>
    <w:div w:id="804200482">
      <w:bodyDiv w:val="1"/>
      <w:marLeft w:val="0"/>
      <w:marRight w:val="0"/>
      <w:marTop w:val="0"/>
      <w:marBottom w:val="0"/>
      <w:divBdr>
        <w:top w:val="none" w:sz="0" w:space="0" w:color="auto"/>
        <w:left w:val="none" w:sz="0" w:space="0" w:color="auto"/>
        <w:bottom w:val="none" w:sz="0" w:space="0" w:color="auto"/>
        <w:right w:val="none" w:sz="0" w:space="0" w:color="auto"/>
      </w:divBdr>
    </w:div>
    <w:div w:id="882207801">
      <w:bodyDiv w:val="1"/>
      <w:marLeft w:val="0"/>
      <w:marRight w:val="0"/>
      <w:marTop w:val="0"/>
      <w:marBottom w:val="0"/>
      <w:divBdr>
        <w:top w:val="none" w:sz="0" w:space="0" w:color="auto"/>
        <w:left w:val="none" w:sz="0" w:space="0" w:color="auto"/>
        <w:bottom w:val="none" w:sz="0" w:space="0" w:color="auto"/>
        <w:right w:val="none" w:sz="0" w:space="0" w:color="auto"/>
      </w:divBdr>
    </w:div>
    <w:div w:id="883709945">
      <w:bodyDiv w:val="1"/>
      <w:marLeft w:val="0"/>
      <w:marRight w:val="0"/>
      <w:marTop w:val="0"/>
      <w:marBottom w:val="0"/>
      <w:divBdr>
        <w:top w:val="none" w:sz="0" w:space="0" w:color="auto"/>
        <w:left w:val="none" w:sz="0" w:space="0" w:color="auto"/>
        <w:bottom w:val="none" w:sz="0" w:space="0" w:color="auto"/>
        <w:right w:val="none" w:sz="0" w:space="0" w:color="auto"/>
      </w:divBdr>
    </w:div>
    <w:div w:id="931552107">
      <w:bodyDiv w:val="1"/>
      <w:marLeft w:val="0"/>
      <w:marRight w:val="0"/>
      <w:marTop w:val="0"/>
      <w:marBottom w:val="0"/>
      <w:divBdr>
        <w:top w:val="none" w:sz="0" w:space="0" w:color="auto"/>
        <w:left w:val="none" w:sz="0" w:space="0" w:color="auto"/>
        <w:bottom w:val="none" w:sz="0" w:space="0" w:color="auto"/>
        <w:right w:val="none" w:sz="0" w:space="0" w:color="auto"/>
      </w:divBdr>
    </w:div>
    <w:div w:id="965085457">
      <w:bodyDiv w:val="1"/>
      <w:marLeft w:val="0"/>
      <w:marRight w:val="0"/>
      <w:marTop w:val="0"/>
      <w:marBottom w:val="0"/>
      <w:divBdr>
        <w:top w:val="none" w:sz="0" w:space="0" w:color="auto"/>
        <w:left w:val="none" w:sz="0" w:space="0" w:color="auto"/>
        <w:bottom w:val="none" w:sz="0" w:space="0" w:color="auto"/>
        <w:right w:val="none" w:sz="0" w:space="0" w:color="auto"/>
      </w:divBdr>
    </w:div>
    <w:div w:id="969438220">
      <w:bodyDiv w:val="1"/>
      <w:marLeft w:val="0"/>
      <w:marRight w:val="0"/>
      <w:marTop w:val="0"/>
      <w:marBottom w:val="0"/>
      <w:divBdr>
        <w:top w:val="none" w:sz="0" w:space="0" w:color="auto"/>
        <w:left w:val="none" w:sz="0" w:space="0" w:color="auto"/>
        <w:bottom w:val="none" w:sz="0" w:space="0" w:color="auto"/>
        <w:right w:val="none" w:sz="0" w:space="0" w:color="auto"/>
      </w:divBdr>
    </w:div>
    <w:div w:id="1114402331">
      <w:bodyDiv w:val="1"/>
      <w:marLeft w:val="0"/>
      <w:marRight w:val="0"/>
      <w:marTop w:val="0"/>
      <w:marBottom w:val="0"/>
      <w:divBdr>
        <w:top w:val="none" w:sz="0" w:space="0" w:color="auto"/>
        <w:left w:val="none" w:sz="0" w:space="0" w:color="auto"/>
        <w:bottom w:val="none" w:sz="0" w:space="0" w:color="auto"/>
        <w:right w:val="none" w:sz="0" w:space="0" w:color="auto"/>
      </w:divBdr>
    </w:div>
    <w:div w:id="1133211492">
      <w:bodyDiv w:val="1"/>
      <w:marLeft w:val="0"/>
      <w:marRight w:val="0"/>
      <w:marTop w:val="0"/>
      <w:marBottom w:val="0"/>
      <w:divBdr>
        <w:top w:val="none" w:sz="0" w:space="0" w:color="auto"/>
        <w:left w:val="none" w:sz="0" w:space="0" w:color="auto"/>
        <w:bottom w:val="none" w:sz="0" w:space="0" w:color="auto"/>
        <w:right w:val="none" w:sz="0" w:space="0" w:color="auto"/>
      </w:divBdr>
    </w:div>
    <w:div w:id="1174148565">
      <w:bodyDiv w:val="1"/>
      <w:marLeft w:val="0"/>
      <w:marRight w:val="0"/>
      <w:marTop w:val="0"/>
      <w:marBottom w:val="0"/>
      <w:divBdr>
        <w:top w:val="none" w:sz="0" w:space="0" w:color="auto"/>
        <w:left w:val="none" w:sz="0" w:space="0" w:color="auto"/>
        <w:bottom w:val="none" w:sz="0" w:space="0" w:color="auto"/>
        <w:right w:val="none" w:sz="0" w:space="0" w:color="auto"/>
      </w:divBdr>
    </w:div>
    <w:div w:id="1408308910">
      <w:bodyDiv w:val="1"/>
      <w:marLeft w:val="0"/>
      <w:marRight w:val="0"/>
      <w:marTop w:val="0"/>
      <w:marBottom w:val="0"/>
      <w:divBdr>
        <w:top w:val="none" w:sz="0" w:space="0" w:color="auto"/>
        <w:left w:val="none" w:sz="0" w:space="0" w:color="auto"/>
        <w:bottom w:val="none" w:sz="0" w:space="0" w:color="auto"/>
        <w:right w:val="none" w:sz="0" w:space="0" w:color="auto"/>
      </w:divBdr>
    </w:div>
    <w:div w:id="1418559336">
      <w:bodyDiv w:val="1"/>
      <w:marLeft w:val="0"/>
      <w:marRight w:val="0"/>
      <w:marTop w:val="0"/>
      <w:marBottom w:val="0"/>
      <w:divBdr>
        <w:top w:val="none" w:sz="0" w:space="0" w:color="auto"/>
        <w:left w:val="none" w:sz="0" w:space="0" w:color="auto"/>
        <w:bottom w:val="none" w:sz="0" w:space="0" w:color="auto"/>
        <w:right w:val="none" w:sz="0" w:space="0" w:color="auto"/>
      </w:divBdr>
    </w:div>
    <w:div w:id="1421172555">
      <w:bodyDiv w:val="1"/>
      <w:marLeft w:val="0"/>
      <w:marRight w:val="0"/>
      <w:marTop w:val="0"/>
      <w:marBottom w:val="0"/>
      <w:divBdr>
        <w:top w:val="none" w:sz="0" w:space="0" w:color="auto"/>
        <w:left w:val="none" w:sz="0" w:space="0" w:color="auto"/>
        <w:bottom w:val="none" w:sz="0" w:space="0" w:color="auto"/>
        <w:right w:val="none" w:sz="0" w:space="0" w:color="auto"/>
      </w:divBdr>
    </w:div>
    <w:div w:id="1562599790">
      <w:bodyDiv w:val="1"/>
      <w:marLeft w:val="0"/>
      <w:marRight w:val="0"/>
      <w:marTop w:val="0"/>
      <w:marBottom w:val="0"/>
      <w:divBdr>
        <w:top w:val="none" w:sz="0" w:space="0" w:color="auto"/>
        <w:left w:val="none" w:sz="0" w:space="0" w:color="auto"/>
        <w:bottom w:val="none" w:sz="0" w:space="0" w:color="auto"/>
        <w:right w:val="none" w:sz="0" w:space="0" w:color="auto"/>
      </w:divBdr>
    </w:div>
    <w:div w:id="1623339653">
      <w:bodyDiv w:val="1"/>
      <w:marLeft w:val="0"/>
      <w:marRight w:val="0"/>
      <w:marTop w:val="0"/>
      <w:marBottom w:val="0"/>
      <w:divBdr>
        <w:top w:val="none" w:sz="0" w:space="0" w:color="auto"/>
        <w:left w:val="none" w:sz="0" w:space="0" w:color="auto"/>
        <w:bottom w:val="none" w:sz="0" w:space="0" w:color="auto"/>
        <w:right w:val="none" w:sz="0" w:space="0" w:color="auto"/>
      </w:divBdr>
    </w:div>
    <w:div w:id="1739983112">
      <w:bodyDiv w:val="1"/>
      <w:marLeft w:val="0"/>
      <w:marRight w:val="0"/>
      <w:marTop w:val="0"/>
      <w:marBottom w:val="0"/>
      <w:divBdr>
        <w:top w:val="none" w:sz="0" w:space="0" w:color="auto"/>
        <w:left w:val="none" w:sz="0" w:space="0" w:color="auto"/>
        <w:bottom w:val="none" w:sz="0" w:space="0" w:color="auto"/>
        <w:right w:val="none" w:sz="0" w:space="0" w:color="auto"/>
      </w:divBdr>
    </w:div>
    <w:div w:id="1741832485">
      <w:bodyDiv w:val="1"/>
      <w:marLeft w:val="0"/>
      <w:marRight w:val="0"/>
      <w:marTop w:val="0"/>
      <w:marBottom w:val="0"/>
      <w:divBdr>
        <w:top w:val="none" w:sz="0" w:space="0" w:color="auto"/>
        <w:left w:val="none" w:sz="0" w:space="0" w:color="auto"/>
        <w:bottom w:val="none" w:sz="0" w:space="0" w:color="auto"/>
        <w:right w:val="none" w:sz="0" w:space="0" w:color="auto"/>
      </w:divBdr>
    </w:div>
    <w:div w:id="1804496682">
      <w:bodyDiv w:val="1"/>
      <w:marLeft w:val="0"/>
      <w:marRight w:val="0"/>
      <w:marTop w:val="0"/>
      <w:marBottom w:val="0"/>
      <w:divBdr>
        <w:top w:val="none" w:sz="0" w:space="0" w:color="auto"/>
        <w:left w:val="none" w:sz="0" w:space="0" w:color="auto"/>
        <w:bottom w:val="none" w:sz="0" w:space="0" w:color="auto"/>
        <w:right w:val="none" w:sz="0" w:space="0" w:color="auto"/>
      </w:divBdr>
    </w:div>
    <w:div w:id="1805543865">
      <w:bodyDiv w:val="1"/>
      <w:marLeft w:val="0"/>
      <w:marRight w:val="0"/>
      <w:marTop w:val="0"/>
      <w:marBottom w:val="0"/>
      <w:divBdr>
        <w:top w:val="none" w:sz="0" w:space="0" w:color="auto"/>
        <w:left w:val="none" w:sz="0" w:space="0" w:color="auto"/>
        <w:bottom w:val="none" w:sz="0" w:space="0" w:color="auto"/>
        <w:right w:val="none" w:sz="0" w:space="0" w:color="auto"/>
      </w:divBdr>
    </w:div>
    <w:div w:id="1866091101">
      <w:bodyDiv w:val="1"/>
      <w:marLeft w:val="0"/>
      <w:marRight w:val="0"/>
      <w:marTop w:val="0"/>
      <w:marBottom w:val="0"/>
      <w:divBdr>
        <w:top w:val="none" w:sz="0" w:space="0" w:color="auto"/>
        <w:left w:val="none" w:sz="0" w:space="0" w:color="auto"/>
        <w:bottom w:val="none" w:sz="0" w:space="0" w:color="auto"/>
        <w:right w:val="none" w:sz="0" w:space="0" w:color="auto"/>
      </w:divBdr>
    </w:div>
    <w:div w:id="2036034939">
      <w:bodyDiv w:val="1"/>
      <w:marLeft w:val="0"/>
      <w:marRight w:val="0"/>
      <w:marTop w:val="0"/>
      <w:marBottom w:val="0"/>
      <w:divBdr>
        <w:top w:val="none" w:sz="0" w:space="0" w:color="auto"/>
        <w:left w:val="none" w:sz="0" w:space="0" w:color="auto"/>
        <w:bottom w:val="none" w:sz="0" w:space="0" w:color="auto"/>
        <w:right w:val="none" w:sz="0" w:space="0" w:color="auto"/>
      </w:divBdr>
    </w:div>
    <w:div w:id="2102481139">
      <w:bodyDiv w:val="1"/>
      <w:marLeft w:val="0"/>
      <w:marRight w:val="0"/>
      <w:marTop w:val="0"/>
      <w:marBottom w:val="0"/>
      <w:divBdr>
        <w:top w:val="none" w:sz="0" w:space="0" w:color="auto"/>
        <w:left w:val="none" w:sz="0" w:space="0" w:color="auto"/>
        <w:bottom w:val="none" w:sz="0" w:space="0" w:color="auto"/>
        <w:right w:val="none" w:sz="0" w:space="0" w:color="auto"/>
      </w:divBdr>
    </w:div>
    <w:div w:id="212653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4.xml"/><Relationship Id="rId42" Type="http://schemas.openxmlformats.org/officeDocument/2006/relationships/image" Target="media/image4.png"/><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footer" Target="foot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0.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hyperlink" Target="http://www.worldbank.org/debarr" TargetMode="External"/><Relationship Id="rId40" Type="http://schemas.openxmlformats.org/officeDocument/2006/relationships/image" Target="media/image3.emf"/><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eader" Target="header22.xml"/><Relationship Id="rId66" Type="http://schemas.openxmlformats.org/officeDocument/2006/relationships/footer" Target="footer24.xml"/><Relationship Id="rId5" Type="http://schemas.openxmlformats.org/officeDocument/2006/relationships/numbering" Target="numbering.xml"/><Relationship Id="rId61" Type="http://schemas.openxmlformats.org/officeDocument/2006/relationships/footer" Target="footer22.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4.xml"/><Relationship Id="rId48" Type="http://schemas.openxmlformats.org/officeDocument/2006/relationships/hyperlink" Target="mailto:akhlaq.ahmad@akdn.org" TargetMode="External"/><Relationship Id="rId56" Type="http://schemas.openxmlformats.org/officeDocument/2006/relationships/header" Target="header21.xml"/><Relationship Id="rId64" Type="http://schemas.openxmlformats.org/officeDocument/2006/relationships/hyperlink" Target="mailto:akhlaq.ahmad@akdn.org"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6.xml"/><Relationship Id="rId59" Type="http://schemas.openxmlformats.org/officeDocument/2006/relationships/footer" Target="footer21.xml"/><Relationship Id="rId67" Type="http://schemas.openxmlformats.org/officeDocument/2006/relationships/header" Target="header26.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3.xml"/><Relationship Id="rId49" Type="http://schemas.openxmlformats.org/officeDocument/2006/relationships/header" Target="header17.xml"/><Relationship Id="rId57" Type="http://schemas.openxmlformats.org/officeDocument/2006/relationships/footer" Target="footer20.xml"/><Relationship Id="rId10" Type="http://schemas.openxmlformats.org/officeDocument/2006/relationships/endnotes" Target="endnotes.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footer" Target="footer18.xml"/><Relationship Id="rId60" Type="http://schemas.openxmlformats.org/officeDocument/2006/relationships/header" Target="header23.xml"/><Relationship Id="rId65"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footer" Target="footer14.xml"/><Relationship Id="rId34" Type="http://schemas.openxmlformats.org/officeDocument/2006/relationships/footer" Target="footer12.xml"/><Relationship Id="rId50" Type="http://schemas.openxmlformats.org/officeDocument/2006/relationships/footer" Target="footer17.xml"/><Relationship Id="rId55" Type="http://schemas.openxmlformats.org/officeDocument/2006/relationships/header" Target="header20.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15e91-b007-492b-91ab-27e2ab52a712">
      <Terms xmlns="http://schemas.microsoft.com/office/infopath/2007/PartnerControls"/>
    </lcf76f155ced4ddcb4097134ff3c332f>
    <TaxCatchAll xmlns="6c716483-1c01-4d53-84e2-cc78fa2bd5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2210FD0B169B4E82320F21E06652AC" ma:contentTypeVersion="18" ma:contentTypeDescription="Create a new document." ma:contentTypeScope="" ma:versionID="8420d6a29547b4d49c56a0708bf6362a">
  <xsd:schema xmlns:xsd="http://www.w3.org/2001/XMLSchema" xmlns:xs="http://www.w3.org/2001/XMLSchema" xmlns:p="http://schemas.microsoft.com/office/2006/metadata/properties" xmlns:ns2="36c15e91-b007-492b-91ab-27e2ab52a712" xmlns:ns3="6c716483-1c01-4d53-84e2-cc78fa2bd556" targetNamespace="http://schemas.microsoft.com/office/2006/metadata/properties" ma:root="true" ma:fieldsID="9fa38e1d0a376119942c832837d90e04" ns2:_="" ns3:_="">
    <xsd:import namespace="36c15e91-b007-492b-91ab-27e2ab52a712"/>
    <xsd:import namespace="6c716483-1c01-4d53-84e2-cc78fa2bd5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15e91-b007-492b-91ab-27e2ab52a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8234a7-6bd9-4ee5-b6a2-77b15b87b9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16483-1c01-4d53-84e2-cc78fa2bd5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1a28dd-292f-4878-b45f-ef9107188f3a}" ma:internalName="TaxCatchAll" ma:showField="CatchAllData" ma:web="6c716483-1c01-4d53-84e2-cc78fa2bd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AA9FF-75FC-4091-A269-E92300451722}">
  <ds:schemaRefs>
    <ds:schemaRef ds:uri="http://schemas.openxmlformats.org/officeDocument/2006/bibliography"/>
  </ds:schemaRefs>
</ds:datastoreItem>
</file>

<file path=customXml/itemProps2.xml><?xml version="1.0" encoding="utf-8"?>
<ds:datastoreItem xmlns:ds="http://schemas.openxmlformats.org/officeDocument/2006/customXml" ds:itemID="{BC98C29C-82F0-49E8-9913-F9309765E03D}">
  <ds:schemaRefs>
    <ds:schemaRef ds:uri="http://schemas.microsoft.com/sharepoint/v3/contenttype/forms"/>
  </ds:schemaRefs>
</ds:datastoreItem>
</file>

<file path=customXml/itemProps3.xml><?xml version="1.0" encoding="utf-8"?>
<ds:datastoreItem xmlns:ds="http://schemas.openxmlformats.org/officeDocument/2006/customXml" ds:itemID="{4292EF0C-472A-49EC-A0DB-41DBFE9D4AA1}">
  <ds:schemaRefs>
    <ds:schemaRef ds:uri="http://schemas.openxmlformats.org/package/2006/metadata/core-properties"/>
    <ds:schemaRef ds:uri="http://www.w3.org/XML/1998/namespace"/>
    <ds:schemaRef ds:uri="http://purl.org/dc/dcmitype/"/>
    <ds:schemaRef ds:uri="http://schemas.microsoft.com/office/2006/documentManagement/types"/>
    <ds:schemaRef ds:uri="6c716483-1c01-4d53-84e2-cc78fa2bd556"/>
    <ds:schemaRef ds:uri="36c15e91-b007-492b-91ab-27e2ab52a712"/>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E1DEAE7-BE79-4F97-ADED-5B678F3E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15e91-b007-492b-91ab-27e2ab52a712"/>
    <ds:schemaRef ds:uri="6c716483-1c01-4d53-84e2-cc78fa2b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89</Pages>
  <Words>22389</Words>
  <Characters>127620</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Manager/>
  <Company>www.rk-mec.de</Company>
  <LinksUpToDate>false</LinksUpToDate>
  <CharactersWithSpaces>149710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Sakiko Kaku</cp:lastModifiedBy>
  <cp:revision>75</cp:revision>
  <cp:lastPrinted>2017-09-07T10:06:00Z</cp:lastPrinted>
  <dcterms:created xsi:type="dcterms:W3CDTF">2023-06-13T11:32:00Z</dcterms:created>
  <dcterms:modified xsi:type="dcterms:W3CDTF">2024-07-19T14:26:00Z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0x010100182210FD0B169B4E82320F21E06652AC</vt:lpwstr>
  </property>
  <property fmtid="{D5CDD505-2E9C-101B-9397-08002B2CF9AE}" pid="3" name="MediaServiceImageTags">
    <vt:lpwstr/>
  </property>
</Properties>
</file>